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5F56AB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5F56AB">
        <w:rPr>
          <w:b w:val="0"/>
          <w:sz w:val="24"/>
          <w:szCs w:val="24"/>
        </w:rPr>
        <w:t>Дело № 5-95-</w:t>
      </w:r>
      <w:r w:rsidRPr="005F56AB" w:rsidR="009E5D36">
        <w:rPr>
          <w:b w:val="0"/>
          <w:sz w:val="24"/>
          <w:szCs w:val="24"/>
        </w:rPr>
        <w:t>9</w:t>
      </w:r>
      <w:r w:rsidRPr="005F56AB" w:rsidR="00357029">
        <w:rPr>
          <w:b w:val="0"/>
          <w:sz w:val="24"/>
          <w:szCs w:val="24"/>
        </w:rPr>
        <w:t>/</w:t>
      </w:r>
      <w:r w:rsidRPr="005F56AB">
        <w:rPr>
          <w:b w:val="0"/>
          <w:sz w:val="24"/>
          <w:szCs w:val="24"/>
        </w:rPr>
        <w:t>2024</w:t>
      </w:r>
    </w:p>
    <w:p w:rsidR="004C7A53" w:rsidRPr="005F56AB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5F56AB">
        <w:rPr>
          <w:b w:val="0"/>
          <w:sz w:val="24"/>
          <w:szCs w:val="24"/>
        </w:rPr>
        <w:t>91</w:t>
      </w:r>
      <w:r w:rsidRPr="005F56AB">
        <w:rPr>
          <w:b w:val="0"/>
          <w:sz w:val="24"/>
          <w:szCs w:val="24"/>
          <w:lang w:val="en-US"/>
        </w:rPr>
        <w:t>MS</w:t>
      </w:r>
      <w:r w:rsidRPr="005F56AB">
        <w:rPr>
          <w:b w:val="0"/>
          <w:sz w:val="24"/>
          <w:szCs w:val="24"/>
        </w:rPr>
        <w:t>0095-01-2023-00</w:t>
      </w:r>
      <w:r w:rsidRPr="005F56AB" w:rsidR="009E5D36">
        <w:rPr>
          <w:b w:val="0"/>
          <w:sz w:val="24"/>
          <w:szCs w:val="24"/>
        </w:rPr>
        <w:t>3270</w:t>
      </w:r>
      <w:r w:rsidRPr="005F56AB">
        <w:rPr>
          <w:b w:val="0"/>
          <w:sz w:val="24"/>
          <w:szCs w:val="24"/>
        </w:rPr>
        <w:t>-</w:t>
      </w:r>
      <w:r w:rsidRPr="005F56AB" w:rsidR="009E5D36">
        <w:rPr>
          <w:b w:val="0"/>
          <w:sz w:val="24"/>
          <w:szCs w:val="24"/>
        </w:rPr>
        <w:t>43</w:t>
      </w:r>
    </w:p>
    <w:p w:rsidR="004C7A53" w:rsidRPr="005F56AB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4C7A53" w:rsidRPr="005F56AB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5F56AB">
        <w:rPr>
          <w:b w:val="0"/>
          <w:sz w:val="24"/>
          <w:szCs w:val="24"/>
        </w:rPr>
        <w:t>ПОСТАНОВЛЕНИЕ</w:t>
      </w:r>
    </w:p>
    <w:p w:rsidR="004C7A53" w:rsidRPr="005F56AB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5F56AB">
        <w:rPr>
          <w:b w:val="0"/>
          <w:sz w:val="24"/>
          <w:szCs w:val="24"/>
        </w:rPr>
        <w:t>о назначении административного наказания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12 января 2024 г.                                              </w:t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  <w:t xml:space="preserve">                 г. Ялта</w:t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  <w:t xml:space="preserve">   </w:t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F56AB">
        <w:rPr>
          <w:rFonts w:ascii="Times New Roman" w:hAnsi="Times New Roman"/>
          <w:sz w:val="24"/>
          <w:szCs w:val="24"/>
        </w:rPr>
        <w:t xml:space="preserve">отношении </w:t>
      </w:r>
    </w:p>
    <w:p w:rsidR="004C7A53" w:rsidRPr="005F56AB" w:rsidP="00B4390D">
      <w:pPr>
        <w:tabs>
          <w:tab w:val="left" w:pos="709"/>
        </w:tabs>
        <w:spacing w:after="0" w:line="240" w:lineRule="auto"/>
        <w:ind w:left="-142" w:firstLine="850"/>
        <w:jc w:val="both"/>
        <w:rPr>
          <w:sz w:val="24"/>
          <w:szCs w:val="24"/>
        </w:rPr>
      </w:pP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</w:t>
      </w:r>
      <w:r w:rsidRPr="005F56AB" w:rsidR="00CC125A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>ца</w:t>
      </w:r>
      <w:r w:rsidRPr="005F56AB" w:rsidR="00CC125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F56AB" w:rsidR="006648B3">
        <w:rPr>
          <w:rStyle w:val="a0"/>
          <w:rFonts w:ascii="Times New Roman" w:hAnsi="Times New Roman"/>
          <w:b w:val="0"/>
          <w:sz w:val="24"/>
          <w:szCs w:val="24"/>
        </w:rPr>
        <w:t>гражда</w:t>
      </w:r>
      <w:r w:rsidRPr="005F56AB" w:rsidR="00CC125A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ина Российской Федерации, паспорт серии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№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, выдан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ОУФМС России по Краснодарскому краю в Темрюкском районе, ИНН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>, являющегося председателем правления</w:t>
      </w:r>
      <w:r w:rsidRPr="005F56AB" w:rsidR="004C0C8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>ЖСПК «Добро», проживающ</w:t>
      </w:r>
      <w:r w:rsidRPr="005F56AB" w:rsidR="00CC125A">
        <w:rPr>
          <w:rStyle w:val="a0"/>
          <w:rFonts w:ascii="Times New Roman" w:hAnsi="Times New Roman"/>
          <w:b w:val="0"/>
          <w:sz w:val="24"/>
          <w:szCs w:val="24"/>
        </w:rPr>
        <w:t>е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го по адресу: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</w:t>
      </w:r>
      <w:r w:rsidRPr="005F56AB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установил:</w:t>
      </w:r>
    </w:p>
    <w:p w:rsidR="005F56AB" w:rsidRPr="005F56AB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28</w:t>
      </w:r>
      <w:r w:rsidRPr="005F56AB" w:rsidR="00160A5B">
        <w:rPr>
          <w:rFonts w:ascii="Times New Roman" w:hAnsi="Times New Roman"/>
          <w:sz w:val="24"/>
          <w:szCs w:val="24"/>
        </w:rPr>
        <w:t>.</w:t>
      </w:r>
      <w:r w:rsidRPr="005F56AB">
        <w:rPr>
          <w:rFonts w:ascii="Times New Roman" w:hAnsi="Times New Roman"/>
          <w:sz w:val="24"/>
          <w:szCs w:val="24"/>
        </w:rPr>
        <w:t>03</w:t>
      </w:r>
      <w:r w:rsidRPr="005F56AB" w:rsidR="00160A5B">
        <w:rPr>
          <w:rFonts w:ascii="Times New Roman" w:hAnsi="Times New Roman"/>
          <w:sz w:val="24"/>
          <w:szCs w:val="24"/>
        </w:rPr>
        <w:t>.2023</w:t>
      </w:r>
      <w:r w:rsidRPr="005F56AB" w:rsidR="00003C76">
        <w:rPr>
          <w:rFonts w:ascii="Times New Roman" w:hAnsi="Times New Roman"/>
          <w:sz w:val="24"/>
          <w:szCs w:val="24"/>
        </w:rPr>
        <w:t xml:space="preserve"> в 00 часов 00 минут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>
        <w:rPr>
          <w:rFonts w:ascii="Times New Roman" w:hAnsi="Times New Roman"/>
          <w:sz w:val="24"/>
          <w:szCs w:val="24"/>
        </w:rPr>
        <w:t xml:space="preserve">., являясь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ЖСПК «Добро»</w:t>
      </w:r>
      <w:r w:rsidRPr="005F56AB" w:rsidR="004C0C8A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F56AB">
        <w:rPr>
          <w:rFonts w:ascii="Times New Roman" w:hAnsi="Times New Roman"/>
          <w:sz w:val="24"/>
          <w:szCs w:val="24"/>
        </w:rPr>
        <w:t xml:space="preserve">расположенного по адресу: Республика Крым, г. Ялта, 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ул.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Екатерининская,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 д.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2</w:t>
      </w:r>
      <w:r w:rsidRPr="005F56AB">
        <w:rPr>
          <w:rStyle w:val="a0"/>
          <w:rFonts w:ascii="Times New Roman" w:hAnsi="Times New Roman"/>
          <w:b w:val="0"/>
          <w:sz w:val="24"/>
          <w:szCs w:val="24"/>
        </w:rPr>
        <w:t xml:space="preserve">, кв.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5F56AB">
        <w:rPr>
          <w:rFonts w:ascii="Times New Roman" w:hAnsi="Times New Roman"/>
          <w:sz w:val="24"/>
          <w:szCs w:val="24"/>
        </w:rPr>
        <w:t>, не представил в установленный законодательством о налогах и сборах срок не позднее 27</w:t>
      </w:r>
      <w:r w:rsidRPr="005F56AB" w:rsidR="00160A5B">
        <w:rPr>
          <w:rFonts w:ascii="Times New Roman" w:hAnsi="Times New Roman"/>
          <w:sz w:val="24"/>
          <w:szCs w:val="24"/>
        </w:rPr>
        <w:t>.</w:t>
      </w:r>
      <w:r w:rsidRPr="005F56AB">
        <w:rPr>
          <w:rFonts w:ascii="Times New Roman" w:hAnsi="Times New Roman"/>
          <w:sz w:val="24"/>
          <w:szCs w:val="24"/>
        </w:rPr>
        <w:t>03</w:t>
      </w:r>
      <w:r w:rsidRPr="005F56AB" w:rsidR="00160A5B">
        <w:rPr>
          <w:rFonts w:ascii="Times New Roman" w:hAnsi="Times New Roman"/>
          <w:sz w:val="24"/>
          <w:szCs w:val="24"/>
        </w:rPr>
        <w:t>.2023</w:t>
      </w:r>
      <w:r w:rsidRPr="005F56AB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 8 по Республике Крым налоговую декларацию по налогу, уплачиваемому в связи с применением упрощенной систе</w:t>
      </w:r>
      <w:r w:rsidRPr="005F56AB">
        <w:rPr>
          <w:rFonts w:ascii="Times New Roman" w:hAnsi="Times New Roman"/>
          <w:sz w:val="24"/>
          <w:szCs w:val="24"/>
        </w:rPr>
        <w:t>мы налогообложения за 2022 год</w:t>
      </w:r>
      <w:r w:rsidRPr="005F56AB" w:rsidR="00160A5B">
        <w:rPr>
          <w:rFonts w:ascii="Times New Roman" w:hAnsi="Times New Roman"/>
          <w:sz w:val="24"/>
          <w:szCs w:val="24"/>
        </w:rPr>
        <w:t>.</w:t>
      </w:r>
      <w:r w:rsidRPr="005F56AB">
        <w:rPr>
          <w:rFonts w:ascii="Times New Roman" w:hAnsi="Times New Roman"/>
          <w:sz w:val="24"/>
          <w:szCs w:val="24"/>
        </w:rPr>
        <w:t xml:space="preserve">, предоставив ее </w:t>
      </w:r>
      <w:r w:rsidRPr="005F56AB" w:rsidR="009E5D36">
        <w:rPr>
          <w:rFonts w:ascii="Times New Roman" w:hAnsi="Times New Roman"/>
          <w:sz w:val="24"/>
          <w:szCs w:val="24"/>
        </w:rPr>
        <w:t>05.04.2023</w:t>
      </w:r>
      <w:r w:rsidRPr="005F56AB">
        <w:rPr>
          <w:rFonts w:ascii="Times New Roman" w:hAnsi="Times New Roman"/>
          <w:sz w:val="24"/>
          <w:szCs w:val="24"/>
        </w:rPr>
        <w:t xml:space="preserve">, чем нарушил </w:t>
      </w:r>
      <w:r w:rsidRPr="005F56AB">
        <w:rPr>
          <w:rFonts w:ascii="Times New Roman" w:hAnsi="Times New Roman"/>
          <w:iCs/>
          <w:sz w:val="24"/>
          <w:szCs w:val="24"/>
        </w:rPr>
        <w:t>п.1</w:t>
      </w:r>
      <w:r w:rsidRPr="005F56AB" w:rsidR="005C5151">
        <w:rPr>
          <w:rFonts w:ascii="Times New Roman" w:hAnsi="Times New Roman"/>
          <w:iCs/>
          <w:sz w:val="24"/>
          <w:szCs w:val="24"/>
        </w:rPr>
        <w:t xml:space="preserve"> </w:t>
      </w:r>
      <w:r w:rsidRPr="005F56AB" w:rsidR="00160A5B">
        <w:rPr>
          <w:rFonts w:ascii="Times New Roman" w:hAnsi="Times New Roman"/>
          <w:iCs/>
          <w:sz w:val="24"/>
          <w:szCs w:val="24"/>
        </w:rPr>
        <w:t xml:space="preserve">ст. </w:t>
      </w:r>
      <w:r w:rsidRPr="005F56AB">
        <w:rPr>
          <w:rFonts w:ascii="Times New Roman" w:hAnsi="Times New Roman"/>
          <w:iCs/>
          <w:sz w:val="24"/>
          <w:szCs w:val="24"/>
        </w:rPr>
        <w:t xml:space="preserve">346.23 </w:t>
      </w:r>
      <w:r w:rsidRPr="005F56AB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5C5151" w:rsidRPr="005F56AB" w:rsidP="005C5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не явился, о месте и времени рассмотрения дела </w:t>
      </w: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</w:t>
      </w: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вязи. 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5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5F56AB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5F56AB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Согласно ст. 2</w:t>
      </w:r>
      <w:r w:rsidRPr="005F56AB">
        <w:rPr>
          <w:rFonts w:ascii="Times New Roman" w:hAnsi="Times New Roman"/>
          <w:sz w:val="24"/>
          <w:szCs w:val="24"/>
        </w:rPr>
        <w:t>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</w:t>
      </w:r>
      <w:r w:rsidRPr="005F56AB">
        <w:rPr>
          <w:rFonts w:ascii="Times New Roman" w:hAnsi="Times New Roman"/>
          <w:sz w:val="24"/>
          <w:szCs w:val="24"/>
        </w:rPr>
        <w:t>тративного правонарушения и иные обстоятельства, имеющие значение для правильного разрешения дела.</w:t>
      </w:r>
    </w:p>
    <w:p w:rsidR="004C7A53" w:rsidRPr="005F56AB" w:rsidP="00F31A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 w:rsidR="009E5D36">
        <w:rPr>
          <w:rFonts w:ascii="Times New Roman" w:hAnsi="Times New Roman"/>
          <w:sz w:val="24"/>
          <w:szCs w:val="24"/>
        </w:rPr>
        <w:t>.</w:t>
      </w:r>
      <w:r w:rsidRPr="005F56AB" w:rsidR="00F31A4F">
        <w:rPr>
          <w:rFonts w:ascii="Times New Roman" w:hAnsi="Times New Roman"/>
          <w:sz w:val="24"/>
          <w:szCs w:val="24"/>
        </w:rPr>
        <w:t>.</w:t>
      </w:r>
      <w:r w:rsidRPr="005F56AB" w:rsidR="00357029">
        <w:rPr>
          <w:rFonts w:ascii="Times New Roman" w:hAnsi="Times New Roman"/>
          <w:sz w:val="24"/>
          <w:szCs w:val="24"/>
        </w:rPr>
        <w:t xml:space="preserve"> </w:t>
      </w:r>
      <w:r w:rsidRPr="005F56AB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КоАП Р</w:t>
      </w:r>
      <w:r w:rsidRPr="005F56AB">
        <w:rPr>
          <w:rFonts w:ascii="Times New Roman" w:hAnsi="Times New Roman"/>
          <w:sz w:val="24"/>
          <w:szCs w:val="24"/>
        </w:rPr>
        <w:t xml:space="preserve">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5F56AB" w:rsidR="009E5D36">
        <w:rPr>
          <w:rFonts w:ascii="Times New Roman" w:hAnsi="Times New Roman"/>
          <w:sz w:val="24"/>
          <w:szCs w:val="24"/>
        </w:rPr>
        <w:t>91032323600303000002</w:t>
      </w:r>
      <w:r w:rsidRPr="005F56AB" w:rsidR="00003C76">
        <w:rPr>
          <w:rFonts w:ascii="Times New Roman" w:hAnsi="Times New Roman"/>
          <w:sz w:val="24"/>
          <w:szCs w:val="24"/>
        </w:rPr>
        <w:t xml:space="preserve"> </w:t>
      </w:r>
      <w:r w:rsidRPr="005F56AB">
        <w:rPr>
          <w:rFonts w:ascii="Times New Roman" w:hAnsi="Times New Roman"/>
          <w:sz w:val="24"/>
          <w:szCs w:val="24"/>
        </w:rPr>
        <w:t xml:space="preserve">от </w:t>
      </w:r>
      <w:r w:rsidRPr="005F56AB" w:rsidR="00357029">
        <w:rPr>
          <w:rFonts w:ascii="Times New Roman" w:hAnsi="Times New Roman"/>
          <w:sz w:val="24"/>
          <w:szCs w:val="24"/>
        </w:rPr>
        <w:t>21.09.2023</w:t>
      </w:r>
      <w:r w:rsidRPr="005F56AB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 w:rsidRPr="005F56AB" w:rsidR="00357029">
        <w:rPr>
          <w:rFonts w:ascii="Times New Roman" w:hAnsi="Times New Roman"/>
          <w:sz w:val="24"/>
          <w:szCs w:val="24"/>
        </w:rPr>
        <w:t>копией акта налоговой проверки №</w:t>
      </w:r>
      <w:r w:rsidRPr="005F56AB" w:rsidR="009E5D36">
        <w:rPr>
          <w:rFonts w:ascii="Times New Roman" w:hAnsi="Times New Roman"/>
          <w:sz w:val="24"/>
          <w:szCs w:val="24"/>
        </w:rPr>
        <w:t>1149</w:t>
      </w:r>
      <w:r w:rsidRPr="005F56AB" w:rsidR="00357029">
        <w:rPr>
          <w:rFonts w:ascii="Times New Roman" w:hAnsi="Times New Roman"/>
          <w:sz w:val="24"/>
          <w:szCs w:val="24"/>
        </w:rPr>
        <w:t xml:space="preserve"> от </w:t>
      </w:r>
      <w:r w:rsidRPr="005F56AB" w:rsidR="009E5D36">
        <w:rPr>
          <w:rFonts w:ascii="Times New Roman" w:hAnsi="Times New Roman"/>
          <w:sz w:val="24"/>
          <w:szCs w:val="24"/>
        </w:rPr>
        <w:t>11.07</w:t>
      </w:r>
      <w:r w:rsidRPr="005F56AB" w:rsidR="00357029">
        <w:rPr>
          <w:rFonts w:ascii="Times New Roman" w:hAnsi="Times New Roman"/>
          <w:sz w:val="24"/>
          <w:szCs w:val="24"/>
        </w:rPr>
        <w:t>.2023, копией реестра документов НБО;</w:t>
      </w:r>
      <w:r w:rsidRPr="005F56AB" w:rsidR="00357029">
        <w:rPr>
          <w:rFonts w:ascii="Times New Roman" w:hAnsi="Times New Roman"/>
          <w:sz w:val="24"/>
          <w:szCs w:val="24"/>
        </w:rPr>
        <w:t xml:space="preserve"> копией выписки из ЕГРЮЛ на юридическое лицо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ЖСПК «Добро»</w:t>
      </w:r>
      <w:r w:rsidRPr="005F56AB" w:rsidR="0035702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F56AB" w:rsidR="00357029">
        <w:rPr>
          <w:rFonts w:ascii="Times New Roman" w:hAnsi="Times New Roman"/>
          <w:sz w:val="24"/>
          <w:szCs w:val="24"/>
        </w:rPr>
        <w:t xml:space="preserve">по состоянию на </w:t>
      </w:r>
      <w:r w:rsidRPr="005F56AB" w:rsidR="009E5D36">
        <w:rPr>
          <w:rFonts w:ascii="Times New Roman" w:hAnsi="Times New Roman"/>
          <w:sz w:val="24"/>
          <w:szCs w:val="24"/>
        </w:rPr>
        <w:t>27.07.2023</w:t>
      </w:r>
      <w:r w:rsidRPr="005F56AB" w:rsidR="00357029">
        <w:rPr>
          <w:rFonts w:ascii="Times New Roman" w:hAnsi="Times New Roman"/>
          <w:sz w:val="24"/>
          <w:szCs w:val="24"/>
        </w:rPr>
        <w:t xml:space="preserve">, согласно, которой </w:t>
      </w:r>
      <w:r w:rsidRPr="005F56AB" w:rsidR="009E5D36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ЖСПК «Добро»</w:t>
      </w:r>
      <w:r w:rsidRPr="005F56AB" w:rsidR="0035702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F56AB" w:rsidR="00357029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 w:rsidR="00F31A4F">
        <w:rPr>
          <w:rFonts w:ascii="Times New Roman" w:hAnsi="Times New Roman"/>
          <w:sz w:val="24"/>
          <w:szCs w:val="24"/>
        </w:rPr>
        <w:t>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В соответствии</w:t>
      </w:r>
      <w:r w:rsidRPr="005F56AB">
        <w:rPr>
          <w:rFonts w:ascii="Times New Roman" w:hAnsi="Times New Roman"/>
          <w:sz w:val="24"/>
          <w:szCs w:val="24"/>
        </w:rPr>
        <w:t xml:space="preserve">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Оценивая указанные дока</w:t>
      </w:r>
      <w:r w:rsidRPr="005F56AB">
        <w:rPr>
          <w:rFonts w:ascii="Times New Roman" w:hAnsi="Times New Roman"/>
          <w:sz w:val="24"/>
          <w:szCs w:val="24"/>
        </w:rPr>
        <w:t xml:space="preserve">зательства в соответствии с требованиями ст. 26.11 КоАП РФ, мировой судья приходит к выводу о совершении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 w:rsidR="009E5D36">
        <w:rPr>
          <w:rFonts w:ascii="Times New Roman" w:hAnsi="Times New Roman"/>
          <w:sz w:val="24"/>
          <w:szCs w:val="24"/>
        </w:rPr>
        <w:t>В</w:t>
      </w:r>
      <w:r w:rsidRPr="005F56AB" w:rsidR="00F31A4F">
        <w:rPr>
          <w:rFonts w:ascii="Times New Roman" w:hAnsi="Times New Roman"/>
          <w:sz w:val="24"/>
          <w:szCs w:val="24"/>
        </w:rPr>
        <w:t xml:space="preserve">. </w:t>
      </w:r>
      <w:r w:rsidRPr="005F56AB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РФ, и правильной ее квалификации, как нарушение установленных законодат</w:t>
      </w:r>
      <w:r w:rsidRPr="005F56AB">
        <w:rPr>
          <w:rFonts w:ascii="Times New Roman" w:hAnsi="Times New Roman"/>
          <w:sz w:val="24"/>
          <w:szCs w:val="24"/>
        </w:rPr>
        <w:t xml:space="preserve">ельством о налогах и сборах сроков представления </w:t>
      </w:r>
      <w:r w:rsidRPr="005F56AB" w:rsidR="000B4DF7">
        <w:rPr>
          <w:rFonts w:ascii="Times New Roman" w:hAnsi="Times New Roman"/>
          <w:sz w:val="24"/>
          <w:szCs w:val="24"/>
        </w:rPr>
        <w:t>налоговой декларации</w:t>
      </w:r>
      <w:r w:rsidRPr="005F56AB">
        <w:rPr>
          <w:rFonts w:ascii="Times New Roman" w:hAnsi="Times New Roman"/>
          <w:sz w:val="24"/>
          <w:szCs w:val="24"/>
        </w:rPr>
        <w:t xml:space="preserve"> в </w:t>
      </w:r>
      <w:r w:rsidRPr="005F56AB" w:rsidR="000B4DF7">
        <w:rPr>
          <w:rFonts w:ascii="Times New Roman" w:hAnsi="Times New Roman"/>
          <w:sz w:val="24"/>
          <w:szCs w:val="24"/>
        </w:rPr>
        <w:t>налоговый орган по месту учета.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                 ст. 4.5 КоАП РФ для данной категории дел, не истек.</w:t>
      </w:r>
    </w:p>
    <w:p w:rsidR="004C7A53" w:rsidRPr="005F56AB" w:rsidP="004C7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 w:rsidR="00BF0852">
        <w:rPr>
          <w:rFonts w:ascii="Times New Roman" w:hAnsi="Times New Roman"/>
          <w:sz w:val="24"/>
          <w:szCs w:val="24"/>
        </w:rPr>
        <w:t xml:space="preserve">. </w:t>
      </w:r>
      <w:r w:rsidRPr="005F56AB">
        <w:rPr>
          <w:rFonts w:ascii="Times New Roman" w:hAnsi="Times New Roman"/>
          <w:sz w:val="24"/>
          <w:szCs w:val="24"/>
        </w:rPr>
        <w:t xml:space="preserve">были нарушены требования </w:t>
      </w:r>
      <w:r w:rsidRPr="005F56AB" w:rsidR="00357029">
        <w:rPr>
          <w:rFonts w:ascii="Times New Roman" w:hAnsi="Times New Roman"/>
          <w:iCs/>
          <w:sz w:val="24"/>
          <w:szCs w:val="24"/>
        </w:rPr>
        <w:t>п.1</w:t>
      </w:r>
      <w:r w:rsidRPr="005F56AB" w:rsidR="005C5151">
        <w:rPr>
          <w:rFonts w:ascii="Times New Roman" w:hAnsi="Times New Roman"/>
          <w:iCs/>
          <w:sz w:val="24"/>
          <w:szCs w:val="24"/>
        </w:rPr>
        <w:t xml:space="preserve"> </w:t>
      </w:r>
      <w:r w:rsidRPr="005F56AB" w:rsidR="00357029">
        <w:rPr>
          <w:rFonts w:ascii="Times New Roman" w:hAnsi="Times New Roman"/>
          <w:iCs/>
          <w:sz w:val="24"/>
          <w:szCs w:val="24"/>
        </w:rPr>
        <w:t xml:space="preserve">ст. 346.23 </w:t>
      </w:r>
      <w:r w:rsidRPr="005F56AB" w:rsidR="006648B3">
        <w:rPr>
          <w:rFonts w:ascii="Times New Roman" w:hAnsi="Times New Roman"/>
          <w:sz w:val="24"/>
          <w:szCs w:val="24"/>
        </w:rPr>
        <w:t xml:space="preserve">Налогового </w:t>
      </w:r>
      <w:r w:rsidRPr="005F56AB">
        <w:rPr>
          <w:rFonts w:ascii="Times New Roman" w:hAnsi="Times New Roman"/>
          <w:sz w:val="24"/>
          <w:szCs w:val="24"/>
        </w:rPr>
        <w:t>кодекса Российской Федерации.</w:t>
      </w:r>
    </w:p>
    <w:p w:rsidR="004C7A53" w:rsidRPr="005F56AB" w:rsidP="004C7A53">
      <w:pPr>
        <w:pStyle w:val="ConsPlusNormal"/>
        <w:ind w:firstLine="708"/>
        <w:jc w:val="both"/>
        <w:rPr>
          <w:sz w:val="24"/>
          <w:szCs w:val="24"/>
        </w:rPr>
      </w:pPr>
      <w:r w:rsidRPr="005F56AB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</w:t>
      </w:r>
      <w:r w:rsidRPr="005F56AB">
        <w:rPr>
          <w:sz w:val="24"/>
          <w:szCs w:val="24"/>
        </w:rPr>
        <w:t>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</w:t>
      </w:r>
      <w:r w:rsidRPr="005F56AB">
        <w:rPr>
          <w:sz w:val="24"/>
          <w:szCs w:val="24"/>
        </w:rPr>
        <w:t xml:space="preserve"> совершившего. </w:t>
      </w:r>
    </w:p>
    <w:p w:rsidR="004C7A53" w:rsidRPr="005F56AB" w:rsidP="004C7A53">
      <w:pPr>
        <w:pStyle w:val="BodyTextIndent3"/>
        <w:ind w:firstLine="709"/>
        <w:rPr>
          <w:sz w:val="24"/>
          <w:szCs w:val="24"/>
        </w:rPr>
      </w:pPr>
      <w:r w:rsidRPr="005F56AB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5F56AB">
        <w:rPr>
          <w:sz w:val="24"/>
          <w:szCs w:val="24"/>
        </w:rPr>
        <w:t>имущественное положение виновного, а так же устанавливаются обстоятельства, смягчающие и от</w:t>
      </w:r>
      <w:r w:rsidRPr="005F56AB">
        <w:rPr>
          <w:sz w:val="24"/>
          <w:szCs w:val="24"/>
        </w:rPr>
        <w:t>ягчающие административную ответственность.</w:t>
      </w:r>
    </w:p>
    <w:p w:rsidR="004C7A53" w:rsidRPr="005F56AB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Обстоятельств, отягчающих и смягчающих административную ответственность, не установлено.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 w:eastAsiaTheme="minorHAnsi"/>
          <w:sz w:val="24"/>
          <w:szCs w:val="24"/>
          <w:lang w:eastAsia="en-US"/>
        </w:rPr>
        <w:t xml:space="preserve">Сведения об имущественном положении виновного лица в материалах дела </w:t>
      </w:r>
      <w:r w:rsidRPr="005F56AB">
        <w:rPr>
          <w:rFonts w:ascii="Times New Roman" w:hAnsi="Times New Roman"/>
          <w:sz w:val="24"/>
          <w:szCs w:val="24"/>
        </w:rPr>
        <w:t>отсутствуют.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5F56AB" w:rsidR="00E32A8E">
        <w:rPr>
          <w:rFonts w:ascii="Times New Roman" w:hAnsi="Times New Roman"/>
          <w:sz w:val="24"/>
          <w:szCs w:val="24"/>
        </w:rPr>
        <w:t>.</w:t>
      </w:r>
      <w:r w:rsidRPr="005F56AB" w:rsidR="00FF342F">
        <w:rPr>
          <w:rFonts w:ascii="Times New Roman" w:hAnsi="Times New Roman"/>
          <w:sz w:val="24"/>
          <w:szCs w:val="24"/>
        </w:rPr>
        <w:t xml:space="preserve"> </w:t>
      </w:r>
      <w:r w:rsidRPr="005F56AB">
        <w:rPr>
          <w:rFonts w:ascii="Times New Roman" w:hAnsi="Times New Roman"/>
          <w:sz w:val="24"/>
          <w:szCs w:val="24"/>
        </w:rPr>
        <w:t>административного наказания в виде предупреждения, которое достигнет его це</w:t>
      </w:r>
      <w:r w:rsidRPr="005F56AB">
        <w:rPr>
          <w:rFonts w:ascii="Times New Roman" w:hAnsi="Times New Roman"/>
          <w:sz w:val="24"/>
          <w:szCs w:val="24"/>
        </w:rPr>
        <w:t>лей.</w:t>
      </w:r>
    </w:p>
    <w:p w:rsidR="004C7A53" w:rsidRPr="005F56AB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4C7A53" w:rsidRPr="005F56AB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постановил:</w:t>
      </w:r>
    </w:p>
    <w:p w:rsidR="004C7A53" w:rsidRPr="005F56AB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5F56AB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5F56AB">
        <w:rPr>
          <w:rFonts w:ascii="Times New Roman" w:hAnsi="Times New Roman"/>
          <w:sz w:val="24"/>
          <w:szCs w:val="24"/>
        </w:rPr>
        <w:t>вино</w:t>
      </w:r>
      <w:r w:rsidRPr="005F56AB" w:rsidR="00BF0852">
        <w:rPr>
          <w:rFonts w:ascii="Times New Roman" w:hAnsi="Times New Roman"/>
          <w:sz w:val="24"/>
          <w:szCs w:val="24"/>
        </w:rPr>
        <w:t>вн</w:t>
      </w:r>
      <w:r w:rsidRPr="005F56AB" w:rsidR="009E5D36">
        <w:rPr>
          <w:rFonts w:ascii="Times New Roman" w:hAnsi="Times New Roman"/>
          <w:sz w:val="24"/>
          <w:szCs w:val="24"/>
        </w:rPr>
        <w:t>ым</w:t>
      </w:r>
      <w:r w:rsidRPr="005F56AB" w:rsidR="00EC35E6">
        <w:rPr>
          <w:rFonts w:ascii="Times New Roman" w:hAnsi="Times New Roman"/>
          <w:sz w:val="24"/>
          <w:szCs w:val="24"/>
        </w:rPr>
        <w:t xml:space="preserve"> </w:t>
      </w:r>
      <w:r w:rsidRPr="005F56AB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</w:t>
      </w:r>
      <w:r w:rsidRPr="005F56AB">
        <w:rPr>
          <w:rFonts w:ascii="Times New Roman" w:hAnsi="Times New Roman"/>
          <w:sz w:val="24"/>
          <w:szCs w:val="24"/>
        </w:rPr>
        <w:t>правонарушениях, и назначить административное наказание в виде предупреждения.</w:t>
      </w:r>
    </w:p>
    <w:p w:rsidR="000B4DF7" w:rsidRPr="005F56AB" w:rsidP="000B4DF7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</w:t>
      </w:r>
      <w:r w:rsidRPr="005F56AB">
        <w:rPr>
          <w:rFonts w:ascii="Times New Roman" w:eastAsia="SimSun" w:hAnsi="Times New Roman"/>
          <w:sz w:val="24"/>
          <w:szCs w:val="24"/>
          <w:lang w:eastAsia="zh-CN"/>
        </w:rPr>
        <w:t xml:space="preserve"> Ялтинский городской суд Республики Крым, так и через мирового судью.</w:t>
      </w:r>
    </w:p>
    <w:p w:rsidR="004C7A53" w:rsidRPr="005F56AB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7A53" w:rsidRPr="005F56AB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7A53" w:rsidRPr="005F56AB" w:rsidP="004C7A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AB">
        <w:rPr>
          <w:rFonts w:ascii="Times New Roman" w:hAnsi="Times New Roman"/>
          <w:sz w:val="24"/>
          <w:szCs w:val="24"/>
        </w:rPr>
        <w:t>Мировой судья</w:t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</w:r>
      <w:r w:rsidRPr="005F56AB">
        <w:rPr>
          <w:rFonts w:ascii="Times New Roman" w:hAnsi="Times New Roman"/>
          <w:sz w:val="24"/>
          <w:szCs w:val="24"/>
        </w:rPr>
        <w:tab/>
        <w:t xml:space="preserve">             А.Ш. Юдакова</w:t>
      </w:r>
    </w:p>
    <w:p w:rsidR="004C7A53" w:rsidRPr="005F56AB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5F56AB" w:rsidP="004C7A53">
      <w:pPr>
        <w:rPr>
          <w:sz w:val="24"/>
          <w:szCs w:val="24"/>
        </w:rPr>
      </w:pPr>
    </w:p>
    <w:p w:rsidR="009070EA" w:rsidRPr="005F56AB">
      <w:pPr>
        <w:rPr>
          <w:sz w:val="24"/>
          <w:szCs w:val="24"/>
        </w:rPr>
      </w:pP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0C65A0"/>
    <w:rsid w:val="00160A5B"/>
    <w:rsid w:val="0023799C"/>
    <w:rsid w:val="00357029"/>
    <w:rsid w:val="00482DC9"/>
    <w:rsid w:val="004C0C8A"/>
    <w:rsid w:val="004C7A53"/>
    <w:rsid w:val="005A2B26"/>
    <w:rsid w:val="005A4B5D"/>
    <w:rsid w:val="005A51B5"/>
    <w:rsid w:val="005C5151"/>
    <w:rsid w:val="005F56AB"/>
    <w:rsid w:val="006648B3"/>
    <w:rsid w:val="006931D3"/>
    <w:rsid w:val="00804EEA"/>
    <w:rsid w:val="009070EA"/>
    <w:rsid w:val="0097020D"/>
    <w:rsid w:val="009C385B"/>
    <w:rsid w:val="009E5D36"/>
    <w:rsid w:val="00B4390D"/>
    <w:rsid w:val="00B91A17"/>
    <w:rsid w:val="00BA0178"/>
    <w:rsid w:val="00BF0852"/>
    <w:rsid w:val="00C306CA"/>
    <w:rsid w:val="00C60FBC"/>
    <w:rsid w:val="00CC125A"/>
    <w:rsid w:val="00E32A8E"/>
    <w:rsid w:val="00EB68C4"/>
    <w:rsid w:val="00EC35E6"/>
    <w:rsid w:val="00F31A4F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B4390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