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C60D0">
      <w:pPr>
        <w:pStyle w:val="20"/>
        <w:framePr w:w="9514" w:h="1141" w:hRule="exact" w:wrap="none" w:vAnchor="page" w:hAnchor="page" w:x="403" w:y="692"/>
        <w:shd w:val="clear" w:color="auto" w:fill="auto"/>
        <w:tabs>
          <w:tab w:val="left" w:pos="7266"/>
        </w:tabs>
        <w:ind w:left="6260"/>
      </w:pPr>
      <w:r>
        <w:tab/>
        <w:t>Дело № 5-95-22/2022</w:t>
      </w:r>
    </w:p>
    <w:p w:rsidR="000C60D0">
      <w:pPr>
        <w:pStyle w:val="20"/>
        <w:framePr w:w="9514" w:h="1141" w:hRule="exact" w:wrap="none" w:vAnchor="page" w:hAnchor="page" w:x="403" w:y="692"/>
        <w:shd w:val="clear" w:color="auto" w:fill="auto"/>
        <w:spacing w:after="267"/>
        <w:jc w:val="right"/>
      </w:pPr>
      <w:r>
        <w:t>91</w:t>
      </w:r>
      <w:r>
        <w:rPr>
          <w:lang w:val="en-US" w:eastAsia="en-US" w:bidi="en-US"/>
        </w:rPr>
        <w:t>MS</w:t>
      </w:r>
      <w:r w:rsidRPr="003C1C0B">
        <w:rPr>
          <w:lang w:eastAsia="en-US" w:bidi="en-US"/>
        </w:rPr>
        <w:t>0095-0</w:t>
      </w:r>
      <w:r>
        <w:t>1 -2022-000026-59</w:t>
      </w:r>
    </w:p>
    <w:p w:rsidR="000C60D0">
      <w:pPr>
        <w:pStyle w:val="120"/>
        <w:framePr w:w="9514" w:h="1141" w:hRule="exact" w:wrap="none" w:vAnchor="page" w:hAnchor="page" w:x="403" w:y="692"/>
        <w:shd w:val="clear" w:color="auto" w:fill="auto"/>
        <w:spacing w:before="0" w:after="0" w:line="240" w:lineRule="exact"/>
        <w:ind w:right="100"/>
      </w:pPr>
      <w:r>
        <w:t>ПОСТАНОВЛЕНИЕ</w:t>
      </w:r>
    </w:p>
    <w:p w:rsidR="000C60D0">
      <w:pPr>
        <w:pStyle w:val="20"/>
        <w:framePr w:w="9514" w:h="13337" w:hRule="exact" w:wrap="none" w:vAnchor="page" w:hAnchor="page" w:x="403" w:y="2092"/>
        <w:shd w:val="clear" w:color="auto" w:fill="auto"/>
        <w:tabs>
          <w:tab w:val="left" w:pos="6534"/>
        </w:tabs>
        <w:spacing w:after="215" w:line="240" w:lineRule="exact"/>
        <w:ind w:left="140" w:firstLine="720"/>
      </w:pPr>
      <w:r>
        <w:t>г. Ялта</w:t>
      </w:r>
      <w:r>
        <w:tab/>
        <w:t>10 марта 2022 года</w:t>
      </w:r>
    </w:p>
    <w:p w:rsidR="000C60D0">
      <w:pPr>
        <w:pStyle w:val="20"/>
        <w:framePr w:w="9514" w:h="13337" w:hRule="exact" w:wrap="none" w:vAnchor="page" w:hAnchor="page" w:x="403" w:y="2092"/>
        <w:shd w:val="clear" w:color="auto" w:fill="auto"/>
        <w:ind w:firstLine="860"/>
      </w:pPr>
      <w:r>
        <w:t>Мировой судья судебного участка № 95 Ялтинского судебного района (городской округ Ялта) (Республика Крым, г. Ялта, ул. Васильева, 19) Юдакова Анна Шотовна, рассмотрев в открытом судебном заседании дело об административном правонарушении в отношении</w:t>
      </w:r>
    </w:p>
    <w:p w:rsidR="000C60D0">
      <w:pPr>
        <w:pStyle w:val="20"/>
        <w:framePr w:w="9514" w:h="13337" w:hRule="exact" w:wrap="none" w:vAnchor="page" w:hAnchor="page" w:x="403" w:y="2092"/>
        <w:shd w:val="clear" w:color="auto" w:fill="auto"/>
        <w:spacing w:line="278" w:lineRule="exact"/>
        <w:ind w:left="140" w:firstLine="720"/>
      </w:pPr>
      <w:r>
        <w:t>ФИО, ***********</w:t>
      </w:r>
    </w:p>
    <w:p w:rsidR="000C60D0">
      <w:pPr>
        <w:pStyle w:val="20"/>
        <w:framePr w:w="9514" w:h="13337" w:hRule="exact" w:wrap="none" w:vAnchor="page" w:hAnchor="page" w:x="403" w:y="2092"/>
        <w:shd w:val="clear" w:color="auto" w:fill="auto"/>
        <w:spacing w:line="278" w:lineRule="exact"/>
        <w:ind w:left="140" w:firstLine="720"/>
        <w:jc w:val="left"/>
      </w:pPr>
      <w:r>
        <w:t>за совершение административного правонарушения, предусмотренного ч. 2 ст. 15.33 Кодекса Российской Федерации об административных правонарушениях,</w:t>
      </w:r>
    </w:p>
    <w:p w:rsidR="000C60D0">
      <w:pPr>
        <w:pStyle w:val="10"/>
        <w:framePr w:w="9514" w:h="13337" w:hRule="exact" w:wrap="none" w:vAnchor="page" w:hAnchor="page" w:x="403" w:y="2092"/>
        <w:shd w:val="clear" w:color="auto" w:fill="auto"/>
        <w:spacing w:after="244"/>
        <w:ind w:left="4560"/>
      </w:pPr>
      <w:r>
        <w:t>установил:</w:t>
      </w:r>
    </w:p>
    <w:p w:rsidR="000C60D0">
      <w:pPr>
        <w:pStyle w:val="20"/>
        <w:framePr w:w="9514" w:h="13337" w:hRule="exact" w:wrap="none" w:vAnchor="page" w:hAnchor="page" w:x="403" w:y="2092"/>
        <w:shd w:val="clear" w:color="auto" w:fill="auto"/>
        <w:tabs>
          <w:tab w:val="right" w:pos="6353"/>
          <w:tab w:val="center" w:pos="6771"/>
          <w:tab w:val="left" w:pos="7344"/>
          <w:tab w:val="left" w:pos="7776"/>
          <w:tab w:val="right" w:pos="9473"/>
        </w:tabs>
        <w:ind w:left="140" w:firstLine="720"/>
      </w:pPr>
      <w:r>
        <w:t>29.10.2021. в 16 час. 37 мин. должностное лицо ФИО</w:t>
      </w:r>
      <w:r>
        <w:t>.</w:t>
      </w:r>
      <w:r>
        <w:t xml:space="preserve"> </w:t>
      </w:r>
      <w:r>
        <w:t>п</w:t>
      </w:r>
      <w:r>
        <w:t>редставил расчет по начисленным и уплаченным страховым взносам за 9 месяцев 2021 года, (граничный срок до 25.10.2021 г.), чем нарушил ст. 24 Федерального закона от 24.07.1998 г. № 125-ФЗ «Об обязательном социальном страховании</w:t>
      </w:r>
      <w:r>
        <w:tab/>
        <w:t>от несчастных</w:t>
      </w:r>
      <w:r>
        <w:tab/>
        <w:t>случаев</w:t>
      </w:r>
      <w:r>
        <w:tab/>
        <w:t>на</w:t>
      </w:r>
      <w:r>
        <w:tab/>
        <w:t>производстве</w:t>
      </w:r>
      <w:r>
        <w:tab/>
        <w:t>и</w:t>
      </w:r>
    </w:p>
    <w:p w:rsidR="000C60D0">
      <w:pPr>
        <w:pStyle w:val="20"/>
        <w:framePr w:w="9514" w:h="13337" w:hRule="exact" w:wrap="none" w:vAnchor="page" w:hAnchor="page" w:x="403" w:y="2092"/>
        <w:shd w:val="clear" w:color="auto" w:fill="auto"/>
        <w:ind w:left="140"/>
      </w:pPr>
      <w:r>
        <w:t>профессиональных заболеваний», чем совершил административное правонарушение, предусмотренное ч. 2 ст. 15.33 КоАП РФ.</w:t>
      </w:r>
    </w:p>
    <w:p w:rsidR="000C60D0">
      <w:pPr>
        <w:pStyle w:val="20"/>
        <w:framePr w:w="9514" w:h="13337" w:hRule="exact" w:wrap="none" w:vAnchor="page" w:hAnchor="page" w:x="403" w:y="2092"/>
        <w:shd w:val="clear" w:color="auto" w:fill="auto"/>
        <w:ind w:left="140" w:firstLine="720"/>
      </w:pPr>
      <w:r>
        <w:t>В судебном заседании ФИО вину признал, в содеянном раскаялся.</w:t>
      </w:r>
    </w:p>
    <w:p w:rsidR="000C60D0">
      <w:pPr>
        <w:pStyle w:val="20"/>
        <w:framePr w:w="9514" w:h="13337" w:hRule="exact" w:wrap="none" w:vAnchor="page" w:hAnchor="page" w:x="403" w:y="2092"/>
        <w:shd w:val="clear" w:color="auto" w:fill="auto"/>
        <w:ind w:left="140" w:firstLine="720"/>
        <w:jc w:val="left"/>
      </w:pPr>
      <w:r>
        <w:t>Выслушав лицо, привлекаемое к административной ответственности, изучив материалы дела, прихожу к выводу о следующем.</w:t>
      </w:r>
    </w:p>
    <w:p w:rsidR="000C60D0">
      <w:pPr>
        <w:pStyle w:val="20"/>
        <w:framePr w:w="9514" w:h="13337" w:hRule="exact" w:wrap="none" w:vAnchor="page" w:hAnchor="page" w:x="403" w:y="2092"/>
        <w:shd w:val="clear" w:color="auto" w:fill="auto"/>
        <w:tabs>
          <w:tab w:val="right" w:pos="6353"/>
          <w:tab w:val="center" w:pos="6771"/>
          <w:tab w:val="left" w:pos="7334"/>
          <w:tab w:val="left" w:pos="7766"/>
          <w:tab w:val="right" w:pos="9473"/>
        </w:tabs>
        <w:ind w:left="140" w:firstLine="720"/>
      </w:pPr>
      <w:r>
        <w:t>В соответствии с ч. 2 ст. 15.33 КоАП РФ административным правонарушением признается нарушение установленных законодательством Российской Федерации об обязательном социальном страховании</w:t>
      </w:r>
      <w:r>
        <w:tab/>
        <w:t>от несчастных</w:t>
      </w:r>
      <w:r>
        <w:tab/>
        <w:t>случаев</w:t>
      </w:r>
      <w:r>
        <w:tab/>
        <w:t>на</w:t>
      </w:r>
      <w:r>
        <w:tab/>
        <w:t>производстве</w:t>
      </w:r>
      <w:r>
        <w:tab/>
        <w:t>и</w:t>
      </w:r>
    </w:p>
    <w:p w:rsidR="000C60D0">
      <w:pPr>
        <w:pStyle w:val="20"/>
        <w:framePr w:w="9514" w:h="13337" w:hRule="exact" w:wrap="none" w:vAnchor="page" w:hAnchor="page" w:x="403" w:y="2092"/>
        <w:shd w:val="clear" w:color="auto" w:fill="auto"/>
        <w:tabs>
          <w:tab w:val="right" w:pos="6353"/>
          <w:tab w:val="center" w:pos="6771"/>
          <w:tab w:val="left" w:pos="7296"/>
          <w:tab w:val="left" w:pos="7732"/>
          <w:tab w:val="right" w:pos="9473"/>
        </w:tabs>
        <w:ind w:left="140"/>
      </w:pPr>
      <w:r>
        <w:t>профессиональных заболеваний сроков</w:t>
      </w:r>
      <w:r>
        <w:tab/>
        <w:t>представления</w:t>
      </w:r>
      <w:r>
        <w:tab/>
        <w:t>расчета</w:t>
      </w:r>
      <w:r>
        <w:tab/>
        <w:t>по</w:t>
      </w:r>
      <w:r>
        <w:tab/>
        <w:t>начисленным</w:t>
      </w:r>
      <w:r>
        <w:tab/>
        <w:t>и</w:t>
      </w:r>
    </w:p>
    <w:p w:rsidR="000C60D0">
      <w:pPr>
        <w:pStyle w:val="20"/>
        <w:framePr w:w="9514" w:h="13337" w:hRule="exact" w:wrap="none" w:vAnchor="page" w:hAnchor="page" w:x="403" w:y="2092"/>
        <w:shd w:val="clear" w:color="auto" w:fill="auto"/>
        <w:tabs>
          <w:tab w:val="center" w:pos="6771"/>
          <w:tab w:val="left" w:pos="7266"/>
        </w:tabs>
        <w:ind w:left="140"/>
      </w:pPr>
      <w:r>
        <w:t>уплаченным страховым взносам в территориальные</w:t>
      </w:r>
      <w:r>
        <w:tab/>
        <w:t>органы</w:t>
      </w:r>
      <w:r>
        <w:tab/>
        <w:t>Фонда социального</w:t>
      </w:r>
    </w:p>
    <w:p w:rsidR="000C60D0">
      <w:pPr>
        <w:pStyle w:val="20"/>
        <w:framePr w:w="9514" w:h="13337" w:hRule="exact" w:wrap="none" w:vAnchor="page" w:hAnchor="page" w:x="403" w:y="2092"/>
        <w:shd w:val="clear" w:color="auto" w:fill="auto"/>
        <w:ind w:left="140"/>
      </w:pPr>
      <w:r>
        <w:t>страхования Российской Федерации.</w:t>
      </w:r>
    </w:p>
    <w:p w:rsidR="000C60D0">
      <w:pPr>
        <w:pStyle w:val="20"/>
        <w:framePr w:w="9514" w:h="13337" w:hRule="exact" w:wrap="none" w:vAnchor="page" w:hAnchor="page" w:x="403" w:y="2092"/>
        <w:shd w:val="clear" w:color="auto" w:fill="auto"/>
        <w:ind w:left="140" w:firstLine="720"/>
      </w:pPr>
      <w:r>
        <w:t>Факт совершения ФИО</w:t>
      </w:r>
      <w:r>
        <w:t>.</w:t>
      </w:r>
      <w:r>
        <w:t xml:space="preserve"> </w:t>
      </w:r>
      <w:r>
        <w:t>у</w:t>
      </w:r>
      <w:r>
        <w:t>казанного административного правонарушения подтверждается: протоколом об административном правонарушении от 24.01.2022 г., составленным уполномоченным лицом в соответствии с требованиями КоАП РФ; копией акта камерной проверки от 13.12.2021; копией скриншота из сети Интернет портала Фонда социального страхования Российской Федерации.</w:t>
      </w:r>
    </w:p>
    <w:p w:rsidR="000C60D0">
      <w:pPr>
        <w:pStyle w:val="20"/>
        <w:framePr w:w="9514" w:h="13337" w:hRule="exact" w:wrap="none" w:vAnchor="page" w:hAnchor="page" w:x="403" w:y="2092"/>
        <w:shd w:val="clear" w:color="auto" w:fill="auto"/>
        <w:ind w:left="140" w:firstLine="720"/>
      </w:pPr>
      <w:r>
        <w:t>Оценивая указанные доказательства в соответствии с требованиями ст. 26.11 КоАП РФ, мировой судья при</w:t>
      </w:r>
      <w:r w:rsidR="00CC62B0">
        <w:t>ходит к выводу о совершении ФИО</w:t>
      </w:r>
      <w:r>
        <w:t xml:space="preserve"> административного правонарушения, предусмотренного ч. 2 ст. 15.33 КоАП РФ.</w:t>
      </w:r>
    </w:p>
    <w:p w:rsidR="000C60D0">
      <w:pPr>
        <w:pStyle w:val="20"/>
        <w:framePr w:w="9514" w:h="13337" w:hRule="exact" w:wrap="none" w:vAnchor="page" w:hAnchor="page" w:x="403" w:y="2092"/>
        <w:shd w:val="clear" w:color="auto" w:fill="auto"/>
        <w:ind w:left="140" w:firstLine="720"/>
        <w:jc w:val="left"/>
      </w:pPr>
      <w:r>
        <w:t>Срок давности привлечения к административной ответственности, предусмотренный ч. 1 ст. 4.5 КоАП РФ для данной категории дел, не истек.</w:t>
      </w:r>
    </w:p>
    <w:p w:rsidR="000C60D0">
      <w:pPr>
        <w:pStyle w:val="20"/>
        <w:framePr w:w="9514" w:h="13337" w:hRule="exact" w:wrap="none" w:vAnchor="page" w:hAnchor="page" w:x="403" w:y="2092"/>
        <w:shd w:val="clear" w:color="auto" w:fill="auto"/>
        <w:ind w:left="140" w:firstLine="720"/>
      </w:pPr>
      <w:r>
        <w:t>При решении вопроса о назначении вида и размера административного наказания мировой судья учитывает характер совершенного правонарушения, личность виновного, его имущественное положение.</w:t>
      </w:r>
    </w:p>
    <w:p w:rsidR="000C60D0">
      <w:pPr>
        <w:pStyle w:val="20"/>
        <w:framePr w:w="9514" w:h="13337" w:hRule="exact" w:wrap="none" w:vAnchor="page" w:hAnchor="page" w:x="403" w:y="2092"/>
        <w:shd w:val="clear" w:color="auto" w:fill="auto"/>
        <w:ind w:left="140" w:firstLine="720"/>
        <w:jc w:val="left"/>
      </w:pPr>
      <w:r>
        <w:t xml:space="preserve">Обстоятельством, смягчающим административную ответственность ФИО является признание вины, раскаяние в </w:t>
      </w:r>
      <w:r>
        <w:t>содеянном</w:t>
      </w:r>
      <w:r>
        <w:t>.</w:t>
      </w:r>
    </w:p>
    <w:p w:rsidR="000C60D0">
      <w:pPr>
        <w:pStyle w:val="20"/>
        <w:framePr w:w="9514" w:h="13337" w:hRule="exact" w:wrap="none" w:vAnchor="page" w:hAnchor="page" w:x="403" w:y="2092"/>
        <w:shd w:val="clear" w:color="auto" w:fill="auto"/>
        <w:ind w:left="140" w:firstLine="720"/>
      </w:pPr>
      <w:r>
        <w:t>Обстоятельств, отягчающих наказание, судом не установлено.</w:t>
      </w:r>
    </w:p>
    <w:p w:rsidR="000C60D0">
      <w:pPr>
        <w:pStyle w:val="20"/>
        <w:framePr w:w="9514" w:h="13337" w:hRule="exact" w:wrap="none" w:vAnchor="page" w:hAnchor="page" w:x="403" w:y="2092"/>
        <w:shd w:val="clear" w:color="auto" w:fill="auto"/>
        <w:ind w:left="140" w:firstLine="720"/>
      </w:pPr>
      <w:r>
        <w:t>С учетом изложенного, мировой судья считает необходимым назначить ФИО административное наказание в виде административного штрафа, предусмотренного санкцией ч. 2 ст. 15.33 КоАП РФ.</w:t>
      </w:r>
    </w:p>
    <w:p w:rsidR="000C60D0">
      <w:pPr>
        <w:pStyle w:val="20"/>
        <w:framePr w:w="9514" w:h="13337" w:hRule="exact" w:wrap="none" w:vAnchor="page" w:hAnchor="page" w:x="403" w:y="2092"/>
        <w:shd w:val="clear" w:color="auto" w:fill="auto"/>
        <w:ind w:left="720"/>
        <w:jc w:val="left"/>
      </w:pPr>
      <w:r>
        <w:t>Руководствуясь ст. ст. 29.9 и 29.10 КоАП РФ, мировой судья,</w:t>
      </w:r>
    </w:p>
    <w:p w:rsidR="000C60D0">
      <w:pPr>
        <w:rPr>
          <w:sz w:val="2"/>
          <w:szCs w:val="2"/>
        </w:rPr>
        <w:sectPr>
          <w:pgSz w:w="11900" w:h="16840"/>
          <w:pgMar w:top="360" w:right="360" w:bottom="360" w:left="360" w:header="0" w:footer="3" w:gutter="0"/>
          <w:cols w:space="720"/>
          <w:noEndnote/>
          <w:docGrid w:linePitch="360"/>
        </w:sectPr>
      </w:pPr>
    </w:p>
    <w:p w:rsidR="000C60D0">
      <w:pPr>
        <w:pStyle w:val="10"/>
        <w:framePr w:w="9413" w:h="369" w:hRule="exact" w:wrap="none" w:vAnchor="page" w:hAnchor="page" w:x="453" w:y="859"/>
        <w:shd w:val="clear" w:color="auto" w:fill="auto"/>
        <w:spacing w:after="0" w:line="240" w:lineRule="exact"/>
        <w:jc w:val="center"/>
      </w:pPr>
      <w:r>
        <w:t>постановил:</w:t>
      </w:r>
    </w:p>
    <w:p w:rsidR="000C60D0">
      <w:pPr>
        <w:pStyle w:val="20"/>
        <w:framePr w:w="9413" w:h="8381" w:hRule="exact" w:wrap="none" w:vAnchor="page" w:hAnchor="page" w:x="453" w:y="1456"/>
        <w:shd w:val="clear" w:color="auto" w:fill="auto"/>
        <w:ind w:firstLine="740"/>
      </w:pPr>
      <w:r>
        <w:t>признать должностное лицо ФИО виновным в совершении административного правонарушения, предусмотренного ч. 2 ст. 15.33 Кодекса Российской Федерации об административных правонарушениях, и назначить административное наказание в виде административного штрафа в размере 300 (трехсот) рублей.</w:t>
      </w:r>
    </w:p>
    <w:p w:rsidR="000C60D0">
      <w:pPr>
        <w:pStyle w:val="20"/>
        <w:framePr w:w="9413" w:h="8381" w:hRule="exact" w:wrap="none" w:vAnchor="page" w:hAnchor="page" w:x="453" w:y="1456"/>
        <w:shd w:val="clear" w:color="auto" w:fill="auto"/>
        <w:ind w:firstLine="740"/>
      </w:pPr>
      <w:r>
        <w:t>Штраф подлежит перечислению на следующие реквизиты: получатель: УФК по Республике Крым (ГУ-РО Фонда социального страхования Российской Федерации по Республике Крым л/с 04754С95020), ИНН 7707830048, КПП 910201001, Банк получателя: ОТДЕЛЕНИЕ РЕСПУБЛИКА КРЫМ БАНКА РОССИИ//УФК по Республике Крым г.Симферополь (поле 13), БИК 013510002 (поле 14), единый казначейский счет 40102810645370000035 (поле 15), казначейский счет 03100643000000017500 (поле 17), ОКТМО 35701000, КБК 393 116 012 3007 0000 140, по постановлению № 5-95-22/2022 от 10.03.2022 года.</w:t>
      </w:r>
    </w:p>
    <w:p w:rsidR="000C60D0">
      <w:pPr>
        <w:pStyle w:val="20"/>
        <w:framePr w:w="9413" w:h="8381" w:hRule="exact" w:wrap="none" w:vAnchor="page" w:hAnchor="page" w:x="453" w:y="1456"/>
        <w:shd w:val="clear" w:color="auto" w:fill="auto"/>
        <w:ind w:firstLine="740"/>
      </w:pPr>
      <w: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0C60D0">
      <w:pPr>
        <w:pStyle w:val="20"/>
        <w:framePr w:w="9413" w:h="8381" w:hRule="exact" w:wrap="none" w:vAnchor="page" w:hAnchor="page" w:x="453" w:y="1456"/>
        <w:shd w:val="clear" w:color="auto" w:fill="auto"/>
        <w:ind w:firstLine="740"/>
      </w:pPr>
      <w:r>
        <w:t>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w:t>
      </w:r>
    </w:p>
    <w:p w:rsidR="000C60D0">
      <w:pPr>
        <w:pStyle w:val="20"/>
        <w:framePr w:w="9413" w:h="8381" w:hRule="exact" w:wrap="none" w:vAnchor="page" w:hAnchor="page" w:x="453" w:y="1456"/>
        <w:shd w:val="clear" w:color="auto" w:fill="auto"/>
        <w:ind w:firstLine="740"/>
      </w:pPr>
      <w:r>
        <w:t>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ст.20.25 КоАП РФ).</w:t>
      </w:r>
    </w:p>
    <w:p w:rsidR="000C60D0">
      <w:pPr>
        <w:pStyle w:val="20"/>
        <w:framePr w:w="9413" w:h="8381" w:hRule="exact" w:wrap="none" w:vAnchor="page" w:hAnchor="page" w:x="453" w:y="1456"/>
        <w:shd w:val="clear" w:color="auto" w:fill="auto"/>
        <w:ind w:firstLine="740"/>
      </w:pPr>
      <w:r>
        <w:t>Постановление может быть обжаловано в Ялтинский городской суд Республики Крым через мирового судью судебного участка № 95 Ялтинского судебного района (городской округ Ялта) в течение 10 дней со дня вынесения или получения копии постановления.</w:t>
      </w:r>
    </w:p>
    <w:p w:rsidR="000C60D0">
      <w:pPr>
        <w:pStyle w:val="20"/>
        <w:framePr w:wrap="none" w:vAnchor="page" w:hAnchor="page" w:x="453" w:y="10641"/>
        <w:shd w:val="clear" w:color="auto" w:fill="auto"/>
        <w:spacing w:line="240" w:lineRule="exact"/>
        <w:ind w:right="7022" w:firstLine="740"/>
      </w:pPr>
      <w:r>
        <w:t>Мировой судья:</w:t>
      </w:r>
    </w:p>
    <w:p w:rsidR="000C60D0">
      <w:pPr>
        <w:pStyle w:val="20"/>
        <w:framePr w:wrap="none" w:vAnchor="page" w:hAnchor="page" w:x="7538" w:y="10636"/>
        <w:shd w:val="clear" w:color="auto" w:fill="auto"/>
        <w:spacing w:line="240" w:lineRule="exact"/>
        <w:jc w:val="left"/>
      </w:pPr>
      <w:r>
        <w:t>А.Ш. Юдакова</w:t>
      </w:r>
    </w:p>
    <w:p w:rsidR="000C60D0">
      <w:pPr>
        <w:rPr>
          <w:sz w:val="2"/>
          <w:szCs w:val="2"/>
        </w:rPr>
      </w:pPr>
    </w:p>
    <w:sectPr>
      <w:pgSz w:w="11900" w:h="16840"/>
      <w:pgMar w:top="360" w:right="360" w:bottom="360" w:left="36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evenAndOddHeaders/>
  <w:drawingGridHorizontalSpacing w:val="181"/>
  <w:drawingGridVerticalSpacing w:val="181"/>
  <w:characterSpacingControl w:val="compressPunctuation"/>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0D0"/>
    <w:rsid w:val="000C60D0"/>
    <w:rsid w:val="001B1EB0"/>
    <w:rsid w:val="003C1C0B"/>
    <w:rsid w:val="00CC62B0"/>
    <w:rsid w:val="00F57A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2">
    <w:name w:val="Основной текст (2)_"/>
    <w:basedOn w:val="DefaultParagraphFont"/>
    <w:link w:val="20"/>
    <w:rPr>
      <w:rFonts w:ascii="Times New Roman" w:eastAsia="Times New Roman" w:hAnsi="Times New Roman" w:cs="Times New Roman"/>
      <w:b w:val="0"/>
      <w:bCs w:val="0"/>
      <w:i w:val="0"/>
      <w:iCs w:val="0"/>
      <w:smallCaps w:val="0"/>
      <w:strike w:val="0"/>
      <w:u w:val="none"/>
    </w:rPr>
  </w:style>
  <w:style w:type="character" w:customStyle="1" w:styleId="12">
    <w:name w:val="Заголовок №1 (2)_"/>
    <w:basedOn w:val="DefaultParagraphFont"/>
    <w:link w:val="120"/>
    <w:rPr>
      <w:rFonts w:ascii="Times New Roman" w:eastAsia="Times New Roman" w:hAnsi="Times New Roman" w:cs="Times New Roman"/>
      <w:b/>
      <w:bCs/>
      <w:i w:val="0"/>
      <w:iCs w:val="0"/>
      <w:smallCaps w:val="0"/>
      <w:strike w:val="0"/>
      <w:u w:val="none"/>
    </w:rPr>
  </w:style>
  <w:style w:type="character" w:customStyle="1" w:styleId="1">
    <w:name w:val="Заголовок №1_"/>
    <w:basedOn w:val="DefaultParagraphFont"/>
    <w:link w:val="10"/>
    <w:rPr>
      <w:rFonts w:ascii="Times New Roman" w:eastAsia="Times New Roman" w:hAnsi="Times New Roman" w:cs="Times New Roman"/>
      <w:b/>
      <w:bCs/>
      <w:i w:val="0"/>
      <w:iCs w:val="0"/>
      <w:smallCaps w:val="0"/>
      <w:strike w:val="0"/>
      <w:u w:val="none"/>
    </w:rPr>
  </w:style>
  <w:style w:type="paragraph" w:customStyle="1" w:styleId="20">
    <w:name w:val="Основной текст (2)"/>
    <w:basedOn w:val="Normal"/>
    <w:link w:val="2"/>
    <w:pPr>
      <w:shd w:val="clear" w:color="auto" w:fill="FFFFFF"/>
      <w:spacing w:line="274" w:lineRule="exact"/>
      <w:jc w:val="both"/>
    </w:pPr>
    <w:rPr>
      <w:rFonts w:ascii="Times New Roman" w:eastAsia="Times New Roman" w:hAnsi="Times New Roman" w:cs="Times New Roman"/>
    </w:rPr>
  </w:style>
  <w:style w:type="paragraph" w:customStyle="1" w:styleId="120">
    <w:name w:val="Заголовок №1 (2)"/>
    <w:basedOn w:val="Normal"/>
    <w:link w:val="12"/>
    <w:pPr>
      <w:shd w:val="clear" w:color="auto" w:fill="FFFFFF"/>
      <w:spacing w:before="240" w:after="300" w:line="0" w:lineRule="atLeast"/>
      <w:jc w:val="center"/>
      <w:outlineLvl w:val="0"/>
    </w:pPr>
    <w:rPr>
      <w:rFonts w:ascii="Times New Roman" w:eastAsia="Times New Roman" w:hAnsi="Times New Roman" w:cs="Times New Roman"/>
      <w:b/>
      <w:bCs/>
    </w:rPr>
  </w:style>
  <w:style w:type="paragraph" w:customStyle="1" w:styleId="10">
    <w:name w:val="Заголовок №1"/>
    <w:basedOn w:val="Normal"/>
    <w:link w:val="1"/>
    <w:pPr>
      <w:shd w:val="clear" w:color="auto" w:fill="FFFFFF"/>
      <w:spacing w:after="240" w:line="278" w:lineRule="exact"/>
      <w:outlineLvl w:val="0"/>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