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C510B">
      <w:pPr>
        <w:jc w:val="right"/>
      </w:pPr>
      <w:r>
        <w:t>Дело № 5-0023/95/2019</w:t>
      </w:r>
    </w:p>
    <w:p w:rsidR="00A77B3E" w:rsidP="005C510B">
      <w:pPr>
        <w:jc w:val="center"/>
      </w:pPr>
      <w:r>
        <w:t>ПОСТАНОВЛЕНИЕ</w:t>
      </w:r>
    </w:p>
    <w:p w:rsidR="00A77B3E" w:rsidP="005C510B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г. Ялта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14 января 2019 года</w:t>
      </w:r>
    </w:p>
    <w:p w:rsidR="00A77B3E">
      <w:r>
        <w:t xml:space="preserve"> </w:t>
      </w:r>
      <w:r>
        <w:t xml:space="preserve">Мировой судья судебного участка № 95 Ялтинского судебного района (городской округ Ялта) Республики Крым Казаченко Ю.Н., </w:t>
      </w:r>
    </w:p>
    <w:p w:rsidR="00A77B3E">
      <w:r>
        <w:t xml:space="preserve">с участием </w:t>
      </w:r>
      <w:r>
        <w:t xml:space="preserve">лица, в отношении которого ведется производство по делу об административном правонарушении – </w:t>
      </w:r>
      <w:r>
        <w:t>Резникова</w:t>
      </w:r>
      <w:r>
        <w:t xml:space="preserve"> Артура Юрьевича,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2 ст. 7.27 КоАП РФ, в отно</w:t>
      </w:r>
      <w:r>
        <w:t xml:space="preserve">шении </w:t>
      </w:r>
    </w:p>
    <w:p w:rsidR="00A77B3E">
      <w:r>
        <w:t>Резникова</w:t>
      </w:r>
      <w:r>
        <w:t xml:space="preserve"> Артура Юрьевича, паспортные данные, гражданина Украины, официально не трудоустроенного,  зарегистрированного по адресу: адрес, места жительства на территории Республики Крым не имеет, </w:t>
      </w:r>
    </w:p>
    <w:p w:rsidR="005C510B"/>
    <w:p w:rsidR="00A77B3E">
      <w:r>
        <w:t>У С Т А Н О В И Л:</w:t>
      </w:r>
    </w:p>
    <w:p w:rsidR="00A77B3E">
      <w:r>
        <w:t>Резников А.Ю., 11 декабря 2018 год</w:t>
      </w:r>
      <w:r>
        <w:t xml:space="preserve">а </w:t>
      </w:r>
      <w:r>
        <w:t>в</w:t>
      </w:r>
      <w:r>
        <w:t xml:space="preserve"> время, находясь в супермаркете «Пуд», расположенного по адресу: адрес, совершила мелкое хищение чужого имущества – 1 бутылки виски «</w:t>
      </w:r>
      <w:r>
        <w:t>Джэк</w:t>
      </w:r>
      <w:r>
        <w:t xml:space="preserve"> </w:t>
      </w:r>
      <w:r>
        <w:t>Дениэлс</w:t>
      </w:r>
      <w:r>
        <w:t>», стоимостью сумма, принадлежащего наименование организации, причинив ущерб на указанную сумму, чем соверши</w:t>
      </w:r>
      <w:r>
        <w:t>л административное правонарушение, предусмотренное ч. 2 ст. 7.27 КоАП РФ.</w:t>
      </w:r>
    </w:p>
    <w:p w:rsidR="00A77B3E">
      <w:r>
        <w:t xml:space="preserve">   В судебном заседании Резников А.Ю. вину в совершении административного правонарушения признал, в содеянном раскаялся, просил назначить штраф, при этом пояснил, что официально не р</w:t>
      </w:r>
      <w:r>
        <w:t xml:space="preserve">аботает, постоянного или временного места жительства на территории Республики Крым не </w:t>
      </w:r>
      <w:r>
        <w:t>имет</w:t>
      </w:r>
      <w:r>
        <w:t xml:space="preserve">.   </w:t>
      </w:r>
    </w:p>
    <w:p w:rsidR="00A77B3E">
      <w:r>
        <w:t xml:space="preserve">Потерпевший в лице представителя </w:t>
      </w:r>
      <w:r>
        <w:t>фио</w:t>
      </w:r>
      <w:r>
        <w:t>, действующего на основании доверенности, в судебное заседание не явился, был надлежащим образом извещен о времени и месте су</w:t>
      </w:r>
      <w:r>
        <w:t>дебного заседания, правом участия не воспользовался, на личном участии не настаивал, просил провести слушания дела в его отсутствие (</w:t>
      </w:r>
      <w:r>
        <w:t>л.д</w:t>
      </w:r>
      <w:r>
        <w:t>. 25).</w:t>
      </w:r>
    </w:p>
    <w:p w:rsidR="00A77B3E">
      <w:r>
        <w:t xml:space="preserve">           Исследовав представленные материалы дела, мировой судья приходит к убеждению, что вина </w:t>
      </w:r>
      <w:r>
        <w:t>Резникова</w:t>
      </w:r>
      <w:r>
        <w:t xml:space="preserve"> А.Ю. </w:t>
      </w:r>
      <w: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РК номер от 11.12.2018, составленным уполномоченным лицом в соответствии с требованиями КоАП РФ (л.д.2); рапорт</w:t>
      </w:r>
      <w:r>
        <w:t>ом сотрудника полиции от 12.12.2018 года (</w:t>
      </w:r>
      <w:r>
        <w:t>л.д</w:t>
      </w:r>
      <w:r>
        <w:t>. 3), заявлением от 11.12.2018 года (</w:t>
      </w:r>
      <w:r>
        <w:t>л.д</w:t>
      </w:r>
      <w:r>
        <w:t>. 4), копией доверенности (</w:t>
      </w:r>
      <w:r>
        <w:t>л.д</w:t>
      </w:r>
      <w:r>
        <w:t>. 5), копией товарной накладной (</w:t>
      </w:r>
      <w:r>
        <w:t>л.д</w:t>
      </w:r>
      <w:r>
        <w:t>. 6), копией постановления об отказе в возбуждении уголовного дела (</w:t>
      </w:r>
      <w:r>
        <w:t>л.д</w:t>
      </w:r>
      <w:r>
        <w:t>. 7), копией рапорта от 11.12.2018</w:t>
      </w:r>
      <w:r>
        <w:t xml:space="preserve"> (</w:t>
      </w:r>
      <w:r>
        <w:t>л.д</w:t>
      </w:r>
      <w:r>
        <w:t xml:space="preserve">. 8,9), копией протокола устного заявления от 11.12.2018 (л.д.10-11);  копией объяснений </w:t>
      </w:r>
      <w:r>
        <w:t>фио</w:t>
      </w:r>
      <w:r>
        <w:t xml:space="preserve"> от 11.12.2018 (л.д.12); копией объяснений </w:t>
      </w:r>
      <w:r>
        <w:t>фио</w:t>
      </w:r>
      <w:r>
        <w:t xml:space="preserve"> от 11.12.2018 (л.д.13), копией объяснения </w:t>
      </w:r>
      <w:r>
        <w:t>фио</w:t>
      </w:r>
      <w:r>
        <w:t xml:space="preserve"> (</w:t>
      </w:r>
      <w:r>
        <w:t>л.д</w:t>
      </w:r>
      <w:r>
        <w:t xml:space="preserve">. 14), копией объяснения </w:t>
      </w:r>
      <w:r>
        <w:t>Резникова</w:t>
      </w:r>
      <w:r>
        <w:t xml:space="preserve"> А.Ю. от 11.12.2018 года (</w:t>
      </w:r>
      <w:r>
        <w:t>л.</w:t>
      </w:r>
      <w:r>
        <w:t>д</w:t>
      </w:r>
      <w:r>
        <w:t>. 16), копией рапорта (</w:t>
      </w:r>
      <w:r>
        <w:t>л.д</w:t>
      </w:r>
      <w:r>
        <w:t>. 22,23).</w:t>
      </w:r>
    </w:p>
    <w:p w:rsidR="00A77B3E">
      <w:r>
        <w:tab/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>Резниковым</w:t>
      </w:r>
      <w:r>
        <w:t xml:space="preserve"> А.Ю. административного правонарушения, предусмотренного ч. 2 ст. 7.27 КоАП РФ и</w:t>
      </w:r>
      <w:r>
        <w:t xml:space="preserve"> </w:t>
      </w:r>
      <w:r>
        <w:t>его действия квалифицирует, как мелкое хищение чужого имущества стоимостью более одной тысячи рублей, но не более двух тысяч пятисот рублей путем кражи.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</w:t>
      </w:r>
      <w:r>
        <w:t>обстоятельство – признание вины и раскаяние в содеянном, а также отсутствие отягчающих ответственность обстоятельств.</w:t>
      </w:r>
    </w:p>
    <w:p w:rsidR="00A77B3E">
      <w:r>
        <w:t>С учетом всех вышеизложенных обстоятельств, данных о личности правонарушителя, который на территории Республики Крым ни постоянного, ни вр</w:t>
      </w:r>
      <w:r>
        <w:t>еменного места жительства и работы не имеет, является гражданином иностранного государства – Украина, мировой судья считает необходимым назначить ему наказание в пределах санкции ч. 2 ст. 7.27 КоАП РФ в виде административного ареста.</w:t>
      </w:r>
    </w:p>
    <w:p w:rsidR="00A77B3E">
      <w:r>
        <w:t>Ограничений, установле</w:t>
      </w:r>
      <w:r>
        <w:t xml:space="preserve">нных ч. 2 ст. 3.9 КоАП РФ, судом не установлено. </w:t>
      </w:r>
    </w:p>
    <w:p w:rsidR="00A77B3E">
      <w:r>
        <w:t xml:space="preserve">Руководствуясь </w:t>
      </w:r>
      <w:r>
        <w:t>ст.ст</w:t>
      </w:r>
      <w:r>
        <w:t>. 29.10, 32.8  КоАП Российской Федерации,</w:t>
      </w:r>
    </w:p>
    <w:p w:rsidR="00A77B3E"/>
    <w:p w:rsidR="00A77B3E">
      <w:r>
        <w:t>П О С Т А Н О В И Л:</w:t>
      </w:r>
    </w:p>
    <w:p w:rsidR="00A77B3E">
      <w:r>
        <w:t xml:space="preserve"> Признать </w:t>
      </w:r>
      <w:r>
        <w:t>Резникова</w:t>
      </w:r>
      <w:r>
        <w:t xml:space="preserve"> Артура Юрьевича, паспортные данные, виновным в совершении административного правонарушения, предусмот</w:t>
      </w:r>
      <w:r>
        <w:t>ренного ч. 2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A77B3E">
      <w:r>
        <w:t xml:space="preserve">  Исполнение постановления возложить на органы внутренних дел.</w:t>
      </w:r>
    </w:p>
    <w:p w:rsidR="00A77B3E">
      <w:r>
        <w:t xml:space="preserve">  Срок наказ</w:t>
      </w:r>
      <w:r>
        <w:t>ания исчислять с момента фактического помещения в специальный приемник для содержания лиц, арестованных в административном порядке.</w:t>
      </w:r>
    </w:p>
    <w:p w:rsidR="00A77B3E">
      <w:r>
        <w:t xml:space="preserve"> Постановление может быть обжаловано в Ялтинский городской суд Республики Крым в течение 10 дней со дня вручения или получен</w:t>
      </w:r>
      <w:r>
        <w:t>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B"/>
    <w:rsid w:val="005C51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