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4AC5">
      <w:pPr>
        <w:pStyle w:val="21"/>
        <w:shd w:val="clear" w:color="auto" w:fill="auto"/>
        <w:spacing w:after="267"/>
        <w:ind w:left="6480"/>
      </w:pPr>
      <w:r>
        <w:t>Дело № 5-95-29/2022 91</w:t>
      </w:r>
      <w:r>
        <w:rPr>
          <w:lang w:val="en-US" w:eastAsia="en-US" w:bidi="en-US"/>
        </w:rPr>
        <w:t>MS</w:t>
      </w:r>
      <w:r w:rsidRPr="00774966">
        <w:rPr>
          <w:lang w:eastAsia="en-US" w:bidi="en-US"/>
        </w:rPr>
        <w:t>0095-0</w:t>
      </w:r>
      <w:r>
        <w:t>1 -2022-000033-38</w:t>
      </w:r>
    </w:p>
    <w:p w:rsidR="00B34AC5">
      <w:pPr>
        <w:pStyle w:val="10"/>
        <w:keepNext/>
        <w:keepLines/>
        <w:shd w:val="clear" w:color="auto" w:fill="auto"/>
        <w:spacing w:before="0" w:after="0" w:line="240" w:lineRule="exact"/>
        <w:ind w:right="120"/>
      </w:pPr>
      <w:r>
        <w:t>ПОСТАНОВЛЕНИЕ</w:t>
      </w:r>
    </w:p>
    <w:p w:rsidR="00B34AC5">
      <w:pPr>
        <w:pStyle w:val="30"/>
        <w:shd w:val="clear" w:color="auto" w:fill="auto"/>
        <w:spacing w:before="0" w:after="207" w:line="240" w:lineRule="exact"/>
        <w:ind w:right="120"/>
      </w:pPr>
      <w:r>
        <w:t>по делу об административном правонарушении</w:t>
      </w:r>
    </w:p>
    <w:p w:rsidR="00B34AC5">
      <w:pPr>
        <w:pStyle w:val="21"/>
        <w:shd w:val="clear" w:color="auto" w:fill="auto"/>
        <w:tabs>
          <w:tab w:val="left" w:pos="6184"/>
        </w:tabs>
        <w:spacing w:after="0" w:line="278" w:lineRule="exact"/>
        <w:ind w:left="180" w:firstLine="700"/>
        <w:jc w:val="both"/>
      </w:pPr>
      <w:r>
        <w:t>10 марта 2022 года</w:t>
      </w:r>
      <w:r>
        <w:tab/>
        <w:t>г. Ялта</w:t>
      </w:r>
    </w:p>
    <w:p w:rsidR="00B34AC5">
      <w:pPr>
        <w:pStyle w:val="21"/>
        <w:shd w:val="clear" w:color="auto" w:fill="auto"/>
        <w:spacing w:after="0" w:line="278" w:lineRule="exact"/>
        <w:ind w:firstLine="880"/>
        <w:jc w:val="both"/>
      </w:pPr>
      <w:r>
        <w:t>Мировой судья судебного участка № 95 Ялтинского судебного района (городской округ Ялта) Республики Крым Юдакова Анна Шотовна, рассмотрев в открытом судебном заседании дело об административном правонарушении в отношении</w:t>
      </w:r>
    </w:p>
    <w:p w:rsidR="00B34AC5">
      <w:pPr>
        <w:pStyle w:val="21"/>
        <w:shd w:val="clear" w:color="auto" w:fill="auto"/>
        <w:spacing w:after="0" w:line="278" w:lineRule="exact"/>
        <w:ind w:firstLine="880"/>
        <w:jc w:val="both"/>
      </w:pPr>
      <w:r>
        <w:t>ФИО, ******</w:t>
      </w:r>
    </w:p>
    <w:p w:rsidR="00B34AC5">
      <w:pPr>
        <w:pStyle w:val="21"/>
        <w:shd w:val="clear" w:color="auto" w:fill="auto"/>
        <w:spacing w:after="0" w:line="278" w:lineRule="exact"/>
        <w:ind w:left="180" w:firstLine="700"/>
        <w:jc w:val="left"/>
      </w:pPr>
      <w:r>
        <w:t>за совершение административного правонарушения, предусмотренного ст. 19.6 Кодекса Российской Федерации об административных правонарушениях,</w:t>
      </w:r>
    </w:p>
    <w:p w:rsidR="00B34AC5">
      <w:pPr>
        <w:pStyle w:val="10"/>
        <w:keepNext/>
        <w:keepLines/>
        <w:shd w:val="clear" w:color="auto" w:fill="auto"/>
        <w:spacing w:before="0" w:after="244" w:line="278" w:lineRule="exact"/>
        <w:ind w:left="4380"/>
        <w:jc w:val="left"/>
      </w:pPr>
      <w:r>
        <w:t>УСТАНОВИЛ:</w:t>
      </w:r>
    </w:p>
    <w:p w:rsidR="00B34AC5">
      <w:pPr>
        <w:pStyle w:val="21"/>
        <w:shd w:val="clear" w:color="auto" w:fill="auto"/>
        <w:spacing w:after="0"/>
        <w:ind w:left="180" w:firstLine="700"/>
        <w:jc w:val="both"/>
      </w:pPr>
      <w:r>
        <w:t>27 декабря 2021 годас в 00 часов 01 минуту по адресу:***,ФИО., в течение месяца не сообщил письменно Межрайонной ИФНС России № 8 по Республике Крым о принятых в соответствии с представлением № 807 от 19.11.2021 года о принятии мер по исполнению и соблюдению требований законодательства Российской Федерации в сфере применения контрольно-кассовой техники при осуществлении расчетов с покупателями, мерах по устранению причин</w:t>
      </w:r>
      <w:r>
        <w:t xml:space="preserve"> и условий, способствовавших совершению административного правонарушения (граничный срок не позднее 26.12.2021 года), чем </w:t>
      </w:r>
      <w:r>
        <w:rPr>
          <w:rStyle w:val="20"/>
        </w:rPr>
        <w:t>совершил административное правонарушение, предусмотренное ст. 19.6 КоАП РФ.</w:t>
      </w:r>
    </w:p>
    <w:p w:rsidR="00B34AC5">
      <w:pPr>
        <w:pStyle w:val="21"/>
        <w:shd w:val="clear" w:color="auto" w:fill="auto"/>
        <w:spacing w:after="0"/>
        <w:ind w:left="180" w:firstLine="700"/>
        <w:jc w:val="left"/>
      </w:pPr>
      <w:r>
        <w:t>В судебном заседании ФИО</w:t>
      </w:r>
      <w:r>
        <w:t>.</w:t>
      </w:r>
      <w:r>
        <w:t xml:space="preserve"> </w:t>
      </w:r>
      <w:r>
        <w:t>п</w:t>
      </w:r>
      <w:r>
        <w:t>ояснил, что представление им было получено, но сведения в свою очередь своевременно не предоставил.</w:t>
      </w:r>
    </w:p>
    <w:p w:rsidR="00B34AC5">
      <w:pPr>
        <w:pStyle w:val="21"/>
        <w:shd w:val="clear" w:color="auto" w:fill="auto"/>
        <w:spacing w:after="0"/>
        <w:ind w:left="180" w:firstLine="700"/>
        <w:jc w:val="left"/>
      </w:pPr>
      <w:r>
        <w:t>Исследовав материалы дела об административном правонарушении в их совокупности, прихожу к выводу о следующем.</w:t>
      </w:r>
    </w:p>
    <w:p w:rsidR="00B34AC5">
      <w:pPr>
        <w:pStyle w:val="21"/>
        <w:shd w:val="clear" w:color="auto" w:fill="auto"/>
        <w:spacing w:after="0"/>
        <w:ind w:left="180" w:firstLine="540"/>
        <w:jc w:val="both"/>
      </w:pPr>
      <w:r>
        <w:t>В соответствии со ст. 19.6 КоАП РФ административным правонарушением признается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B34AC5">
      <w:pPr>
        <w:pStyle w:val="21"/>
        <w:shd w:val="clear" w:color="auto" w:fill="auto"/>
        <w:spacing w:after="0"/>
        <w:ind w:left="180" w:firstLine="540"/>
        <w:jc w:val="both"/>
      </w:pPr>
      <w:r>
        <w:t>Факт совершения ИП ФИО указанного административного правонарушения подтверждается: протоколом об административном правонарушении № 9103/17/05 от 18.01.2022 г.; представлением Межрайонной ИФНС России № 8 по Республике Крым № 807 от 19.11.2021 г.; постановлением № 9103/17/807 от 19.11.2021 г.; сопроводительным письмом о направлении постановления и представления от 25.11.2021 г. № 17-20/17582; почтовым уведомлением с отметкой о получении от 27.11.2021 г.; сведениями об индивидуальном предпринимателе.</w:t>
      </w:r>
    </w:p>
    <w:p w:rsidR="00B34AC5">
      <w:pPr>
        <w:pStyle w:val="21"/>
        <w:shd w:val="clear" w:color="auto" w:fill="auto"/>
        <w:spacing w:after="0"/>
        <w:ind w:left="180" w:firstLine="700"/>
        <w:jc w:val="both"/>
      </w:pPr>
      <w:r>
        <w:t>Оценивая указанные доказательства в соответствии с требованиями ст. 26.11 КоАП РФ, мировой судья приходит к выводу о совершении ИП ФИО</w:t>
      </w:r>
      <w:r>
        <w:t>.</w:t>
      </w:r>
      <w:r>
        <w:t xml:space="preserve"> </w:t>
      </w:r>
      <w:r>
        <w:t>а</w:t>
      </w:r>
      <w:r>
        <w:t>дминистративного правонарушения, предусмотренного ст. 19.6 КоАП РФ.</w:t>
      </w:r>
    </w:p>
    <w:p w:rsidR="00B34AC5">
      <w:pPr>
        <w:pStyle w:val="21"/>
        <w:shd w:val="clear" w:color="auto" w:fill="auto"/>
        <w:spacing w:after="0"/>
        <w:ind w:left="180" w:firstLine="700"/>
        <w:jc w:val="left"/>
      </w:pPr>
      <w: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B34AC5">
      <w:pPr>
        <w:pStyle w:val="21"/>
        <w:shd w:val="clear" w:color="auto" w:fill="auto"/>
        <w:spacing w:after="0"/>
        <w:ind w:left="180" w:firstLine="700"/>
        <w:jc w:val="both"/>
      </w:pPr>
      <w: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B34AC5">
      <w:pPr>
        <w:pStyle w:val="21"/>
        <w:shd w:val="clear" w:color="auto" w:fill="auto"/>
        <w:spacing w:after="0"/>
        <w:ind w:left="180" w:firstLine="700"/>
        <w:jc w:val="left"/>
      </w:pPr>
      <w:r>
        <w:t>Обстоятельств, смягчающих либо отягчающих административную ответственность, судьей при рассмотрении дела не установлено.</w:t>
      </w:r>
      <w:r>
        <w:br w:type="page"/>
      </w:r>
    </w:p>
    <w:p w:rsidR="00B34AC5">
      <w:pPr>
        <w:pStyle w:val="21"/>
        <w:shd w:val="clear" w:color="auto" w:fill="auto"/>
        <w:spacing w:after="0" w:line="269" w:lineRule="exact"/>
        <w:ind w:firstLine="780"/>
        <w:jc w:val="both"/>
      </w:pPr>
      <w:r>
        <w:t>С учетом изложенного, мировой судья считает необходимым назначить ИП ФИО</w:t>
      </w:r>
      <w:r>
        <w:t>.</w:t>
      </w:r>
      <w:r>
        <w:t xml:space="preserve"> </w:t>
      </w:r>
      <w:r>
        <w:t>н</w:t>
      </w:r>
      <w:r>
        <w:t>аказание в виде административного штрафа, предусмотренного санкцией ст.19.6 КоАП РФ.</w:t>
      </w:r>
    </w:p>
    <w:p w:rsidR="00B34AC5">
      <w:pPr>
        <w:pStyle w:val="21"/>
        <w:shd w:val="clear" w:color="auto" w:fill="auto"/>
        <w:spacing w:after="247" w:line="240" w:lineRule="exact"/>
        <w:ind w:firstLine="780"/>
        <w:jc w:val="both"/>
      </w:pPr>
      <w:r>
        <w:t>Руководствуясь ст. ст. 29.9 и 29.10 КоАП РФ, мировой судья,</w:t>
      </w:r>
    </w:p>
    <w:p w:rsidR="00B34AC5">
      <w:pPr>
        <w:pStyle w:val="10"/>
        <w:keepNext/>
        <w:keepLines/>
        <w:shd w:val="clear" w:color="auto" w:fill="auto"/>
        <w:spacing w:before="0" w:after="0" w:line="240" w:lineRule="exact"/>
        <w:ind w:left="20"/>
        <w:rPr>
          <w:rStyle w:val="12pt"/>
          <w:b/>
          <w:bCs/>
        </w:rPr>
      </w:pPr>
      <w:r>
        <w:rPr>
          <w:rStyle w:val="12pt"/>
          <w:b/>
          <w:bCs/>
        </w:rPr>
        <w:t>ПОСТАНОВИЛ:</w:t>
      </w:r>
    </w:p>
    <w:p w:rsidR="000D1277" w:rsidRPr="000D1277" w:rsidP="000D1277">
      <w:pPr>
        <w:pStyle w:val="10"/>
        <w:keepNext/>
        <w:keepLines/>
        <w:shd w:val="clear" w:color="auto" w:fill="auto"/>
        <w:spacing w:before="0" w:after="0" w:line="240" w:lineRule="exact"/>
        <w:ind w:left="20" w:firstLine="688"/>
        <w:jc w:val="both"/>
        <w:rPr>
          <w:b w:val="0"/>
        </w:rPr>
      </w:pPr>
      <w:r w:rsidRPr="000D1277">
        <w:rPr>
          <w:b w:val="0"/>
        </w:rPr>
        <w:t xml:space="preserve">признать Индивидуального предпринимателя </w:t>
      </w:r>
      <w:r>
        <w:rPr>
          <w:b w:val="0"/>
        </w:rPr>
        <w:t xml:space="preserve">ФИО </w:t>
      </w:r>
      <w:r w:rsidRPr="000D1277">
        <w:rPr>
          <w:b w:val="0"/>
        </w:rPr>
        <w:t>виновным в совершении административного правонарушения, предусмотренного ст. 19.6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4000 (четырех тысяч) рублей.</w:t>
      </w:r>
    </w:p>
    <w:p w:rsidR="00B34AC5">
      <w:pPr>
        <w:pStyle w:val="21"/>
        <w:shd w:val="clear" w:color="auto" w:fill="auto"/>
        <w:spacing w:after="0"/>
        <w:ind w:firstLine="780"/>
        <w:jc w:val="both"/>
      </w:pPr>
      <w:r>
        <w:t>Штраф подлежит перечислению на следующие реквизиты: Юридический адрес: Россия, Республика Крым, 295000, г.Симферополь, ул. Набережная им.бО-летия СССР, 28, почтовый адрес: Россия, Республика Крым, 295000, г. Симферополь, ул. Набережная им.бО-летия СССР, 28, ОГРН 1149102019164; Банковские реквизиты: получатель: УФК по Республике Крым (Министерство юстиции Республики Крым); ОГРН 1149102019164, 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40102810645370000035; казначейский счет 03100643000000017500; лицевой счет 04752203230 в УФК по Республике Крым; код Сводного реестра 35220323, ОКТМО 35729000; КБК 828 1 16 01063 01 0091 140; УИН 0410760300955000292219100; административный штраф по делу № 5-95-29/2022 от 10.03.2022 года.</w:t>
      </w:r>
    </w:p>
    <w:p w:rsidR="00B34AC5">
      <w:pPr>
        <w:pStyle w:val="21"/>
        <w:shd w:val="clear" w:color="auto" w:fill="auto"/>
        <w:spacing w:after="0"/>
        <w:ind w:firstLine="780"/>
        <w:jc w:val="both"/>
      </w:pPr>
      <w:r>
        <w:t>Разъяснить, что в соответствии со ст.32.2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34AC5">
      <w:pPr>
        <w:pStyle w:val="21"/>
        <w:shd w:val="clear" w:color="auto" w:fill="auto"/>
        <w:spacing w:after="0"/>
        <w:ind w:firstLine="78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B34AC5">
      <w:pPr>
        <w:pStyle w:val="21"/>
        <w:shd w:val="clear" w:color="auto" w:fill="auto"/>
        <w:spacing w:after="0"/>
        <w:ind w:firstLine="780"/>
        <w:jc w:val="both"/>
      </w:pPr>
      <w: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4AC5">
      <w:pPr>
        <w:pStyle w:val="21"/>
        <w:shd w:val="clear" w:color="auto" w:fill="auto"/>
        <w:spacing w:after="0"/>
        <w:ind w:firstLine="780"/>
        <w:jc w:val="both"/>
      </w:pPr>
      <w:r>
        <w:t>Постановление может быть обжаловано в Ялтинский городской суд Республики Крым через судебный участок №95 Ялтинского судебного района (городской округ Ялта) Республики Крым в течении 10 суток со дня вручения или получения копии постановления.</w:t>
      </w:r>
    </w:p>
    <w:p w:rsidR="00774966">
      <w:pPr>
        <w:pStyle w:val="21"/>
        <w:shd w:val="clear" w:color="auto" w:fill="auto"/>
        <w:spacing w:after="0"/>
        <w:ind w:firstLine="780"/>
        <w:jc w:val="both"/>
      </w:pPr>
    </w:p>
    <w:p w:rsidR="000D1277">
      <w:pPr>
        <w:pStyle w:val="21"/>
        <w:shd w:val="clear" w:color="auto" w:fill="auto"/>
        <w:spacing w:after="0"/>
        <w:ind w:firstLine="780"/>
        <w:jc w:val="both"/>
      </w:pPr>
    </w:p>
    <w:p w:rsidR="000D1277">
      <w:pPr>
        <w:pStyle w:val="21"/>
        <w:shd w:val="clear" w:color="auto" w:fill="auto"/>
        <w:spacing w:after="0"/>
        <w:ind w:firstLine="780"/>
        <w:jc w:val="both"/>
      </w:pPr>
      <w:r>
        <w:t>Мировой судья</w:t>
      </w:r>
    </w:p>
    <w:sectPr w:rsidSect="00774966">
      <w:pgSz w:w="11900" w:h="16840"/>
      <w:pgMar w:top="1043" w:right="701" w:bottom="1339" w:left="138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C5"/>
    <w:rsid w:val="000D1277"/>
    <w:rsid w:val="002F47A5"/>
    <w:rsid w:val="005F7E95"/>
    <w:rsid w:val="00774966"/>
    <w:rsid w:val="00B34AC5"/>
    <w:rsid w:val="00E509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pt">
    <w:name w:val="Заголовок №1 + Интервал 2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0">
    <w:name w:val="Основной текст (2) + Курсив_0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2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