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C6E" w:rsidRPr="00C84924" w:rsidP="006E6C6E">
      <w:pPr>
        <w:ind w:left="6521"/>
        <w:rPr>
          <w:bCs/>
          <w:iCs/>
          <w:sz w:val="22"/>
          <w:szCs w:val="22"/>
        </w:rPr>
      </w:pPr>
      <w:r w:rsidRPr="00C84924">
        <w:rPr>
          <w:bCs/>
          <w:iCs/>
          <w:sz w:val="22"/>
          <w:szCs w:val="22"/>
        </w:rPr>
        <w:t xml:space="preserve">  Дело № 5-95-30/2022</w:t>
      </w:r>
    </w:p>
    <w:p w:rsidR="006E6C6E" w:rsidRPr="00C84924" w:rsidP="006E6C6E">
      <w:pPr>
        <w:ind w:left="5245"/>
        <w:rPr>
          <w:bCs/>
          <w:iCs/>
          <w:sz w:val="22"/>
          <w:szCs w:val="22"/>
        </w:rPr>
      </w:pPr>
      <w:r w:rsidRPr="00C84924">
        <w:rPr>
          <w:bCs/>
          <w:iCs/>
          <w:sz w:val="22"/>
          <w:szCs w:val="22"/>
        </w:rPr>
        <w:t xml:space="preserve">       91МS0095-01-2022-000034-35</w:t>
      </w:r>
    </w:p>
    <w:p w:rsidR="006E6C6E" w:rsidRPr="00C84924" w:rsidP="006E6C6E">
      <w:pPr>
        <w:pStyle w:val="Heading1"/>
        <w:rPr>
          <w:rFonts w:ascii="Times New Roman" w:hAnsi="Times New Roman"/>
          <w:sz w:val="22"/>
          <w:szCs w:val="22"/>
          <w:lang w:val="ru-RU"/>
        </w:rPr>
      </w:pPr>
    </w:p>
    <w:p w:rsidR="006E6C6E" w:rsidRPr="00C84924" w:rsidP="006E6C6E">
      <w:pPr>
        <w:pStyle w:val="Heading1"/>
        <w:rPr>
          <w:rFonts w:ascii="Times New Roman" w:hAnsi="Times New Roman"/>
          <w:sz w:val="22"/>
          <w:szCs w:val="22"/>
          <w:lang w:val="ru-RU"/>
        </w:rPr>
      </w:pPr>
      <w:r w:rsidRPr="00C84924">
        <w:rPr>
          <w:rFonts w:ascii="Times New Roman" w:hAnsi="Times New Roman"/>
          <w:sz w:val="22"/>
          <w:szCs w:val="22"/>
          <w:lang w:val="ru-RU"/>
        </w:rPr>
        <w:t>ПОСТАНОВЛЕНИЕ</w:t>
      </w:r>
    </w:p>
    <w:p w:rsidR="006E6C6E" w:rsidRPr="00C84924" w:rsidP="006E6C6E">
      <w:pPr>
        <w:jc w:val="center"/>
        <w:rPr>
          <w:b/>
          <w:sz w:val="22"/>
          <w:szCs w:val="22"/>
          <w:lang w:eastAsia="x-none"/>
        </w:rPr>
      </w:pPr>
      <w:r w:rsidRPr="00C84924">
        <w:rPr>
          <w:b/>
          <w:sz w:val="22"/>
          <w:szCs w:val="22"/>
          <w:lang w:eastAsia="x-none"/>
        </w:rPr>
        <w:t>о назначении административного наказания</w:t>
      </w:r>
    </w:p>
    <w:p w:rsidR="006E6C6E" w:rsidRPr="00C84924" w:rsidP="006E6C6E">
      <w:pPr>
        <w:jc w:val="center"/>
        <w:rPr>
          <w:sz w:val="22"/>
          <w:szCs w:val="22"/>
          <w:lang w:eastAsia="x-none"/>
        </w:rPr>
      </w:pPr>
    </w:p>
    <w:p w:rsidR="006E6C6E" w:rsidRPr="00C84924" w:rsidP="006E6C6E">
      <w:pPr>
        <w:autoSpaceDE w:val="0"/>
        <w:autoSpaceDN w:val="0"/>
        <w:jc w:val="both"/>
        <w:rPr>
          <w:bCs/>
          <w:sz w:val="22"/>
          <w:szCs w:val="22"/>
        </w:rPr>
      </w:pPr>
      <w:r w:rsidRPr="00C84924">
        <w:rPr>
          <w:bCs/>
          <w:sz w:val="22"/>
          <w:szCs w:val="22"/>
        </w:rPr>
        <w:t xml:space="preserve">10 марта 2022 года </w:t>
      </w:r>
      <w:r w:rsidRPr="00C84924">
        <w:rPr>
          <w:bCs/>
          <w:sz w:val="22"/>
          <w:szCs w:val="22"/>
        </w:rPr>
        <w:tab/>
      </w:r>
      <w:r w:rsidRPr="00C84924">
        <w:rPr>
          <w:bCs/>
          <w:sz w:val="22"/>
          <w:szCs w:val="22"/>
        </w:rPr>
        <w:tab/>
      </w:r>
      <w:r w:rsidRPr="00C84924">
        <w:rPr>
          <w:bCs/>
          <w:sz w:val="22"/>
          <w:szCs w:val="22"/>
        </w:rPr>
        <w:tab/>
      </w:r>
      <w:r w:rsidRPr="00C84924">
        <w:rPr>
          <w:bCs/>
          <w:sz w:val="22"/>
          <w:szCs w:val="22"/>
        </w:rPr>
        <w:tab/>
      </w:r>
      <w:r w:rsidRPr="00C84924">
        <w:rPr>
          <w:bCs/>
          <w:sz w:val="22"/>
          <w:szCs w:val="22"/>
        </w:rPr>
        <w:tab/>
        <w:t xml:space="preserve">                           </w:t>
      </w:r>
      <w:r w:rsidRPr="00C84924">
        <w:rPr>
          <w:bCs/>
          <w:sz w:val="22"/>
          <w:szCs w:val="22"/>
        </w:rPr>
        <w:tab/>
        <w:t xml:space="preserve">     г. Ялта </w:t>
      </w:r>
    </w:p>
    <w:p w:rsidR="006E6C6E" w:rsidRPr="00C84924" w:rsidP="006E6C6E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 w:rsidRPr="00C84924">
        <w:rPr>
          <w:bCs/>
          <w:sz w:val="22"/>
          <w:szCs w:val="22"/>
        </w:rPr>
        <w:t xml:space="preserve"> </w:t>
      </w:r>
    </w:p>
    <w:p w:rsidR="006E6C6E" w:rsidRPr="00C84924" w:rsidP="006E6C6E">
      <w:pPr>
        <w:ind w:firstLine="570"/>
        <w:jc w:val="both"/>
        <w:rPr>
          <w:sz w:val="22"/>
          <w:szCs w:val="22"/>
        </w:rPr>
      </w:pPr>
      <w:r w:rsidRPr="00C84924">
        <w:rPr>
          <w:sz w:val="22"/>
          <w:szCs w:val="22"/>
        </w:rPr>
        <w:t>Мировой судья судебного участка № 95 Ялтинского судебного района (городской округ Ялта) Республики Крым Юдакова Анна Шотовна., рассмотрев в открытом судебном заседании дело об административном правонарушении в отношении</w:t>
      </w:r>
    </w:p>
    <w:p w:rsidR="006E6C6E" w:rsidRPr="00C84924" w:rsidP="006E6C6E">
      <w:pPr>
        <w:ind w:firstLine="570"/>
        <w:jc w:val="both"/>
        <w:rPr>
          <w:sz w:val="22"/>
          <w:szCs w:val="22"/>
        </w:rPr>
      </w:pPr>
      <w:r>
        <w:rPr>
          <w:b/>
          <w:sz w:val="22"/>
          <w:szCs w:val="22"/>
        </w:rPr>
        <w:t>***</w:t>
      </w:r>
      <w:r w:rsidRPr="00C84924">
        <w:rPr>
          <w:sz w:val="22"/>
          <w:szCs w:val="22"/>
        </w:rPr>
        <w:t>,</w:t>
      </w:r>
    </w:p>
    <w:p w:rsidR="006E6C6E" w:rsidRPr="00C84924" w:rsidP="006E6C6E">
      <w:pPr>
        <w:ind w:firstLine="570"/>
        <w:jc w:val="both"/>
        <w:rPr>
          <w:iCs/>
          <w:sz w:val="22"/>
          <w:szCs w:val="22"/>
        </w:rPr>
      </w:pPr>
      <w:r w:rsidRPr="00C84924">
        <w:rPr>
          <w:iCs/>
          <w:sz w:val="22"/>
          <w:szCs w:val="22"/>
        </w:rPr>
        <w:t>по ч.1 ст.12.8 Кодекса Российской Федерации об административных правонарушениях (далее – КоАП РФ),</w:t>
      </w:r>
    </w:p>
    <w:p w:rsidR="006E6C6E" w:rsidRPr="00C84924" w:rsidP="006E6C6E">
      <w:pPr>
        <w:autoSpaceDE w:val="0"/>
        <w:autoSpaceDN w:val="0"/>
        <w:ind w:firstLine="708"/>
        <w:jc w:val="both"/>
        <w:rPr>
          <w:sz w:val="22"/>
          <w:szCs w:val="22"/>
        </w:rPr>
      </w:pPr>
    </w:p>
    <w:p w:rsidR="006E6C6E" w:rsidRPr="00C84924" w:rsidP="006E6C6E">
      <w:pPr>
        <w:pStyle w:val="BodyText"/>
        <w:jc w:val="center"/>
        <w:rPr>
          <w:b/>
          <w:sz w:val="22"/>
          <w:szCs w:val="22"/>
          <w:lang w:val="ru-RU"/>
        </w:rPr>
      </w:pPr>
      <w:r w:rsidRPr="00C84924">
        <w:rPr>
          <w:b/>
          <w:sz w:val="22"/>
          <w:szCs w:val="22"/>
          <w:lang w:val="ru-RU"/>
        </w:rPr>
        <w:t>УСТАНОВИЛ:</w:t>
      </w:r>
    </w:p>
    <w:p w:rsidR="006E6C6E" w:rsidRPr="00C84924" w:rsidP="006E6C6E">
      <w:pPr>
        <w:pStyle w:val="BodyText"/>
        <w:jc w:val="center"/>
        <w:rPr>
          <w:b/>
          <w:sz w:val="22"/>
          <w:szCs w:val="22"/>
          <w:lang w:val="ru-RU"/>
        </w:rPr>
      </w:pPr>
    </w:p>
    <w:p w:rsidR="006E6C6E" w:rsidRPr="00C84924" w:rsidP="006E6C6E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C84924">
        <w:rPr>
          <w:rFonts w:eastAsia="SimSun"/>
          <w:sz w:val="22"/>
          <w:szCs w:val="22"/>
          <w:lang w:eastAsia="zh-CN"/>
        </w:rPr>
        <w:t xml:space="preserve">18 января 2022 года в  16 часов 20 минут </w:t>
      </w:r>
      <w:r w:rsidRPr="00C84924">
        <w:rPr>
          <w:rFonts w:eastAsia="SimSun"/>
          <w:sz w:val="22"/>
          <w:szCs w:val="22"/>
          <w:lang w:eastAsia="zh-CN"/>
        </w:rPr>
        <w:t>на</w:t>
      </w:r>
      <w:r w:rsidRPr="00C84924">
        <w:rPr>
          <w:rFonts w:eastAsia="SimSun"/>
          <w:sz w:val="22"/>
          <w:szCs w:val="22"/>
          <w:lang w:eastAsia="zh-CN"/>
        </w:rPr>
        <w:t xml:space="preserve"> а\д </w:t>
      </w:r>
      <w:r w:rsidRPr="00C84924">
        <w:rPr>
          <w:rFonts w:eastAsia="SimSun"/>
          <w:sz w:val="22"/>
          <w:szCs w:val="22"/>
          <w:lang w:eastAsia="zh-CN"/>
        </w:rPr>
        <w:t>Ялта-Севастополь</w:t>
      </w:r>
      <w:r w:rsidRPr="00C84924">
        <w:rPr>
          <w:rFonts w:eastAsia="SimSun"/>
          <w:sz w:val="22"/>
          <w:szCs w:val="22"/>
          <w:lang w:eastAsia="zh-CN"/>
        </w:rPr>
        <w:t xml:space="preserve"> 05 км+800 м., водитель </w:t>
      </w:r>
      <w:r>
        <w:rPr>
          <w:rFonts w:eastAsia="SimSun"/>
          <w:sz w:val="22"/>
          <w:szCs w:val="22"/>
          <w:lang w:eastAsia="zh-CN"/>
        </w:rPr>
        <w:t>***</w:t>
      </w:r>
      <w:r w:rsidRPr="00C84924">
        <w:rPr>
          <w:rFonts w:eastAsia="SimSun"/>
          <w:sz w:val="22"/>
          <w:szCs w:val="22"/>
          <w:lang w:eastAsia="zh-CN"/>
        </w:rPr>
        <w:t xml:space="preserve">, управляя автомобилем </w:t>
      </w:r>
      <w:r>
        <w:rPr>
          <w:rFonts w:eastAsia="SimSun"/>
          <w:sz w:val="22"/>
          <w:szCs w:val="22"/>
          <w:lang w:eastAsia="zh-CN"/>
        </w:rPr>
        <w:t>***</w:t>
      </w:r>
      <w:r w:rsidRPr="00C84924">
        <w:rPr>
          <w:rFonts w:eastAsia="SimSun"/>
          <w:sz w:val="22"/>
          <w:szCs w:val="22"/>
          <w:lang w:eastAsia="zh-CN"/>
        </w:rPr>
        <w:t xml:space="preserve"> государственный регистрационный знак </w:t>
      </w:r>
      <w:r>
        <w:rPr>
          <w:rFonts w:eastAsia="SimSun"/>
          <w:sz w:val="22"/>
          <w:szCs w:val="22"/>
          <w:lang w:eastAsia="zh-CN"/>
        </w:rPr>
        <w:t>***</w:t>
      </w:r>
      <w:r w:rsidRPr="00C84924">
        <w:rPr>
          <w:rFonts w:eastAsia="SimSun"/>
          <w:sz w:val="22"/>
          <w:szCs w:val="22"/>
          <w:lang w:eastAsia="zh-CN"/>
        </w:rPr>
        <w:t xml:space="preserve">, в нарушение п.2.7 Правил дорожного движения Российской Федерации находился в состоянии алкогольного опьянения, чем совершил правонарушение, предусмотренное </w:t>
      </w:r>
      <w:r w:rsidRPr="00C84924">
        <w:rPr>
          <w:sz w:val="22"/>
          <w:szCs w:val="22"/>
        </w:rPr>
        <w:t xml:space="preserve">ч.1 ст.12.8 </w:t>
      </w:r>
      <w:r w:rsidRPr="00C84924">
        <w:rPr>
          <w:iCs/>
          <w:sz w:val="22"/>
          <w:szCs w:val="22"/>
        </w:rPr>
        <w:t>КоАП РФ</w:t>
      </w:r>
      <w:r w:rsidRPr="00C84924">
        <w:rPr>
          <w:sz w:val="22"/>
          <w:szCs w:val="22"/>
        </w:rPr>
        <w:t>.</w:t>
      </w:r>
    </w:p>
    <w:p w:rsidR="006E6C6E" w:rsidRPr="00C84924" w:rsidP="006E6C6E">
      <w:pPr>
        <w:ind w:firstLine="708"/>
        <w:jc w:val="both"/>
        <w:rPr>
          <w:sz w:val="22"/>
          <w:szCs w:val="22"/>
        </w:rPr>
      </w:pPr>
      <w:r w:rsidRPr="00C84924">
        <w:rPr>
          <w:sz w:val="22"/>
          <w:szCs w:val="22"/>
        </w:rPr>
        <w:t xml:space="preserve">В судебное заседание </w:t>
      </w:r>
      <w:r>
        <w:rPr>
          <w:sz w:val="22"/>
          <w:szCs w:val="22"/>
        </w:rPr>
        <w:t>***</w:t>
      </w:r>
      <w:r w:rsidRPr="00C84924">
        <w:rPr>
          <w:sz w:val="22"/>
          <w:szCs w:val="22"/>
        </w:rPr>
        <w:t xml:space="preserve"> не явился, о месте и времени рассмотрения дела извещалась путем направления </w:t>
      </w:r>
      <w:r w:rsidRPr="00C84924">
        <w:rPr>
          <w:sz w:val="22"/>
          <w:szCs w:val="22"/>
          <w:lang w:val="en-US"/>
        </w:rPr>
        <w:t>SMS</w:t>
      </w:r>
      <w:r w:rsidRPr="00C84924">
        <w:rPr>
          <w:sz w:val="22"/>
          <w:szCs w:val="22"/>
        </w:rPr>
        <w:t xml:space="preserve">- извещения по номеру телефона, указанному в протоколе. Согласно сведениям, указанным в отчете о доставке </w:t>
      </w:r>
      <w:r w:rsidRPr="00C84924">
        <w:rPr>
          <w:sz w:val="22"/>
          <w:szCs w:val="22"/>
          <w:lang w:val="en-US"/>
        </w:rPr>
        <w:t>SMS</w:t>
      </w:r>
      <w:r w:rsidRPr="00C84924">
        <w:rPr>
          <w:sz w:val="22"/>
          <w:szCs w:val="22"/>
        </w:rPr>
        <w:t xml:space="preserve">-извещения участнику судебного процесса, </w:t>
      </w:r>
      <w:r w:rsidRPr="00C84924">
        <w:rPr>
          <w:sz w:val="22"/>
          <w:szCs w:val="22"/>
          <w:lang w:val="en-US"/>
        </w:rPr>
        <w:t>SMS</w:t>
      </w:r>
      <w:r w:rsidRPr="00C84924">
        <w:rPr>
          <w:sz w:val="22"/>
          <w:szCs w:val="22"/>
        </w:rPr>
        <w:t>-извещение было пол</w:t>
      </w:r>
      <w:r w:rsidRPr="00C84924">
        <w:rPr>
          <w:sz w:val="22"/>
          <w:szCs w:val="22"/>
        </w:rPr>
        <w:t xml:space="preserve">учено </w:t>
      </w:r>
      <w:r>
        <w:rPr>
          <w:sz w:val="22"/>
          <w:szCs w:val="22"/>
        </w:rPr>
        <w:t>***</w:t>
      </w:r>
      <w:r w:rsidRPr="00C84924">
        <w:rPr>
          <w:sz w:val="22"/>
          <w:szCs w:val="22"/>
        </w:rPr>
        <w:t xml:space="preserve"> 11.02.2021 года, что считается надлежащим уведомлением лица.</w:t>
      </w:r>
    </w:p>
    <w:p w:rsidR="006E6C6E" w:rsidRPr="00C84924" w:rsidP="006E6C6E">
      <w:pPr>
        <w:autoSpaceDE w:val="0"/>
        <w:autoSpaceDN w:val="0"/>
        <w:adjustRightInd w:val="0"/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</w:t>
      </w:r>
      <w:r w:rsidR="00C84924">
        <w:rPr>
          <w:rFonts w:eastAsia="SimSun"/>
          <w:sz w:val="22"/>
          <w:szCs w:val="22"/>
          <w:lang w:eastAsia="zh-CN"/>
        </w:rPr>
        <w:t xml:space="preserve"> </w:t>
      </w:r>
      <w:r w:rsidR="00C84924">
        <w:rPr>
          <w:rFonts w:eastAsia="SimSun"/>
          <w:sz w:val="22"/>
          <w:szCs w:val="22"/>
          <w:lang w:eastAsia="zh-CN"/>
        </w:rPr>
        <w:tab/>
      </w:r>
      <w:r w:rsidRPr="00C84924">
        <w:rPr>
          <w:rFonts w:eastAsia="SimSun"/>
          <w:sz w:val="22"/>
          <w:szCs w:val="22"/>
          <w:lang w:eastAsia="zh-CN"/>
        </w:rPr>
        <w:tab/>
      </w:r>
      <w:r w:rsidRPr="00C84924">
        <w:rPr>
          <w:rFonts w:eastAsia="SimSun"/>
          <w:sz w:val="22"/>
          <w:szCs w:val="22"/>
          <w:lang w:eastAsia="zh-CN"/>
        </w:rPr>
        <w:tab/>
      </w:r>
    </w:p>
    <w:p w:rsidR="006E6C6E" w:rsidRPr="00C84924" w:rsidP="006E6C6E">
      <w:pPr>
        <w:autoSpaceDE w:val="0"/>
        <w:autoSpaceDN w:val="0"/>
        <w:adjustRightInd w:val="0"/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- протоколом</w:t>
      </w:r>
      <w:r w:rsidRPr="00C84924">
        <w:rPr>
          <w:rFonts w:eastAsia="SimSun"/>
          <w:sz w:val="22"/>
          <w:szCs w:val="22"/>
          <w:lang w:eastAsia="zh-CN"/>
        </w:rPr>
        <w:t xml:space="preserve"> об административном правонарушении 82 АП 148041 от 18 января 2022 года. Протокол составлен уполномоченным лицом, копия протокола вручена </w:t>
      </w:r>
      <w:r>
        <w:rPr>
          <w:rFonts w:eastAsia="SimSun"/>
          <w:sz w:val="22"/>
          <w:szCs w:val="22"/>
          <w:lang w:eastAsia="zh-CN"/>
        </w:rPr>
        <w:t xml:space="preserve">*** </w:t>
      </w:r>
      <w:r w:rsidRPr="00C84924">
        <w:rPr>
          <w:rFonts w:eastAsia="SimSun"/>
          <w:sz w:val="22"/>
          <w:szCs w:val="22"/>
          <w:lang w:eastAsia="zh-CN"/>
        </w:rPr>
        <w:t>существенных недостатков, которые могли бы повлечь его недействительность, протокол не содержит (л.д.1);</w:t>
      </w:r>
      <w:r w:rsidRPr="00C84924">
        <w:rPr>
          <w:rFonts w:eastAsia="SimSun"/>
          <w:sz w:val="22"/>
          <w:szCs w:val="22"/>
          <w:lang w:eastAsia="zh-CN"/>
        </w:rPr>
        <w:tab/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 xml:space="preserve">- протоколом 82 ОТ № 020716 от 18.01.2022 года, согласно которого </w:t>
      </w:r>
      <w:r>
        <w:rPr>
          <w:rFonts w:eastAsia="SimSun"/>
          <w:sz w:val="22"/>
          <w:szCs w:val="22"/>
          <w:lang w:eastAsia="zh-CN"/>
        </w:rPr>
        <w:t>***</w:t>
      </w:r>
      <w:r w:rsidRPr="00C84924">
        <w:rPr>
          <w:rFonts w:eastAsia="SimSun"/>
          <w:sz w:val="22"/>
          <w:szCs w:val="22"/>
          <w:lang w:eastAsia="zh-CN"/>
        </w:rPr>
        <w:t xml:space="preserve">  был отстранен от управления транспортным средством (л.д.2);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- актом  освидетельствования на состояние опьянения  82 АО №004388 от 18.01.2022 г., согласно которому установлен</w:t>
      </w:r>
      <w:r w:rsidRPr="00C84924">
        <w:rPr>
          <w:rFonts w:eastAsia="SimSun"/>
          <w:sz w:val="22"/>
          <w:szCs w:val="22"/>
          <w:lang w:eastAsia="zh-CN"/>
        </w:rPr>
        <w:t xml:space="preserve">о состояние  опьянения у </w:t>
      </w:r>
      <w:r>
        <w:rPr>
          <w:rFonts w:eastAsia="SimSun"/>
          <w:sz w:val="22"/>
          <w:szCs w:val="22"/>
          <w:lang w:eastAsia="zh-CN"/>
        </w:rPr>
        <w:t>***</w:t>
      </w:r>
      <w:r w:rsidRPr="00C84924">
        <w:rPr>
          <w:rFonts w:eastAsia="SimSun"/>
          <w:sz w:val="22"/>
          <w:szCs w:val="22"/>
          <w:lang w:eastAsia="zh-CN"/>
        </w:rPr>
        <w:t xml:space="preserve"> (наличие абсолютного этилового спирта в выдыхаемом воздухе составило 0,81 мг/л) (л.д.4);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- протоколом о задержании транспортного средства 82 ПЗ №05</w:t>
      </w:r>
      <w:r w:rsidRPr="00C84924" w:rsidR="00C84924">
        <w:rPr>
          <w:rFonts w:eastAsia="SimSun"/>
          <w:sz w:val="22"/>
          <w:szCs w:val="22"/>
          <w:lang w:eastAsia="zh-CN"/>
        </w:rPr>
        <w:t>6958</w:t>
      </w:r>
      <w:r w:rsidRPr="00C84924">
        <w:rPr>
          <w:rFonts w:eastAsia="SimSun"/>
          <w:sz w:val="22"/>
          <w:szCs w:val="22"/>
          <w:lang w:eastAsia="zh-CN"/>
        </w:rPr>
        <w:t xml:space="preserve"> от </w:t>
      </w:r>
      <w:r w:rsidRPr="00C84924" w:rsidR="00C84924">
        <w:rPr>
          <w:rFonts w:eastAsia="SimSun"/>
          <w:sz w:val="22"/>
          <w:szCs w:val="22"/>
          <w:lang w:eastAsia="zh-CN"/>
        </w:rPr>
        <w:t>18.01.</w:t>
      </w:r>
      <w:r w:rsidRPr="00C84924">
        <w:rPr>
          <w:rFonts w:eastAsia="SimSun"/>
          <w:sz w:val="22"/>
          <w:szCs w:val="22"/>
          <w:lang w:eastAsia="zh-CN"/>
        </w:rPr>
        <w:t>2022 года (л.д.</w:t>
      </w:r>
      <w:r w:rsidRPr="00C84924" w:rsidR="00C84924">
        <w:rPr>
          <w:rFonts w:eastAsia="SimSun"/>
          <w:sz w:val="22"/>
          <w:szCs w:val="22"/>
          <w:lang w:eastAsia="zh-CN"/>
        </w:rPr>
        <w:t>7</w:t>
      </w:r>
      <w:r w:rsidRPr="00C84924">
        <w:rPr>
          <w:rFonts w:eastAsia="SimSun"/>
          <w:sz w:val="22"/>
          <w:szCs w:val="22"/>
          <w:lang w:eastAsia="zh-CN"/>
        </w:rPr>
        <w:t>);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- видеозаписью события административн</w:t>
      </w:r>
      <w:r w:rsidRPr="00C84924">
        <w:rPr>
          <w:rFonts w:eastAsia="SimSun"/>
          <w:sz w:val="22"/>
          <w:szCs w:val="22"/>
          <w:lang w:eastAsia="zh-CN"/>
        </w:rPr>
        <w:t>ого правонарушения (л.д.11).</w:t>
      </w:r>
      <w:r w:rsidRPr="00C84924">
        <w:rPr>
          <w:rFonts w:eastAsia="SimSun"/>
          <w:sz w:val="22"/>
          <w:szCs w:val="22"/>
          <w:lang w:eastAsia="zh-CN"/>
        </w:rPr>
        <w:tab/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ab/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</w:t>
      </w:r>
      <w:r w:rsidRPr="00C84924">
        <w:rPr>
          <w:rFonts w:eastAsia="SimSun"/>
          <w:sz w:val="22"/>
          <w:szCs w:val="22"/>
          <w:lang w:eastAsia="zh-CN"/>
        </w:rPr>
        <w:t>азрешения настоящего дела, а потому считает возможным положить их в основу постановления.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</w:t>
      </w:r>
      <w:r w:rsidRPr="00C84924">
        <w:rPr>
          <w:rFonts w:eastAsia="SimSun"/>
          <w:sz w:val="22"/>
          <w:szCs w:val="22"/>
          <w:lang w:eastAsia="zh-CN"/>
        </w:rPr>
        <w:t>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 w:rsidRPr="00C84924">
        <w:rPr>
          <w:rFonts w:eastAsia="SimSun"/>
          <w:sz w:val="22"/>
          <w:szCs w:val="22"/>
          <w:lang w:eastAsia="zh-CN"/>
        </w:rPr>
        <w:t>д угрозу безопасность движения.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 xml:space="preserve">Частью 1 статьи 12.8 КоАП РФ установлена административная ответственность за управление транспортным средством в состоянии опьянения. 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В силу положений части 1.1 статьи 27.12 КоАП РФ лицо, которое управляет транспортным сред</w:t>
      </w:r>
      <w:r w:rsidRPr="00C84924">
        <w:rPr>
          <w:rFonts w:eastAsia="SimSun"/>
          <w:sz w:val="22"/>
          <w:szCs w:val="22"/>
          <w:lang w:eastAsia="zh-CN"/>
        </w:rPr>
        <w:t>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</w:t>
      </w:r>
      <w:r w:rsidRPr="00C84924">
        <w:rPr>
          <w:rFonts w:eastAsia="SimSun"/>
          <w:sz w:val="22"/>
          <w:szCs w:val="22"/>
          <w:lang w:eastAsia="zh-CN"/>
        </w:rPr>
        <w:t xml:space="preserve">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</w:t>
      </w:r>
      <w:r w:rsidRPr="00C84924">
        <w:rPr>
          <w:rFonts w:eastAsia="SimSun"/>
          <w:sz w:val="22"/>
          <w:szCs w:val="22"/>
          <w:lang w:eastAsia="zh-CN"/>
        </w:rPr>
        <w:t xml:space="preserve">тате </w:t>
      </w:r>
      <w:r w:rsidRPr="00C84924">
        <w:rPr>
          <w:rFonts w:eastAsia="SimSun"/>
          <w:sz w:val="22"/>
          <w:szCs w:val="22"/>
          <w:lang w:eastAsia="zh-CN"/>
        </w:rP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 xml:space="preserve">Из материалов дела следует, что достаточным основанием полагать, что </w:t>
      </w:r>
      <w:r>
        <w:rPr>
          <w:rFonts w:eastAsia="SimSun"/>
          <w:sz w:val="22"/>
          <w:szCs w:val="22"/>
          <w:lang w:eastAsia="zh-CN"/>
        </w:rPr>
        <w:t>***</w:t>
      </w:r>
      <w:r w:rsidRPr="00C84924">
        <w:rPr>
          <w:rFonts w:eastAsia="SimSun"/>
          <w:sz w:val="22"/>
          <w:szCs w:val="22"/>
          <w:lang w:eastAsia="zh-CN"/>
        </w:rPr>
        <w:t xml:space="preserve"> находится в состо</w:t>
      </w:r>
      <w:r w:rsidRPr="00C84924">
        <w:rPr>
          <w:rFonts w:eastAsia="SimSun"/>
          <w:sz w:val="22"/>
          <w:szCs w:val="22"/>
          <w:lang w:eastAsia="zh-CN"/>
        </w:rPr>
        <w:t>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</w:t>
      </w:r>
      <w:r w:rsidRPr="00C84924">
        <w:rPr>
          <w:rFonts w:eastAsia="SimSun"/>
          <w:sz w:val="22"/>
          <w:szCs w:val="22"/>
          <w:lang w:eastAsia="zh-CN"/>
        </w:rPr>
        <w:t>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C84924">
        <w:rPr>
          <w:rFonts w:eastAsia="SimSun"/>
          <w:sz w:val="22"/>
          <w:szCs w:val="22"/>
          <w:lang w:eastAsia="zh-CN"/>
        </w:rPr>
        <w:t xml:space="preserve"> от 26 июня 2008 г. N 475 (далее – Правила): з</w:t>
      </w:r>
      <w:r w:rsidRPr="00C84924">
        <w:rPr>
          <w:rFonts w:eastAsia="SimSun"/>
          <w:sz w:val="22"/>
          <w:szCs w:val="22"/>
          <w:lang w:eastAsia="zh-CN"/>
        </w:rPr>
        <w:t xml:space="preserve">апаха алкоголя изо рта, </w:t>
      </w:r>
      <w:r w:rsidRPr="00C84924" w:rsidR="00C84924">
        <w:rPr>
          <w:rFonts w:eastAsia="SimSun"/>
          <w:sz w:val="22"/>
          <w:szCs w:val="22"/>
          <w:lang w:eastAsia="zh-CN"/>
        </w:rPr>
        <w:t>неустойчивость позы.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 xml:space="preserve">В результате освидетельствования на состояние опьянения было установлено, что </w:t>
      </w:r>
      <w:r>
        <w:rPr>
          <w:rFonts w:eastAsia="SimSun"/>
          <w:sz w:val="22"/>
          <w:szCs w:val="22"/>
          <w:lang w:eastAsia="zh-CN"/>
        </w:rPr>
        <w:t>***</w:t>
      </w:r>
      <w:r w:rsidRPr="00C84924">
        <w:rPr>
          <w:rFonts w:eastAsia="SimSun"/>
          <w:sz w:val="22"/>
          <w:szCs w:val="22"/>
          <w:lang w:eastAsia="zh-CN"/>
        </w:rPr>
        <w:t xml:space="preserve"> находится в состоянии алкогольного опьянения. 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 xml:space="preserve">Данное обстоятельство послужило основанием для составления в отношении </w:t>
      </w:r>
      <w:r>
        <w:rPr>
          <w:rFonts w:eastAsia="SimSun"/>
          <w:sz w:val="22"/>
          <w:szCs w:val="22"/>
          <w:lang w:eastAsia="zh-CN"/>
        </w:rPr>
        <w:t>***</w:t>
      </w:r>
      <w:r w:rsidRPr="00C84924">
        <w:rPr>
          <w:rFonts w:eastAsia="SimSun"/>
          <w:sz w:val="22"/>
          <w:szCs w:val="22"/>
          <w:lang w:eastAsia="zh-CN"/>
        </w:rPr>
        <w:t xml:space="preserve"> протокола об административном правонарушении, предусмотренном ч.1 ст.12.8 КоАП РФ.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Все процессуальные действия по делу проведены в соответствии с требованиями КоАП РФ.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Протоколы, отражающие применение мер обеспечения производства по делу, сост</w:t>
      </w:r>
      <w:r w:rsidRPr="00C84924">
        <w:rPr>
          <w:rFonts w:eastAsia="SimSun"/>
          <w:sz w:val="22"/>
          <w:szCs w:val="22"/>
          <w:lang w:eastAsia="zh-CN"/>
        </w:rPr>
        <w:t>авлены уполномоченным должностным лицом и удостоверены подписями понятых. Процедура направления водителя на освидетельствование соблюдена.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Освидетельствование на состояние опьянения проведено в соответствии с требованиями действующих нормативных документов</w:t>
      </w:r>
      <w:r w:rsidRPr="00C84924">
        <w:rPr>
          <w:rFonts w:eastAsia="SimSun"/>
          <w:sz w:val="22"/>
          <w:szCs w:val="22"/>
          <w:lang w:eastAsia="zh-CN"/>
        </w:rPr>
        <w:t>, в том числе указанных выше Правил. Измерение концентрации этилового спирта в выдыхаемом воздухе проведено с использованием технических средств «</w:t>
      </w:r>
      <w:r w:rsidRPr="00C84924" w:rsidR="00C84924">
        <w:rPr>
          <w:rFonts w:eastAsia="SimSun"/>
          <w:sz w:val="22"/>
          <w:szCs w:val="22"/>
          <w:lang w:val="en-US" w:eastAsia="zh-CN"/>
        </w:rPr>
        <w:t>Alcotest</w:t>
      </w:r>
      <w:r w:rsidRPr="00C84924" w:rsidR="00C84924">
        <w:rPr>
          <w:rFonts w:eastAsia="SimSun"/>
          <w:sz w:val="22"/>
          <w:szCs w:val="22"/>
          <w:lang w:eastAsia="zh-CN"/>
        </w:rPr>
        <w:t xml:space="preserve"> </w:t>
      </w:r>
      <w:r w:rsidRPr="00C84924" w:rsidR="00C84924">
        <w:rPr>
          <w:rFonts w:eastAsia="SimSun"/>
          <w:sz w:val="22"/>
          <w:szCs w:val="22"/>
          <w:lang w:val="en-US" w:eastAsia="zh-CN"/>
        </w:rPr>
        <w:t>Drager</w:t>
      </w:r>
      <w:r w:rsidRPr="00C84924" w:rsidR="00C84924">
        <w:rPr>
          <w:rFonts w:eastAsia="SimSun"/>
          <w:sz w:val="22"/>
          <w:szCs w:val="22"/>
          <w:lang w:eastAsia="zh-CN"/>
        </w:rPr>
        <w:t xml:space="preserve"> </w:t>
      </w:r>
      <w:r w:rsidRPr="00C84924" w:rsidR="00C84924">
        <w:rPr>
          <w:rFonts w:eastAsia="SimSun"/>
          <w:sz w:val="22"/>
          <w:szCs w:val="22"/>
          <w:lang w:val="en-US" w:eastAsia="zh-CN"/>
        </w:rPr>
        <w:t>ARHA</w:t>
      </w:r>
      <w:r w:rsidRPr="00C84924" w:rsidR="00C84924">
        <w:rPr>
          <w:rFonts w:eastAsia="SimSun"/>
          <w:sz w:val="22"/>
          <w:szCs w:val="22"/>
          <w:lang w:eastAsia="zh-CN"/>
        </w:rPr>
        <w:t>-0209</w:t>
      </w:r>
      <w:r w:rsidRPr="00C84924">
        <w:rPr>
          <w:rFonts w:eastAsia="SimSun"/>
          <w:sz w:val="22"/>
          <w:szCs w:val="22"/>
          <w:lang w:eastAsia="zh-CN"/>
        </w:rPr>
        <w:t xml:space="preserve">», его результаты отражены в Акте освидетельствования на состояние алкогольного </w:t>
      </w:r>
      <w:r w:rsidRPr="00C84924">
        <w:rPr>
          <w:rFonts w:eastAsia="SimSun"/>
          <w:sz w:val="22"/>
          <w:szCs w:val="22"/>
          <w:lang w:eastAsia="zh-CN"/>
        </w:rPr>
        <w:t>опьянения. Оснований не доверять результатам освидетельствования у суда не имеется.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</w:t>
      </w:r>
      <w:r w:rsidRPr="00C84924">
        <w:rPr>
          <w:rFonts w:eastAsia="SimSun"/>
          <w:sz w:val="22"/>
          <w:szCs w:val="22"/>
          <w:lang w:eastAsia="zh-CN"/>
        </w:rPr>
        <w:t xml:space="preserve">иновности </w:t>
      </w:r>
      <w:r>
        <w:rPr>
          <w:rFonts w:eastAsia="SimSun"/>
          <w:sz w:val="22"/>
          <w:szCs w:val="22"/>
          <w:lang w:eastAsia="zh-CN"/>
        </w:rPr>
        <w:t>***</w:t>
      </w:r>
      <w:r w:rsidRPr="00C84924">
        <w:rPr>
          <w:rFonts w:eastAsia="SimSun"/>
          <w:sz w:val="22"/>
          <w:szCs w:val="22"/>
          <w:lang w:eastAsia="zh-CN"/>
        </w:rPr>
        <w:t xml:space="preserve"> в совершении административного правонарушения.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</w:t>
      </w:r>
      <w:r w:rsidRPr="00C84924">
        <w:rPr>
          <w:rFonts w:eastAsia="SimSun"/>
          <w:sz w:val="22"/>
          <w:szCs w:val="22"/>
          <w:lang w:eastAsia="zh-CN"/>
        </w:rPr>
        <w:t>енное положение, обстоятельства, смягчающие и отягчающие административную ответственность.</w:t>
      </w:r>
      <w:r w:rsidRPr="00C84924">
        <w:rPr>
          <w:rFonts w:eastAsia="SimSun"/>
          <w:sz w:val="22"/>
          <w:szCs w:val="22"/>
          <w:lang w:eastAsia="zh-CN"/>
        </w:rPr>
        <w:tab/>
      </w:r>
      <w:r w:rsidRPr="00C84924">
        <w:rPr>
          <w:rFonts w:eastAsia="SimSun"/>
          <w:sz w:val="22"/>
          <w:szCs w:val="22"/>
          <w:lang w:eastAsia="zh-CN"/>
        </w:rPr>
        <w:tab/>
      </w:r>
    </w:p>
    <w:p w:rsidR="00C84924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 xml:space="preserve">Обстоятельств, смягчающих и отягчающих административную ответственность </w:t>
      </w:r>
      <w:r>
        <w:rPr>
          <w:rFonts w:eastAsia="SimSun"/>
          <w:sz w:val="22"/>
          <w:szCs w:val="22"/>
          <w:lang w:eastAsia="zh-CN"/>
        </w:rPr>
        <w:t>***</w:t>
      </w:r>
      <w:r w:rsidRPr="00C84924">
        <w:rPr>
          <w:rFonts w:eastAsia="SimSun"/>
          <w:sz w:val="22"/>
          <w:szCs w:val="22"/>
          <w:lang w:eastAsia="zh-CN"/>
        </w:rPr>
        <w:t xml:space="preserve">  мировым судьей,  не установлено.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Исходя из общих принципов назначения наказа</w:t>
      </w:r>
      <w:r w:rsidRPr="00C84924">
        <w:rPr>
          <w:rFonts w:eastAsia="SimSun"/>
          <w:sz w:val="22"/>
          <w:szCs w:val="22"/>
          <w:lang w:eastAsia="zh-CN"/>
        </w:rPr>
        <w:t>ния, предусмотренных ст.ст.3.1, 4.1 КоАП РФ, считаю необходимым назначить административное наказание в виде штрафа с лишением права управления транспортными средствами.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На основании вышеизложенного, руководствуясь ст.ст.1.7, 4.1 – 4.3, 12.8, 29.9, 29.10, 2</w:t>
      </w:r>
      <w:r w:rsidRPr="00C84924">
        <w:rPr>
          <w:rFonts w:eastAsia="SimSun"/>
          <w:sz w:val="22"/>
          <w:szCs w:val="22"/>
          <w:lang w:eastAsia="zh-CN"/>
        </w:rPr>
        <w:t>9.11, 32.2, 30.1-30.3 КоАП РФ,</w:t>
      </w:r>
    </w:p>
    <w:p w:rsidR="006E6C6E" w:rsidRPr="00C84924" w:rsidP="006E6C6E">
      <w:pPr>
        <w:ind w:left="570"/>
        <w:jc w:val="both"/>
        <w:rPr>
          <w:rFonts w:eastAsia="SimSun"/>
          <w:sz w:val="22"/>
          <w:szCs w:val="22"/>
          <w:lang w:eastAsia="zh-CN"/>
        </w:rPr>
      </w:pPr>
    </w:p>
    <w:p w:rsidR="006E6C6E" w:rsidRPr="00C84924" w:rsidP="006E6C6E">
      <w:pPr>
        <w:ind w:left="570"/>
        <w:jc w:val="center"/>
        <w:rPr>
          <w:rFonts w:eastAsia="SimSun"/>
          <w:sz w:val="22"/>
          <w:szCs w:val="22"/>
          <w:lang w:eastAsia="zh-CN"/>
        </w:rPr>
      </w:pPr>
    </w:p>
    <w:p w:rsidR="006E6C6E" w:rsidRPr="00C84924" w:rsidP="006E6C6E">
      <w:pPr>
        <w:ind w:left="570"/>
        <w:jc w:val="center"/>
        <w:rPr>
          <w:rFonts w:eastAsia="SimSun"/>
          <w:b/>
          <w:sz w:val="22"/>
          <w:szCs w:val="22"/>
          <w:lang w:eastAsia="zh-CN"/>
        </w:rPr>
      </w:pPr>
      <w:r w:rsidRPr="00C84924">
        <w:rPr>
          <w:rFonts w:eastAsia="SimSun"/>
          <w:b/>
          <w:sz w:val="22"/>
          <w:szCs w:val="22"/>
          <w:lang w:eastAsia="zh-CN"/>
        </w:rPr>
        <w:t>ПОСТАНОВИЛ:</w:t>
      </w:r>
    </w:p>
    <w:p w:rsidR="006E6C6E" w:rsidRPr="00C84924" w:rsidP="006E6C6E">
      <w:pPr>
        <w:ind w:left="570"/>
        <w:jc w:val="both"/>
        <w:rPr>
          <w:rFonts w:eastAsia="SimSun"/>
          <w:sz w:val="22"/>
          <w:szCs w:val="22"/>
          <w:lang w:eastAsia="zh-CN"/>
        </w:rPr>
      </w:pPr>
    </w:p>
    <w:p w:rsidR="006E6C6E" w:rsidRPr="00C84924" w:rsidP="006E6C6E">
      <w:pPr>
        <w:ind w:firstLine="570"/>
        <w:jc w:val="both"/>
        <w:rPr>
          <w:rStyle w:val="FontStyle17"/>
        </w:rPr>
      </w:pPr>
      <w:r>
        <w:rPr>
          <w:rFonts w:eastAsia="SimSun"/>
          <w:b/>
          <w:sz w:val="22"/>
          <w:szCs w:val="22"/>
          <w:lang w:eastAsia="zh-CN"/>
        </w:rPr>
        <w:t>***</w:t>
      </w:r>
      <w:r w:rsidRPr="00C84924">
        <w:rPr>
          <w:rFonts w:eastAsia="SimSun"/>
          <w:sz w:val="22"/>
          <w:szCs w:val="22"/>
          <w:lang w:eastAsia="zh-CN"/>
        </w:rPr>
        <w:t xml:space="preserve"> признать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н</w:t>
      </w:r>
      <w:r w:rsidRPr="00C84924">
        <w:rPr>
          <w:rFonts w:eastAsia="SimSun"/>
          <w:sz w:val="22"/>
          <w:szCs w:val="22"/>
          <w:lang w:eastAsia="zh-CN"/>
        </w:rPr>
        <w:t xml:space="preserve">а срок </w:t>
      </w:r>
      <w:r w:rsidRPr="00C84924">
        <w:rPr>
          <w:rStyle w:val="FontStyle17"/>
        </w:rPr>
        <w:t>1 (один) год 6 (шесть) месяцев.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sz w:val="22"/>
          <w:szCs w:val="22"/>
          <w:lang w:val="x-none"/>
        </w:rPr>
        <w:t xml:space="preserve">Штраф подлежит перечислению на следующие реквизиты: </w:t>
      </w:r>
      <w:r w:rsidRPr="00C84924">
        <w:rPr>
          <w:sz w:val="22"/>
          <w:szCs w:val="22"/>
        </w:rPr>
        <w:t>Юридический адрес: Россия, Республика Крым, 295000, г.Симферополь, ул. Набережная им.60-летия СССР, 28, почтовый адрес: Россия, Республика Крым, 295000,  г. Симфероп</w:t>
      </w:r>
      <w:r w:rsidRPr="00C84924">
        <w:rPr>
          <w:sz w:val="22"/>
          <w:szCs w:val="22"/>
        </w:rPr>
        <w:t xml:space="preserve">оль, ул. Набережная им.60-летия СССР, 28, ОГРН 1149102019164; Банковские реквизиты: </w:t>
      </w:r>
      <w:r w:rsidRPr="00C84924">
        <w:rPr>
          <w:b/>
          <w:sz w:val="22"/>
          <w:szCs w:val="22"/>
        </w:rPr>
        <w:t xml:space="preserve"> </w:t>
      </w:r>
      <w:r w:rsidRPr="00C84924">
        <w:rPr>
          <w:rStyle w:val="FontStyle17"/>
        </w:rPr>
        <w:t>получатель: УФК по Республике Крым (Министерство юстиции Республики Крым);</w:t>
      </w:r>
      <w:r w:rsidRPr="00C84924">
        <w:rPr>
          <w:b/>
          <w:sz w:val="22"/>
          <w:szCs w:val="22"/>
        </w:rPr>
        <w:t xml:space="preserve"> </w:t>
      </w:r>
      <w:r w:rsidRPr="00C84924">
        <w:rPr>
          <w:rStyle w:val="FontStyle17"/>
        </w:rPr>
        <w:t>ОГРН</w:t>
      </w:r>
      <w:r w:rsidRPr="00C84924">
        <w:rPr>
          <w:sz w:val="22"/>
          <w:szCs w:val="22"/>
        </w:rPr>
        <w:t xml:space="preserve"> 1149102019164, </w:t>
      </w:r>
      <w:r w:rsidRPr="00C84924">
        <w:rPr>
          <w:rStyle w:val="FontStyle17"/>
        </w:rPr>
        <w:t>наименование банка: Отделение Республика Крым Банка России//УФК по Республик</w:t>
      </w:r>
      <w:r w:rsidRPr="00C84924">
        <w:rPr>
          <w:rStyle w:val="FontStyle17"/>
        </w:rPr>
        <w:t>е Крым г.Симферополь;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35220323,</w:t>
      </w:r>
      <w:r w:rsidRPr="00C84924">
        <w:rPr>
          <w:rFonts w:eastAsia="Calibri"/>
          <w:sz w:val="22"/>
          <w:szCs w:val="22"/>
        </w:rPr>
        <w:t xml:space="preserve"> ОКТМО 35729000; </w:t>
      </w:r>
      <w:r w:rsidRPr="00C84924">
        <w:rPr>
          <w:rFonts w:eastAsia="Calibri"/>
          <w:sz w:val="22"/>
          <w:szCs w:val="22"/>
        </w:rPr>
        <w:t xml:space="preserve">КБК </w:t>
      </w:r>
      <w:r w:rsidRPr="00C84924">
        <w:rPr>
          <w:sz w:val="22"/>
          <w:szCs w:val="22"/>
        </w:rPr>
        <w:t xml:space="preserve">828 1 16 01063 01 0091 140; </w:t>
      </w:r>
      <w:r w:rsidRPr="00C84924">
        <w:rPr>
          <w:rFonts w:eastAsia="Calibri"/>
          <w:sz w:val="22"/>
          <w:szCs w:val="22"/>
        </w:rPr>
        <w:t>УИН 0410760300955000</w:t>
      </w:r>
      <w:r w:rsidRPr="00C84924" w:rsidR="00C84924">
        <w:rPr>
          <w:rFonts w:eastAsia="Calibri"/>
          <w:sz w:val="22"/>
          <w:szCs w:val="22"/>
        </w:rPr>
        <w:t>302212131</w:t>
      </w:r>
      <w:r w:rsidRPr="00C84924">
        <w:rPr>
          <w:rFonts w:eastAsia="Calibri"/>
          <w:sz w:val="22"/>
          <w:szCs w:val="22"/>
        </w:rPr>
        <w:t xml:space="preserve">; </w:t>
      </w:r>
      <w:r w:rsidRPr="00C84924">
        <w:rPr>
          <w:rFonts w:eastAsia="SimSun"/>
          <w:sz w:val="22"/>
          <w:szCs w:val="22"/>
          <w:lang w:eastAsia="zh-CN"/>
        </w:rPr>
        <w:t>наименование платежа – административные штрафы, за нарушение законодательства Российской Федерации о безопасности дорожного движения по делу № 5-95-</w:t>
      </w:r>
      <w:r w:rsidRPr="00C84924" w:rsidR="00C84924">
        <w:rPr>
          <w:rFonts w:eastAsia="SimSun"/>
          <w:sz w:val="22"/>
          <w:szCs w:val="22"/>
          <w:lang w:eastAsia="zh-CN"/>
        </w:rPr>
        <w:t>30</w:t>
      </w:r>
      <w:r w:rsidRPr="00C84924">
        <w:rPr>
          <w:rFonts w:eastAsia="SimSun"/>
          <w:sz w:val="22"/>
          <w:szCs w:val="22"/>
          <w:lang w:eastAsia="zh-CN"/>
        </w:rPr>
        <w:t xml:space="preserve">/2022 от </w:t>
      </w:r>
      <w:r w:rsidRPr="00C84924" w:rsidR="00C84924">
        <w:rPr>
          <w:rFonts w:eastAsia="SimSun"/>
          <w:sz w:val="22"/>
          <w:szCs w:val="22"/>
          <w:lang w:eastAsia="zh-CN"/>
        </w:rPr>
        <w:t>10</w:t>
      </w:r>
      <w:r w:rsidRPr="00C84924">
        <w:rPr>
          <w:rFonts w:eastAsia="SimSun"/>
          <w:sz w:val="22"/>
          <w:szCs w:val="22"/>
          <w:lang w:eastAsia="zh-CN"/>
        </w:rPr>
        <w:t>.03.2022 г.</w:t>
      </w:r>
      <w:r w:rsidRPr="00C84924">
        <w:rPr>
          <w:rFonts w:eastAsia="SimSun"/>
          <w:sz w:val="22"/>
          <w:szCs w:val="22"/>
          <w:lang w:eastAsia="zh-CN"/>
        </w:rPr>
        <w:tab/>
        <w:t xml:space="preserve">  </w:t>
      </w:r>
    </w:p>
    <w:p w:rsidR="006E6C6E" w:rsidRPr="00C84924" w:rsidP="006E6C6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84924">
        <w:rPr>
          <w:sz w:val="22"/>
          <w:szCs w:val="22"/>
        </w:rPr>
        <w:t xml:space="preserve">Исполнение </w:t>
      </w:r>
      <w:r w:rsidRPr="00C84924">
        <w:rPr>
          <w:sz w:val="22"/>
          <w:szCs w:val="22"/>
        </w:rPr>
        <w:t>данного постановления в части изъятия водительского удостоверения поручить компетентному органу Госавтоинспекции РФ.</w:t>
      </w:r>
    </w:p>
    <w:p w:rsidR="006E6C6E" w:rsidRPr="00C84924" w:rsidP="006E6C6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84924">
        <w:rPr>
          <w:sz w:val="22"/>
          <w:szCs w:val="22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</w:t>
      </w:r>
      <w:r w:rsidRPr="00C84924">
        <w:rPr>
          <w:sz w:val="22"/>
          <w:szCs w:val="22"/>
        </w:rPr>
        <w:t>я в виде лишения соответствующего специального права.</w:t>
      </w:r>
    </w:p>
    <w:p w:rsidR="006E6C6E" w:rsidRPr="00C84924" w:rsidP="006E6C6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84924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</w:t>
      </w:r>
      <w:r w:rsidRPr="00C84924">
        <w:rPr>
          <w:sz w:val="22"/>
          <w:szCs w:val="22"/>
        </w:rPr>
        <w:t xml:space="preserve"> должно сдать документы, предусмотренные частями 1 - 3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E6C6E" w:rsidRPr="00C84924" w:rsidP="006E6C6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84924">
        <w:rPr>
          <w:sz w:val="22"/>
          <w:szCs w:val="22"/>
        </w:rPr>
        <w:t>В случае уклонения лица, лишенног</w:t>
      </w:r>
      <w:r w:rsidRPr="00C84924">
        <w:rPr>
          <w:sz w:val="22"/>
          <w:szCs w:val="22"/>
        </w:rPr>
        <w:t>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</w:t>
      </w:r>
      <w:r w:rsidRPr="00C84924">
        <w:rPr>
          <w:sz w:val="22"/>
          <w:szCs w:val="22"/>
        </w:rPr>
        <w:t>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E6C6E" w:rsidRPr="00C84924" w:rsidP="006E6C6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84924">
        <w:rPr>
          <w:sz w:val="22"/>
          <w:szCs w:val="22"/>
        </w:rPr>
        <w:t>По истечении срока лишения специального права за совершение админи</w:t>
      </w:r>
      <w:r w:rsidRPr="00C84924">
        <w:rPr>
          <w:sz w:val="22"/>
          <w:szCs w:val="22"/>
        </w:rPr>
        <w:t>стративных правонарушений, предусмотренных статьей 9.3 и главой 12 КоАП РФ, водительское удостоверение, изъятое у лица, подвергнутого данному виду административного наказания, возвращается после проверки знания им Правил дорожного движения, а за совершение</w:t>
      </w:r>
      <w:r w:rsidRPr="00C84924">
        <w:rPr>
          <w:sz w:val="22"/>
          <w:szCs w:val="22"/>
        </w:rPr>
        <w:t xml:space="preserve"> административных правонарушений, предусмотренных частями 1 и 4 статьи 12.8, частью 1 статьи 12.26 и частью 3 статьи 12.27 КоАП РФ, также медицинского освидетельствования данного лица на наличие медицинских противопоказаний к управлению транспортным средст</w:t>
      </w:r>
      <w:r w:rsidRPr="00C84924">
        <w:rPr>
          <w:sz w:val="22"/>
          <w:szCs w:val="22"/>
        </w:rPr>
        <w:t>вом.</w:t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ab/>
        <w:t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</w:t>
      </w:r>
      <w:r w:rsidR="00C84924">
        <w:rPr>
          <w:rFonts w:eastAsia="SimSun"/>
          <w:sz w:val="22"/>
          <w:szCs w:val="22"/>
          <w:lang w:eastAsia="zh-CN"/>
        </w:rPr>
        <w:t xml:space="preserve"> </w:t>
      </w:r>
      <w:r w:rsidRPr="00C84924">
        <w:rPr>
          <w:rFonts w:eastAsia="SimSun"/>
          <w:sz w:val="22"/>
          <w:szCs w:val="22"/>
          <w:lang w:eastAsia="zh-CN"/>
        </w:rPr>
        <w:tab/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 xml:space="preserve">Разъяснить </w:t>
      </w:r>
      <w:r>
        <w:rPr>
          <w:rFonts w:eastAsia="SimSun"/>
          <w:sz w:val="22"/>
          <w:szCs w:val="22"/>
          <w:lang w:eastAsia="zh-CN"/>
        </w:rPr>
        <w:t>***</w:t>
      </w:r>
      <w:r w:rsidRPr="00C84924">
        <w:rPr>
          <w:rFonts w:eastAsia="SimSun"/>
          <w:sz w:val="22"/>
          <w:szCs w:val="22"/>
          <w:lang w:eastAsia="zh-CN"/>
        </w:rPr>
        <w:t>, что в соответствии со ст. 32.2 КоАП РФ, администрат</w:t>
      </w:r>
      <w:r w:rsidRPr="00C84924">
        <w:rPr>
          <w:rFonts w:eastAsia="SimSun"/>
          <w:sz w:val="22"/>
          <w:szCs w:val="22"/>
          <w:lang w:eastAsia="zh-CN"/>
        </w:rP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 w:rsidRPr="00C84924">
        <w:rPr>
          <w:rFonts w:eastAsia="SimSun"/>
          <w:sz w:val="22"/>
          <w:szCs w:val="22"/>
          <w:lang w:eastAsia="zh-CN"/>
        </w:rPr>
        <w:t>и, предусмотренных статьей 31.5 КоАП РФ.</w:t>
      </w:r>
    </w:p>
    <w:p w:rsidR="00C84924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 xml:space="preserve">Разъяснить </w:t>
      </w:r>
      <w:r>
        <w:rPr>
          <w:rFonts w:eastAsia="SimSun"/>
          <w:sz w:val="22"/>
          <w:szCs w:val="22"/>
          <w:lang w:eastAsia="zh-CN"/>
        </w:rPr>
        <w:t>***</w:t>
      </w:r>
      <w:r w:rsidRPr="00C84924">
        <w:rPr>
          <w:rFonts w:eastAsia="SimSun"/>
          <w:sz w:val="22"/>
          <w:szCs w:val="22"/>
          <w:lang w:eastAsia="zh-CN"/>
        </w:rPr>
        <w:t xml:space="preserve">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</w:t>
      </w:r>
      <w:r w:rsidRPr="00C84924">
        <w:rPr>
          <w:rFonts w:eastAsia="SimSun"/>
          <w:sz w:val="22"/>
          <w:szCs w:val="22"/>
          <w:lang w:eastAsia="zh-CN"/>
        </w:rPr>
        <w:t xml:space="preserve"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C84924">
        <w:rPr>
          <w:rFonts w:eastAsia="SimSun"/>
          <w:sz w:val="22"/>
          <w:szCs w:val="22"/>
          <w:lang w:eastAsia="zh-CN"/>
        </w:rPr>
        <w:tab/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 xml:space="preserve">Копию постановления направить </w:t>
      </w:r>
      <w:r>
        <w:rPr>
          <w:rFonts w:eastAsia="SimSun"/>
          <w:sz w:val="22"/>
          <w:szCs w:val="22"/>
          <w:lang w:eastAsia="zh-CN"/>
        </w:rPr>
        <w:t>***</w:t>
      </w:r>
      <w:r w:rsidRPr="00C84924">
        <w:rPr>
          <w:rFonts w:eastAsia="SimSun"/>
          <w:sz w:val="22"/>
          <w:szCs w:val="22"/>
          <w:lang w:eastAsia="zh-CN"/>
        </w:rPr>
        <w:t xml:space="preserve"> и должностному лицу, </w:t>
      </w:r>
      <w:r w:rsidRPr="00C84924">
        <w:rPr>
          <w:rFonts w:eastAsia="SimSun"/>
          <w:sz w:val="22"/>
          <w:szCs w:val="22"/>
          <w:lang w:eastAsia="zh-CN"/>
        </w:rPr>
        <w:t xml:space="preserve">составившему протокол об административном правонарушении.   </w:t>
      </w:r>
      <w:r w:rsidRPr="00C84924">
        <w:rPr>
          <w:rFonts w:eastAsia="SimSun"/>
          <w:sz w:val="22"/>
          <w:szCs w:val="22"/>
          <w:lang w:eastAsia="zh-CN"/>
        </w:rPr>
        <w:tab/>
      </w:r>
      <w:r w:rsidRPr="00C84924">
        <w:rPr>
          <w:rFonts w:eastAsia="SimSun"/>
          <w:sz w:val="22"/>
          <w:szCs w:val="22"/>
          <w:lang w:eastAsia="zh-CN"/>
        </w:rPr>
        <w:tab/>
      </w:r>
    </w:p>
    <w:p w:rsidR="006E6C6E" w:rsidRPr="00C84924" w:rsidP="006E6C6E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 xml:space="preserve">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6E6C6E" w:rsidRPr="00C84924" w:rsidP="006E6C6E">
      <w:pPr>
        <w:ind w:left="570"/>
        <w:jc w:val="both"/>
        <w:rPr>
          <w:rFonts w:eastAsia="SimSun"/>
          <w:sz w:val="22"/>
          <w:szCs w:val="22"/>
          <w:lang w:eastAsia="zh-CN"/>
        </w:rPr>
      </w:pPr>
    </w:p>
    <w:p w:rsidR="006E6C6E" w:rsidRPr="00C84924" w:rsidP="006E6C6E">
      <w:pPr>
        <w:ind w:left="570"/>
        <w:jc w:val="both"/>
        <w:rPr>
          <w:rFonts w:eastAsia="SimSun"/>
          <w:sz w:val="22"/>
          <w:szCs w:val="22"/>
          <w:lang w:eastAsia="zh-CN"/>
        </w:rPr>
      </w:pPr>
    </w:p>
    <w:p w:rsidR="006E6C6E" w:rsidRPr="00C84924" w:rsidP="006E6C6E">
      <w:pPr>
        <w:ind w:left="570"/>
        <w:jc w:val="both"/>
        <w:rPr>
          <w:rFonts w:eastAsia="SimSun"/>
          <w:sz w:val="22"/>
          <w:szCs w:val="22"/>
          <w:lang w:eastAsia="zh-CN"/>
        </w:rPr>
      </w:pPr>
      <w:r w:rsidRPr="00C84924">
        <w:rPr>
          <w:rFonts w:eastAsia="SimSun"/>
          <w:sz w:val="22"/>
          <w:szCs w:val="22"/>
          <w:lang w:eastAsia="zh-CN"/>
        </w:rPr>
        <w:t>Мировой судья</w:t>
      </w:r>
      <w:r w:rsidRPr="00C84924">
        <w:rPr>
          <w:rFonts w:eastAsia="SimSun"/>
          <w:sz w:val="22"/>
          <w:szCs w:val="22"/>
          <w:lang w:eastAsia="zh-CN"/>
        </w:rPr>
        <w:tab/>
      </w:r>
      <w:r w:rsidRPr="00C84924">
        <w:rPr>
          <w:rFonts w:eastAsia="SimSun"/>
          <w:sz w:val="22"/>
          <w:szCs w:val="22"/>
          <w:lang w:eastAsia="zh-CN"/>
        </w:rPr>
        <w:tab/>
        <w:t xml:space="preserve">      </w:t>
      </w:r>
      <w:r w:rsidRPr="00C84924">
        <w:rPr>
          <w:rFonts w:eastAsia="SimSun"/>
          <w:sz w:val="22"/>
          <w:szCs w:val="22"/>
          <w:lang w:eastAsia="zh-CN"/>
        </w:rPr>
        <w:t xml:space="preserve">               </w:t>
      </w:r>
      <w:r w:rsidRPr="00C84924">
        <w:rPr>
          <w:rFonts w:eastAsia="SimSun"/>
          <w:sz w:val="22"/>
          <w:szCs w:val="22"/>
          <w:lang w:eastAsia="zh-CN"/>
        </w:rPr>
        <w:tab/>
        <w:t xml:space="preserve">  </w:t>
      </w:r>
      <w:r w:rsidRPr="00C84924">
        <w:rPr>
          <w:rFonts w:eastAsia="SimSun"/>
          <w:sz w:val="22"/>
          <w:szCs w:val="22"/>
          <w:lang w:eastAsia="zh-CN"/>
        </w:rPr>
        <w:tab/>
        <w:t xml:space="preserve">              А.Ш. Юдакова</w:t>
      </w:r>
    </w:p>
    <w:p w:rsidR="006E6C6E" w:rsidRPr="00C84924" w:rsidP="006E6C6E">
      <w:pPr>
        <w:tabs>
          <w:tab w:val="left" w:pos="8040"/>
        </w:tabs>
        <w:rPr>
          <w:bCs/>
          <w:sz w:val="22"/>
          <w:szCs w:val="22"/>
        </w:rPr>
      </w:pPr>
      <w:r w:rsidRPr="00C84924">
        <w:rPr>
          <w:bCs/>
          <w:sz w:val="22"/>
          <w:szCs w:val="22"/>
        </w:rPr>
        <w:tab/>
      </w:r>
    </w:p>
    <w:p w:rsidR="006E6C6E" w:rsidRPr="00C84924" w:rsidP="006E6C6E">
      <w:pPr>
        <w:rPr>
          <w:sz w:val="22"/>
          <w:szCs w:val="22"/>
        </w:rPr>
      </w:pPr>
    </w:p>
    <w:p w:rsidR="006E7C33" w:rsidRPr="00C84924" w:rsidP="006E7C33">
      <w:pPr>
        <w:rPr>
          <w:bCs/>
          <w:sz w:val="22"/>
          <w:szCs w:val="22"/>
        </w:rPr>
      </w:pPr>
      <w:r w:rsidRPr="00C84924">
        <w:rPr>
          <w:bCs/>
          <w:sz w:val="22"/>
          <w:szCs w:val="22"/>
        </w:rPr>
        <w:t>Копия верна</w:t>
      </w:r>
    </w:p>
    <w:p w:rsidR="006E7C33" w:rsidRPr="00C84924" w:rsidP="006E7C33">
      <w:pPr>
        <w:rPr>
          <w:bCs/>
          <w:sz w:val="22"/>
          <w:szCs w:val="22"/>
        </w:rPr>
      </w:pPr>
      <w:r w:rsidRPr="00C84924">
        <w:rPr>
          <w:bCs/>
          <w:sz w:val="22"/>
          <w:szCs w:val="22"/>
        </w:rPr>
        <w:t>Дата выдачи  «10» марта 2022г.</w:t>
      </w:r>
    </w:p>
    <w:p w:rsidR="006E7C33" w:rsidRPr="00C84924" w:rsidP="006E7C33">
      <w:pPr>
        <w:rPr>
          <w:bCs/>
          <w:sz w:val="22"/>
          <w:szCs w:val="22"/>
        </w:rPr>
      </w:pPr>
      <w:r w:rsidRPr="00C84924">
        <w:rPr>
          <w:bCs/>
          <w:sz w:val="22"/>
          <w:szCs w:val="22"/>
        </w:rPr>
        <w:t xml:space="preserve">Мировой судья                                                    </w:t>
      </w:r>
      <w:r w:rsidRPr="00C84924">
        <w:rPr>
          <w:bCs/>
          <w:sz w:val="22"/>
          <w:szCs w:val="22"/>
        </w:rPr>
        <w:tab/>
        <w:t xml:space="preserve">                              А.Ш. Юдакова</w:t>
      </w:r>
    </w:p>
    <w:p w:rsidR="006E7C33" w:rsidRPr="00C84924" w:rsidP="006E7C33">
      <w:pPr>
        <w:rPr>
          <w:bCs/>
          <w:sz w:val="22"/>
          <w:szCs w:val="22"/>
        </w:rPr>
      </w:pPr>
      <w:r w:rsidRPr="00C84924">
        <w:rPr>
          <w:bCs/>
          <w:sz w:val="22"/>
          <w:szCs w:val="22"/>
        </w:rPr>
        <w:t>Секретарь                                                                                               А.А. Чернышёва</w:t>
      </w:r>
    </w:p>
    <w:p w:rsidR="006E7C33" w:rsidRPr="00C84924" w:rsidP="006E7C33">
      <w:pPr>
        <w:rPr>
          <w:bCs/>
          <w:sz w:val="22"/>
          <w:szCs w:val="22"/>
        </w:rPr>
      </w:pPr>
      <w:r w:rsidRPr="00C84924">
        <w:rPr>
          <w:bCs/>
          <w:sz w:val="22"/>
          <w:szCs w:val="22"/>
        </w:rPr>
        <w:t xml:space="preserve">Оригинал постановления находится в деле № 5-95-30/2022, находящемся в судебном участке № 95 Ялтинского судебного района (городской округ </w:t>
      </w:r>
      <w:r w:rsidRPr="00C84924">
        <w:rPr>
          <w:bCs/>
          <w:sz w:val="22"/>
          <w:szCs w:val="22"/>
        </w:rPr>
        <w:t>Ялта) Республики Крым.</w:t>
      </w:r>
    </w:p>
    <w:p w:rsidR="006E7C33" w:rsidRPr="00C84924" w:rsidP="006E7C33">
      <w:pPr>
        <w:rPr>
          <w:bCs/>
          <w:sz w:val="22"/>
          <w:szCs w:val="22"/>
        </w:rPr>
      </w:pPr>
      <w:r w:rsidRPr="00C84924">
        <w:rPr>
          <w:bCs/>
          <w:sz w:val="22"/>
          <w:szCs w:val="22"/>
        </w:rPr>
        <w:t>Постановление не вступило в законную силу.</w:t>
      </w:r>
    </w:p>
    <w:p w:rsidR="006E7C33" w:rsidRPr="00C84924" w:rsidP="006E7C33">
      <w:pPr>
        <w:rPr>
          <w:bCs/>
          <w:sz w:val="22"/>
          <w:szCs w:val="22"/>
        </w:rPr>
      </w:pPr>
      <w:r w:rsidRPr="00C84924">
        <w:rPr>
          <w:bCs/>
          <w:sz w:val="22"/>
          <w:szCs w:val="22"/>
        </w:rPr>
        <w:t xml:space="preserve">Мировой судья                                                    </w:t>
      </w:r>
      <w:r w:rsidRPr="00C84924">
        <w:rPr>
          <w:bCs/>
          <w:sz w:val="22"/>
          <w:szCs w:val="22"/>
        </w:rPr>
        <w:tab/>
        <w:t xml:space="preserve">                              А.Ш. Юдакова</w:t>
      </w:r>
    </w:p>
    <w:p w:rsidR="00ED4AFA" w:rsidRPr="00C84924">
      <w:pPr>
        <w:rPr>
          <w:bCs/>
          <w:sz w:val="22"/>
          <w:szCs w:val="22"/>
        </w:rPr>
      </w:pPr>
      <w:r w:rsidRPr="00C84924">
        <w:rPr>
          <w:bCs/>
          <w:sz w:val="22"/>
          <w:szCs w:val="22"/>
        </w:rPr>
        <w:t xml:space="preserve">Секретарь                                                                        </w:t>
      </w:r>
      <w:r w:rsidRPr="00C84924">
        <w:rPr>
          <w:bCs/>
          <w:sz w:val="22"/>
          <w:szCs w:val="22"/>
        </w:rPr>
        <w:t xml:space="preserve">                       </w:t>
      </w:r>
      <w:r>
        <w:rPr>
          <w:bCs/>
          <w:sz w:val="22"/>
          <w:szCs w:val="22"/>
        </w:rPr>
        <w:t>А.А. Чернышёва</w:t>
      </w:r>
    </w:p>
    <w:sectPr w:rsidSect="006C06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E"/>
    <w:rsid w:val="006E6C6E"/>
    <w:rsid w:val="006E7C33"/>
    <w:rsid w:val="009C48CE"/>
    <w:rsid w:val="00C84924"/>
    <w:rsid w:val="00ED4A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E6C6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E6C6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6E6C6E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E6C6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FontStyle17">
    <w:name w:val="Font Style17"/>
    <w:uiPriority w:val="99"/>
    <w:rsid w:val="006E6C6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