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601" w:rsidRPr="005A1908" w:rsidP="00983601">
      <w:pPr>
        <w:pStyle w:val="Style1"/>
        <w:widowControl/>
        <w:ind w:firstLine="567"/>
        <w:jc w:val="right"/>
        <w:rPr>
          <w:rStyle w:val="FontStyle16"/>
          <w:b w:val="0"/>
          <w:sz w:val="26"/>
          <w:szCs w:val="26"/>
        </w:rPr>
      </w:pPr>
      <w:r w:rsidRPr="005A1908">
        <w:rPr>
          <w:rStyle w:val="FontStyle16"/>
          <w:b w:val="0"/>
          <w:sz w:val="26"/>
          <w:szCs w:val="26"/>
        </w:rPr>
        <w:t>Дело № 5-95-34/2024</w:t>
      </w:r>
    </w:p>
    <w:p w:rsidR="00983601" w:rsidRPr="005A1908" w:rsidP="00983601">
      <w:pPr>
        <w:pStyle w:val="Style1"/>
        <w:widowControl/>
        <w:ind w:firstLine="567"/>
        <w:jc w:val="right"/>
        <w:rPr>
          <w:rStyle w:val="FontStyle16"/>
          <w:b w:val="0"/>
          <w:sz w:val="26"/>
          <w:szCs w:val="26"/>
        </w:rPr>
      </w:pPr>
      <w:r w:rsidRPr="005A1908">
        <w:rPr>
          <w:rStyle w:val="FontStyle16"/>
          <w:b w:val="0"/>
          <w:sz w:val="26"/>
          <w:szCs w:val="26"/>
        </w:rPr>
        <w:t>91</w:t>
      </w:r>
      <w:r w:rsidRPr="005A1908">
        <w:rPr>
          <w:rStyle w:val="FontStyle16"/>
          <w:b w:val="0"/>
          <w:sz w:val="26"/>
          <w:szCs w:val="26"/>
          <w:lang w:val="en-US"/>
        </w:rPr>
        <w:t>MS</w:t>
      </w:r>
      <w:r w:rsidRPr="005A1908">
        <w:rPr>
          <w:rStyle w:val="FontStyle16"/>
          <w:b w:val="0"/>
          <w:sz w:val="26"/>
          <w:szCs w:val="26"/>
        </w:rPr>
        <w:t>0095-01-2023-003416-90</w:t>
      </w:r>
    </w:p>
    <w:p w:rsidR="00983601" w:rsidRPr="005A1908" w:rsidP="0098360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</w:p>
    <w:p w:rsidR="00983601" w:rsidRPr="005A1908" w:rsidP="00983601">
      <w:pPr>
        <w:pStyle w:val="Style3"/>
        <w:widowControl/>
        <w:ind w:firstLine="567"/>
        <w:jc w:val="center"/>
        <w:rPr>
          <w:sz w:val="26"/>
          <w:szCs w:val="26"/>
        </w:rPr>
      </w:pPr>
      <w:r w:rsidRPr="005A1908">
        <w:rPr>
          <w:sz w:val="26"/>
          <w:szCs w:val="26"/>
        </w:rPr>
        <w:t>П</w:t>
      </w:r>
      <w:r w:rsidRPr="005A1908">
        <w:rPr>
          <w:sz w:val="26"/>
          <w:szCs w:val="26"/>
        </w:rPr>
        <w:t xml:space="preserve"> О С Т А Н О В Л Е Н И Е</w:t>
      </w:r>
    </w:p>
    <w:p w:rsidR="00983601" w:rsidRPr="005A1908" w:rsidP="00983601">
      <w:pPr>
        <w:pStyle w:val="Style3"/>
        <w:widowControl/>
        <w:ind w:firstLine="567"/>
        <w:jc w:val="center"/>
        <w:rPr>
          <w:sz w:val="26"/>
          <w:szCs w:val="26"/>
        </w:rPr>
      </w:pPr>
      <w:r w:rsidRPr="005A1908">
        <w:rPr>
          <w:sz w:val="26"/>
          <w:szCs w:val="26"/>
        </w:rPr>
        <w:t>о назначении административного наказания</w:t>
      </w:r>
    </w:p>
    <w:p w:rsidR="00983601" w:rsidRPr="005A1908" w:rsidP="0098360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6"/>
          <w:szCs w:val="26"/>
        </w:rPr>
      </w:pPr>
      <w:r w:rsidRPr="005A1908">
        <w:rPr>
          <w:rStyle w:val="FontStyle16"/>
          <w:b w:val="0"/>
          <w:sz w:val="26"/>
          <w:szCs w:val="26"/>
        </w:rPr>
        <w:t>15 января 2024 года</w:t>
      </w:r>
      <w:r w:rsidRPr="005A1908">
        <w:rPr>
          <w:rStyle w:val="FontStyle16"/>
          <w:b w:val="0"/>
          <w:bCs w:val="0"/>
          <w:sz w:val="26"/>
          <w:szCs w:val="26"/>
        </w:rPr>
        <w:t xml:space="preserve">   </w:t>
      </w:r>
      <w:r w:rsidR="00560A9B">
        <w:rPr>
          <w:rStyle w:val="FontStyle16"/>
          <w:b w:val="0"/>
          <w:bCs w:val="0"/>
          <w:sz w:val="26"/>
          <w:szCs w:val="26"/>
        </w:rPr>
        <w:t xml:space="preserve">     </w:t>
      </w:r>
      <w:r w:rsidRPr="005A1908">
        <w:rPr>
          <w:rStyle w:val="FontStyle16"/>
          <w:b w:val="0"/>
          <w:bCs w:val="0"/>
          <w:sz w:val="26"/>
          <w:szCs w:val="26"/>
        </w:rPr>
        <w:t xml:space="preserve">                                                                                 </w:t>
      </w:r>
      <w:r w:rsidRPr="005A1908">
        <w:rPr>
          <w:rStyle w:val="FontStyle16"/>
          <w:b w:val="0"/>
          <w:sz w:val="26"/>
          <w:szCs w:val="26"/>
        </w:rPr>
        <w:t>г. Ялта</w:t>
      </w:r>
    </w:p>
    <w:p w:rsidR="00983601" w:rsidRPr="005A1908" w:rsidP="0098360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983601" w:rsidRPr="005A1908" w:rsidP="00983601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Мировой судья</w:t>
      </w:r>
      <w:r w:rsidRPr="005A1908">
        <w:rPr>
          <w:bCs/>
          <w:iCs/>
          <w:sz w:val="26"/>
          <w:szCs w:val="26"/>
        </w:rPr>
        <w:t xml:space="preserve"> судебного участка №</w:t>
      </w:r>
      <w:r w:rsidRPr="005A1908">
        <w:rPr>
          <w:sz w:val="26"/>
          <w:szCs w:val="26"/>
        </w:rPr>
        <w:t xml:space="preserve"> 95 Ялтинского судебного района (городской округ Ялта) Республики Крым </w:t>
      </w:r>
      <w:r w:rsidRPr="005A1908">
        <w:rPr>
          <w:sz w:val="26"/>
          <w:szCs w:val="26"/>
        </w:rPr>
        <w:t>Юдакова</w:t>
      </w:r>
      <w:r w:rsidRPr="005A1908">
        <w:rPr>
          <w:sz w:val="26"/>
          <w:szCs w:val="26"/>
        </w:rPr>
        <w:t xml:space="preserve"> Анна </w:t>
      </w:r>
      <w:r w:rsidRPr="005A1908">
        <w:rPr>
          <w:sz w:val="26"/>
          <w:szCs w:val="26"/>
        </w:rPr>
        <w:t>Шотовна</w:t>
      </w:r>
      <w:r w:rsidRPr="005A1908">
        <w:rPr>
          <w:sz w:val="26"/>
          <w:szCs w:val="26"/>
        </w:rPr>
        <w:t>,</w:t>
      </w:r>
    </w:p>
    <w:p w:rsidR="00983601" w:rsidRPr="005A1908" w:rsidP="00983601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  <w:sz w:val="26"/>
          <w:szCs w:val="26"/>
        </w:rPr>
      </w:pPr>
      <w:r w:rsidRPr="005A1908">
        <w:rPr>
          <w:sz w:val="26"/>
          <w:szCs w:val="26"/>
        </w:rPr>
        <w:t>рассмотрев в помещении судебного участка в городе Ялте  (ул. Васильева, 19) дело об административном правонарушении в отношении</w:t>
      </w:r>
      <w:r w:rsidRPr="005A1908">
        <w:rPr>
          <w:spacing w:val="20"/>
          <w:sz w:val="26"/>
          <w:szCs w:val="26"/>
        </w:rPr>
        <w:t>:</w:t>
      </w:r>
    </w:p>
    <w:p w:rsidR="00983601" w:rsidRPr="005A1908" w:rsidP="00B85D6A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  <w:lang w:eastAsia="uk-UA"/>
        </w:rPr>
      </w:pPr>
      <w:r w:rsidRPr="005A1908">
        <w:rPr>
          <w:sz w:val="26"/>
          <w:szCs w:val="26"/>
          <w:lang w:eastAsia="uk-UA"/>
        </w:rPr>
        <w:t>Варнавской</w:t>
      </w:r>
      <w:r w:rsidRPr="005A1908">
        <w:rPr>
          <w:sz w:val="26"/>
          <w:szCs w:val="26"/>
          <w:lang w:eastAsia="uk-UA"/>
        </w:rPr>
        <w:t xml:space="preserve"> Инны Геннадьевны, </w:t>
      </w:r>
      <w:r w:rsidR="00B85D6A">
        <w:rPr>
          <w:rStyle w:val="a1"/>
          <w:rFonts w:asciiTheme="majorHAnsi" w:hAnsiTheme="majorHAnsi"/>
          <w:sz w:val="22"/>
          <w:szCs w:val="22"/>
        </w:rPr>
        <w:t>данные изъяты</w:t>
      </w:r>
      <w:r w:rsidR="00B85D6A">
        <w:rPr>
          <w:rStyle w:val="a1"/>
          <w:rFonts w:asciiTheme="majorHAnsi" w:hAnsiTheme="majorHAnsi"/>
          <w:sz w:val="22"/>
          <w:szCs w:val="22"/>
        </w:rPr>
        <w:t xml:space="preserve">, </w:t>
      </w:r>
      <w:r w:rsidRPr="005A1908">
        <w:rPr>
          <w:sz w:val="26"/>
          <w:szCs w:val="26"/>
        </w:rPr>
        <w:t>за совершение административного правонарушения, предусмотренного ст.7.27.1 КоАП РФ, -</w:t>
      </w:r>
    </w:p>
    <w:p w:rsidR="00563B21" w:rsidRPr="005A1908" w:rsidP="00983601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983601" w:rsidRPr="005A1908" w:rsidP="00983601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5A1908">
        <w:rPr>
          <w:rStyle w:val="FontStyle16"/>
          <w:b w:val="0"/>
          <w:spacing w:val="60"/>
          <w:sz w:val="26"/>
          <w:szCs w:val="26"/>
        </w:rPr>
        <w:t>установи</w:t>
      </w:r>
      <w:r w:rsidRPr="005A1908">
        <w:rPr>
          <w:rStyle w:val="FontStyle16"/>
          <w:b w:val="0"/>
          <w:sz w:val="26"/>
          <w:szCs w:val="26"/>
        </w:rPr>
        <w:t>л:</w:t>
      </w:r>
    </w:p>
    <w:p w:rsidR="00983601" w:rsidRPr="005A1908" w:rsidP="00983601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983601" w:rsidRPr="005A1908" w:rsidP="0098360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A1908">
        <w:rPr>
          <w:sz w:val="26"/>
          <w:szCs w:val="26"/>
        </w:rPr>
        <w:t xml:space="preserve">05.11.2023 в 04 часов 00 минут, находясь в  </w:t>
      </w:r>
      <w:r w:rsidRPr="005A1908" w:rsidR="00FA7CB8">
        <w:rPr>
          <w:sz w:val="26"/>
          <w:szCs w:val="26"/>
        </w:rPr>
        <w:t>«</w:t>
      </w:r>
      <w:r w:rsidRPr="005A1908" w:rsidR="00FA7CB8">
        <w:rPr>
          <w:sz w:val="26"/>
          <w:szCs w:val="26"/>
          <w:lang w:val="en-US"/>
        </w:rPr>
        <w:t>BNB</w:t>
      </w:r>
      <w:r w:rsidRPr="005A1908" w:rsidR="00FA7CB8">
        <w:rPr>
          <w:sz w:val="26"/>
          <w:szCs w:val="26"/>
        </w:rPr>
        <w:t xml:space="preserve"> </w:t>
      </w:r>
      <w:r w:rsidRPr="005A1908" w:rsidR="00FA7CB8">
        <w:rPr>
          <w:sz w:val="26"/>
          <w:szCs w:val="26"/>
          <w:lang w:val="en-US"/>
        </w:rPr>
        <w:t>Boys</w:t>
      </w:r>
      <w:r w:rsidRPr="005A1908" w:rsidR="00FA7CB8">
        <w:rPr>
          <w:sz w:val="26"/>
          <w:szCs w:val="26"/>
        </w:rPr>
        <w:t xml:space="preserve">» баре, </w:t>
      </w:r>
      <w:r w:rsidRPr="005A1908">
        <w:rPr>
          <w:sz w:val="26"/>
          <w:szCs w:val="26"/>
        </w:rPr>
        <w:t xml:space="preserve"> </w:t>
      </w:r>
      <w:r w:rsidRPr="005A1908">
        <w:rPr>
          <w:sz w:val="26"/>
          <w:szCs w:val="26"/>
        </w:rPr>
        <w:t>расположенного</w:t>
      </w:r>
      <w:r w:rsidRPr="005A1908">
        <w:rPr>
          <w:sz w:val="26"/>
          <w:szCs w:val="26"/>
        </w:rPr>
        <w:t xml:space="preserve"> по адресу: Республика Крым, г. Ялта, ул. Екатерининская, 1, </w:t>
      </w:r>
      <w:r w:rsidRPr="005A1908">
        <w:rPr>
          <w:sz w:val="26"/>
          <w:szCs w:val="26"/>
        </w:rPr>
        <w:t>Варнавская</w:t>
      </w:r>
      <w:r w:rsidRPr="005A1908">
        <w:rPr>
          <w:sz w:val="26"/>
          <w:szCs w:val="26"/>
        </w:rPr>
        <w:t xml:space="preserve"> И.Г. причинила имущественный ущерб собственнику имущества путем обмана, осуществила заказ на сумму 17070,00 рублей, после </w:t>
      </w:r>
      <w:r w:rsidRPr="005A1908" w:rsidR="007D7BC7">
        <w:rPr>
          <w:sz w:val="26"/>
          <w:szCs w:val="26"/>
        </w:rPr>
        <w:t>его получения</w:t>
      </w:r>
      <w:r w:rsidRPr="005A1908">
        <w:rPr>
          <w:sz w:val="26"/>
          <w:szCs w:val="26"/>
        </w:rPr>
        <w:t xml:space="preserve"> отказалась его оплачивать, тем самым причини</w:t>
      </w:r>
      <w:r w:rsidRPr="005A1908" w:rsidR="007D7BC7">
        <w:rPr>
          <w:sz w:val="26"/>
          <w:szCs w:val="26"/>
        </w:rPr>
        <w:t>л</w:t>
      </w:r>
      <w:r w:rsidRPr="005A1908" w:rsidR="007D7BC7">
        <w:rPr>
          <w:sz w:val="26"/>
          <w:szCs w:val="26"/>
        </w:rPr>
        <w:t>а</w:t>
      </w:r>
      <w:r w:rsidRPr="005A1908">
        <w:rPr>
          <w:sz w:val="26"/>
          <w:szCs w:val="26"/>
        </w:rPr>
        <w:t xml:space="preserve"> ООО</w:t>
      </w:r>
      <w:r w:rsidRPr="005A1908">
        <w:rPr>
          <w:sz w:val="26"/>
          <w:szCs w:val="26"/>
        </w:rPr>
        <w:t xml:space="preserve"> "</w:t>
      </w:r>
      <w:r w:rsidRPr="005A1908" w:rsidR="00FA7CB8">
        <w:rPr>
          <w:sz w:val="26"/>
          <w:szCs w:val="26"/>
        </w:rPr>
        <w:t>БНБ Ялта</w:t>
      </w:r>
      <w:r w:rsidRPr="005A1908">
        <w:rPr>
          <w:sz w:val="26"/>
          <w:szCs w:val="26"/>
        </w:rPr>
        <w:t>" материальный ущерб в с</w:t>
      </w:r>
      <w:r w:rsidRPr="005A1908" w:rsidR="00FA7CB8">
        <w:rPr>
          <w:sz w:val="26"/>
          <w:szCs w:val="26"/>
        </w:rPr>
        <w:t xml:space="preserve">вязи с неоплатой счета, и ее действия не содержат признаков уголовно-наказуемого деяния, то есть совершила правонарушение, предусмотренное </w:t>
      </w:r>
      <w:r w:rsidRPr="005A1908" w:rsidR="007D7BC7">
        <w:rPr>
          <w:sz w:val="26"/>
          <w:szCs w:val="26"/>
        </w:rPr>
        <w:t>ст. 7.27.1 КоАП РФ.</w:t>
      </w:r>
    </w:p>
    <w:p w:rsidR="00983601" w:rsidRPr="005A1908" w:rsidP="00125DA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A1908">
        <w:rPr>
          <w:sz w:val="26"/>
          <w:szCs w:val="26"/>
        </w:rPr>
        <w:t xml:space="preserve">В судебное заседание </w:t>
      </w:r>
      <w:r w:rsidRPr="005A1908" w:rsidR="00FA7CB8">
        <w:rPr>
          <w:sz w:val="26"/>
          <w:szCs w:val="26"/>
        </w:rPr>
        <w:t>Варнавская</w:t>
      </w:r>
      <w:r w:rsidRPr="005A1908" w:rsidR="00FA7CB8">
        <w:rPr>
          <w:sz w:val="26"/>
          <w:szCs w:val="26"/>
        </w:rPr>
        <w:t xml:space="preserve"> И.Г</w:t>
      </w:r>
      <w:r w:rsidRPr="005A1908">
        <w:rPr>
          <w:sz w:val="26"/>
          <w:szCs w:val="26"/>
        </w:rPr>
        <w:t>. не явил</w:t>
      </w:r>
      <w:r w:rsidRPr="005A1908" w:rsidR="00FA7CB8">
        <w:rPr>
          <w:sz w:val="26"/>
          <w:szCs w:val="26"/>
        </w:rPr>
        <w:t>ась</w:t>
      </w:r>
      <w:r w:rsidRPr="005A1908">
        <w:rPr>
          <w:sz w:val="26"/>
          <w:szCs w:val="26"/>
        </w:rPr>
        <w:t xml:space="preserve">, о месте и времени рассмотрения дела </w:t>
      </w:r>
      <w:r w:rsidRPr="005A1908">
        <w:rPr>
          <w:sz w:val="26"/>
          <w:szCs w:val="26"/>
        </w:rPr>
        <w:t>извещен</w:t>
      </w:r>
      <w:r w:rsidRPr="005A1908">
        <w:rPr>
          <w:sz w:val="26"/>
          <w:szCs w:val="26"/>
        </w:rPr>
        <w:t xml:space="preserve"> надлежащим образом. Почтовое уведомление с судебной повесткой вернулись с отметкой «за истечением срока хранения», что считается надлежащим уведомлением лица органом связи.</w:t>
      </w:r>
      <w:r w:rsidRPr="005A1908" w:rsidR="00FA7CB8">
        <w:rPr>
          <w:sz w:val="26"/>
          <w:szCs w:val="26"/>
        </w:rPr>
        <w:t xml:space="preserve"> На стадии составления протокола, вину в совершении правонарушения признала, с обстоятельствами указанными в протоколе была согласна. </w:t>
      </w:r>
    </w:p>
    <w:p w:rsidR="00FA7CB8" w:rsidRPr="005A1908" w:rsidP="00125DA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A1908">
        <w:rPr>
          <w:sz w:val="26"/>
          <w:szCs w:val="26"/>
        </w:rPr>
        <w:t>Представитель потерпевшего</w:t>
      </w:r>
      <w:r w:rsidRPr="005A1908" w:rsidR="007D7BC7">
        <w:rPr>
          <w:sz w:val="26"/>
          <w:szCs w:val="26"/>
        </w:rPr>
        <w:t>,</w:t>
      </w:r>
      <w:r w:rsidRPr="005A1908">
        <w:rPr>
          <w:sz w:val="26"/>
          <w:szCs w:val="26"/>
        </w:rPr>
        <w:t xml:space="preserve"> будучи надлежащим </w:t>
      </w:r>
      <w:r w:rsidRPr="005A1908">
        <w:rPr>
          <w:sz w:val="26"/>
          <w:szCs w:val="26"/>
        </w:rPr>
        <w:t>образом</w:t>
      </w:r>
      <w:r w:rsidRPr="005A1908">
        <w:rPr>
          <w:sz w:val="26"/>
          <w:szCs w:val="26"/>
        </w:rPr>
        <w:t xml:space="preserve"> уведомленным о времени и месте слушания дела в судебное заседание не явился. Причины неявки суду не предоставил, на личном участии не настаивал, каких либо ходатайств не заявлял.</w:t>
      </w:r>
    </w:p>
    <w:p w:rsidR="00983601" w:rsidRPr="005A1908" w:rsidP="00125DA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A1908">
        <w:rPr>
          <w:sz w:val="26"/>
          <w:szCs w:val="26"/>
        </w:rPr>
        <w:t xml:space="preserve">При таких обстоятельствах, считаю возможным рассмотреть дело в отсутствие лица, </w:t>
      </w:r>
      <w:r w:rsidRPr="005A1908">
        <w:rPr>
          <w:sz w:val="26"/>
          <w:szCs w:val="26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983601" w:rsidRPr="005A1908" w:rsidP="0098360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Представитель потерпевшего в суд не явился, однако согласно телефонограмме, просила рассмотреть дело в ее отсутствие, поддержала события, описанные в протоколе об административном правонарушении. </w:t>
      </w:r>
    </w:p>
    <w:p w:rsidR="00983601" w:rsidRPr="005A1908" w:rsidP="0098360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5A1908">
        <w:rPr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83601" w:rsidRPr="005A1908" w:rsidP="0098360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A1908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5A1908">
        <w:rPr>
          <w:sz w:val="26"/>
          <w:szCs w:val="26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83601" w:rsidRPr="005A1908" w:rsidP="00983601">
      <w:pPr>
        <w:ind w:firstLine="567"/>
        <w:jc w:val="both"/>
        <w:rPr>
          <w:rStyle w:val="FontStyle17"/>
          <w:sz w:val="26"/>
          <w:szCs w:val="26"/>
        </w:rPr>
      </w:pPr>
      <w:r w:rsidRPr="005A1908">
        <w:rPr>
          <w:rStyle w:val="FontStyle17"/>
          <w:sz w:val="26"/>
          <w:szCs w:val="26"/>
        </w:rPr>
        <w:t xml:space="preserve">Виновность </w:t>
      </w:r>
      <w:r w:rsidRPr="005A1908" w:rsidR="00FA7CB8">
        <w:rPr>
          <w:sz w:val="26"/>
          <w:szCs w:val="26"/>
        </w:rPr>
        <w:t>Варнавской</w:t>
      </w:r>
      <w:r w:rsidRPr="005A1908" w:rsidR="00FA7CB8">
        <w:rPr>
          <w:sz w:val="26"/>
          <w:szCs w:val="26"/>
        </w:rPr>
        <w:t xml:space="preserve"> И.Г. </w:t>
      </w:r>
      <w:r w:rsidRPr="005A1908">
        <w:rPr>
          <w:sz w:val="26"/>
          <w:szCs w:val="26"/>
        </w:rPr>
        <w:t xml:space="preserve"> </w:t>
      </w:r>
      <w:r w:rsidRPr="005A1908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5A1908">
        <w:rPr>
          <w:sz w:val="26"/>
          <w:szCs w:val="26"/>
        </w:rPr>
        <w:t xml:space="preserve">протоколом об административном правонарушении 8201 № </w:t>
      </w:r>
      <w:r w:rsidRPr="005A1908" w:rsidR="00FA7CB8">
        <w:rPr>
          <w:sz w:val="26"/>
          <w:szCs w:val="26"/>
        </w:rPr>
        <w:t>161829</w:t>
      </w:r>
      <w:r w:rsidRPr="005A1908">
        <w:rPr>
          <w:sz w:val="26"/>
          <w:szCs w:val="26"/>
        </w:rPr>
        <w:t xml:space="preserve"> от </w:t>
      </w:r>
      <w:r w:rsidRPr="005A1908" w:rsidR="00FA7CB8">
        <w:rPr>
          <w:sz w:val="26"/>
          <w:szCs w:val="26"/>
        </w:rPr>
        <w:t>24.11.2023</w:t>
      </w:r>
      <w:r w:rsidRPr="005A1908">
        <w:rPr>
          <w:sz w:val="26"/>
          <w:szCs w:val="26"/>
        </w:rPr>
        <w:t xml:space="preserve">, который составлен </w:t>
      </w:r>
      <w:r w:rsidRPr="005A1908">
        <w:rPr>
          <w:rStyle w:val="FontStyle17"/>
          <w:sz w:val="26"/>
          <w:szCs w:val="26"/>
        </w:rPr>
        <w:t xml:space="preserve">компетентным лицом в соответствие с требованиями </w:t>
      </w:r>
      <w:r w:rsidRPr="005A1908">
        <w:rPr>
          <w:rStyle w:val="FontStyle17"/>
          <w:sz w:val="26"/>
          <w:szCs w:val="26"/>
        </w:rPr>
        <w:t xml:space="preserve">ст.28.2 КоАП РФ; </w:t>
      </w:r>
      <w:r w:rsidRPr="005A1908" w:rsidR="00B35B3F">
        <w:rPr>
          <w:rStyle w:val="FontStyle17"/>
          <w:sz w:val="26"/>
          <w:szCs w:val="26"/>
        </w:rPr>
        <w:t xml:space="preserve">кассовым чеком на сумму 17070,00 рублей; </w:t>
      </w:r>
      <w:r w:rsidRPr="005A1908">
        <w:rPr>
          <w:rStyle w:val="FontStyle17"/>
          <w:sz w:val="26"/>
          <w:szCs w:val="26"/>
        </w:rPr>
        <w:t xml:space="preserve">заявлением о преступлении </w:t>
      </w:r>
      <w:r w:rsidRPr="005A1908" w:rsidR="00B35B3F">
        <w:rPr>
          <w:rStyle w:val="FontStyle17"/>
          <w:sz w:val="26"/>
          <w:szCs w:val="26"/>
        </w:rPr>
        <w:t>Осипова А.В.</w:t>
      </w:r>
      <w:r w:rsidRPr="005A1908">
        <w:rPr>
          <w:rStyle w:val="FontStyle17"/>
          <w:sz w:val="26"/>
          <w:szCs w:val="26"/>
        </w:rPr>
        <w:t xml:space="preserve"> от </w:t>
      </w:r>
      <w:r w:rsidRPr="005A1908" w:rsidR="00B35B3F">
        <w:rPr>
          <w:rStyle w:val="FontStyle17"/>
          <w:sz w:val="26"/>
          <w:szCs w:val="26"/>
        </w:rPr>
        <w:t>05.11.2023</w:t>
      </w:r>
      <w:r w:rsidRPr="005A1908">
        <w:rPr>
          <w:rStyle w:val="FontStyle17"/>
          <w:sz w:val="26"/>
          <w:szCs w:val="26"/>
        </w:rPr>
        <w:t xml:space="preserve">; письменными объяснениями свидетеля </w:t>
      </w:r>
      <w:r w:rsidRPr="005A1908" w:rsidR="00B35B3F">
        <w:rPr>
          <w:rStyle w:val="FontStyle17"/>
          <w:sz w:val="26"/>
          <w:szCs w:val="26"/>
        </w:rPr>
        <w:t xml:space="preserve">Осипова А.В. </w:t>
      </w:r>
      <w:r w:rsidRPr="005A1908">
        <w:rPr>
          <w:rStyle w:val="FontStyle17"/>
          <w:sz w:val="26"/>
          <w:szCs w:val="26"/>
        </w:rPr>
        <w:t xml:space="preserve">от </w:t>
      </w:r>
      <w:r w:rsidRPr="005A1908" w:rsidR="00B35B3F">
        <w:rPr>
          <w:rStyle w:val="FontStyle17"/>
          <w:sz w:val="26"/>
          <w:szCs w:val="26"/>
        </w:rPr>
        <w:t>05.11.2023;</w:t>
      </w:r>
      <w:r w:rsidRPr="005A1908" w:rsidR="00B35B3F">
        <w:rPr>
          <w:rStyle w:val="FontStyle17"/>
          <w:sz w:val="26"/>
          <w:szCs w:val="26"/>
        </w:rPr>
        <w:t xml:space="preserve"> </w:t>
      </w:r>
      <w:r w:rsidRPr="005A1908">
        <w:rPr>
          <w:rStyle w:val="FontStyle17"/>
          <w:sz w:val="26"/>
          <w:szCs w:val="26"/>
        </w:rPr>
        <w:t xml:space="preserve">письменными объяснениями </w:t>
      </w:r>
      <w:r w:rsidRPr="005A1908" w:rsidR="00B35B3F">
        <w:rPr>
          <w:rStyle w:val="FontStyle17"/>
          <w:sz w:val="26"/>
          <w:szCs w:val="26"/>
        </w:rPr>
        <w:t>Варнавской</w:t>
      </w:r>
      <w:r w:rsidRPr="005A1908" w:rsidR="00B35B3F">
        <w:rPr>
          <w:rStyle w:val="FontStyle17"/>
          <w:sz w:val="26"/>
          <w:szCs w:val="26"/>
        </w:rPr>
        <w:t xml:space="preserve"> И.Г.</w:t>
      </w:r>
      <w:r w:rsidRPr="005A1908">
        <w:rPr>
          <w:rStyle w:val="FontStyle17"/>
          <w:sz w:val="26"/>
          <w:szCs w:val="26"/>
        </w:rPr>
        <w:t xml:space="preserve"> от </w:t>
      </w:r>
      <w:r w:rsidRPr="005A1908" w:rsidR="00B35B3F">
        <w:rPr>
          <w:rStyle w:val="FontStyle17"/>
          <w:sz w:val="26"/>
          <w:szCs w:val="26"/>
        </w:rPr>
        <w:t>05.11.2023</w:t>
      </w:r>
      <w:r w:rsidRPr="005A1908">
        <w:rPr>
          <w:rStyle w:val="FontStyle17"/>
          <w:sz w:val="26"/>
          <w:szCs w:val="26"/>
        </w:rPr>
        <w:t xml:space="preserve">, согласно которым </w:t>
      </w:r>
      <w:r w:rsidRPr="005A1908" w:rsidR="00B35B3F">
        <w:rPr>
          <w:rStyle w:val="FontStyle17"/>
          <w:sz w:val="26"/>
          <w:szCs w:val="26"/>
        </w:rPr>
        <w:t>Варнавская</w:t>
      </w:r>
      <w:r w:rsidRPr="005A1908" w:rsidR="00B35B3F">
        <w:rPr>
          <w:rStyle w:val="FontStyle17"/>
          <w:sz w:val="26"/>
          <w:szCs w:val="26"/>
        </w:rPr>
        <w:t xml:space="preserve"> И.Г.</w:t>
      </w:r>
      <w:r w:rsidRPr="005A1908">
        <w:rPr>
          <w:rStyle w:val="FontStyle17"/>
          <w:sz w:val="26"/>
          <w:szCs w:val="26"/>
        </w:rPr>
        <w:t xml:space="preserve"> пояснил</w:t>
      </w:r>
      <w:r w:rsidRPr="005A1908" w:rsidR="00B35B3F">
        <w:rPr>
          <w:rStyle w:val="FontStyle17"/>
          <w:sz w:val="26"/>
          <w:szCs w:val="26"/>
        </w:rPr>
        <w:t>а</w:t>
      </w:r>
      <w:r w:rsidRPr="005A1908">
        <w:rPr>
          <w:rStyle w:val="FontStyle17"/>
          <w:sz w:val="26"/>
          <w:szCs w:val="26"/>
        </w:rPr>
        <w:t>, что действительн</w:t>
      </w:r>
      <w:r w:rsidRPr="005A1908" w:rsidR="00B35B3F">
        <w:rPr>
          <w:rStyle w:val="FontStyle17"/>
          <w:sz w:val="26"/>
          <w:szCs w:val="26"/>
        </w:rPr>
        <w:t xml:space="preserve">о </w:t>
      </w:r>
      <w:r w:rsidRPr="005A1908" w:rsidR="00B35B3F">
        <w:rPr>
          <w:rStyle w:val="FontStyle17"/>
          <w:sz w:val="26"/>
          <w:szCs w:val="26"/>
        </w:rPr>
        <w:t>осуществил закал и не оплатила</w:t>
      </w:r>
      <w:r w:rsidRPr="005A1908" w:rsidR="00B35B3F">
        <w:rPr>
          <w:rStyle w:val="FontStyle17"/>
          <w:sz w:val="26"/>
          <w:szCs w:val="26"/>
        </w:rPr>
        <w:t xml:space="preserve"> </w:t>
      </w:r>
      <w:r w:rsidRPr="005A1908">
        <w:rPr>
          <w:rStyle w:val="FontStyle17"/>
          <w:sz w:val="26"/>
          <w:szCs w:val="26"/>
        </w:rPr>
        <w:t xml:space="preserve">его; </w:t>
      </w:r>
    </w:p>
    <w:p w:rsidR="00983601" w:rsidRPr="005A1908" w:rsidP="00983601">
      <w:pPr>
        <w:ind w:firstLine="567"/>
        <w:jc w:val="both"/>
        <w:rPr>
          <w:sz w:val="26"/>
          <w:szCs w:val="26"/>
          <w:shd w:val="clear" w:color="auto" w:fill="FFFFFF"/>
        </w:rPr>
      </w:pPr>
      <w:r w:rsidRPr="005A1908">
        <w:rPr>
          <w:sz w:val="26"/>
          <w:szCs w:val="26"/>
        </w:rPr>
        <w:t xml:space="preserve">Действия </w:t>
      </w:r>
      <w:r w:rsidRPr="005A1908" w:rsidR="00B35B3F">
        <w:rPr>
          <w:sz w:val="26"/>
          <w:szCs w:val="26"/>
        </w:rPr>
        <w:t>Варнавской</w:t>
      </w:r>
      <w:r w:rsidRPr="005A1908" w:rsidR="00B35B3F">
        <w:rPr>
          <w:sz w:val="26"/>
          <w:szCs w:val="26"/>
        </w:rPr>
        <w:t xml:space="preserve"> И.Г.</w:t>
      </w:r>
      <w:r w:rsidRPr="005A1908">
        <w:rPr>
          <w:sz w:val="26"/>
          <w:szCs w:val="26"/>
        </w:rPr>
        <w:t xml:space="preserve"> правильно квалифицированы по ст. 7.27.1 КоАП РФ, как  </w:t>
      </w:r>
      <w:r w:rsidRPr="005A1908">
        <w:rPr>
          <w:color w:val="000000"/>
          <w:sz w:val="26"/>
          <w:szCs w:val="26"/>
          <w:shd w:val="clear" w:color="auto" w:fill="FFFFFF"/>
        </w:rPr>
        <w:t>причинение имущественного ущерба собственнику или иному владельцу имущества путем обмана при отсутствии признаков </w:t>
      </w:r>
      <w:hyperlink r:id="rId5" w:anchor="dst703" w:history="1">
        <w:r w:rsidRPr="005A1908">
          <w:rPr>
            <w:rStyle w:val="Hyperlink"/>
            <w:sz w:val="26"/>
            <w:szCs w:val="26"/>
            <w:shd w:val="clear" w:color="auto" w:fill="FFFFFF"/>
          </w:rPr>
          <w:t>уголовно наказуемого деяния</w:t>
        </w:r>
      </w:hyperlink>
      <w:r w:rsidRPr="005A1908">
        <w:rPr>
          <w:sz w:val="26"/>
          <w:szCs w:val="26"/>
          <w:shd w:val="clear" w:color="auto" w:fill="FFFFFF"/>
        </w:rPr>
        <w:t>.</w:t>
      </w:r>
    </w:p>
    <w:p w:rsidR="00983601" w:rsidRPr="005A1908" w:rsidP="00983601">
      <w:pPr>
        <w:ind w:firstLine="567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Срок давности привлечения к административной ответственности, предусмотренный              ч. 1 ст. 4.5 КоАП РФ для данной категории дел, не истек.</w:t>
      </w:r>
    </w:p>
    <w:p w:rsidR="00983601" w:rsidRPr="005A1908" w:rsidP="00983601">
      <w:pPr>
        <w:ind w:firstLine="708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</w:t>
      </w:r>
      <w:r w:rsidRPr="005A1908" w:rsidR="007D7BC7">
        <w:rPr>
          <w:sz w:val="26"/>
          <w:szCs w:val="26"/>
        </w:rPr>
        <w:t xml:space="preserve">дминистративную ответственность, которые при их наличии так же учитываются при назначении наказания. </w:t>
      </w:r>
    </w:p>
    <w:p w:rsidR="007D7BC7" w:rsidRPr="005A1908" w:rsidP="00125DA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val="x-none" w:eastAsia="en-US"/>
        </w:rPr>
      </w:pPr>
      <w:r w:rsidRPr="005A1908">
        <w:rPr>
          <w:sz w:val="26"/>
          <w:szCs w:val="26"/>
        </w:rPr>
        <w:t>К о</w:t>
      </w:r>
      <w:r w:rsidRPr="005A1908" w:rsidR="00983601">
        <w:rPr>
          <w:sz w:val="26"/>
          <w:szCs w:val="26"/>
        </w:rPr>
        <w:t>бстоятельств</w:t>
      </w:r>
      <w:r w:rsidRPr="005A1908">
        <w:rPr>
          <w:sz w:val="26"/>
          <w:szCs w:val="26"/>
        </w:rPr>
        <w:t>ам</w:t>
      </w:r>
      <w:r w:rsidRPr="005A1908" w:rsidR="00983601">
        <w:rPr>
          <w:sz w:val="26"/>
          <w:szCs w:val="26"/>
        </w:rPr>
        <w:t>, смягчающи</w:t>
      </w:r>
      <w:r w:rsidRPr="005A1908">
        <w:rPr>
          <w:sz w:val="26"/>
          <w:szCs w:val="26"/>
        </w:rPr>
        <w:t xml:space="preserve">м </w:t>
      </w:r>
      <w:r w:rsidRPr="005A1908" w:rsidR="00983601">
        <w:rPr>
          <w:sz w:val="26"/>
          <w:szCs w:val="26"/>
        </w:rPr>
        <w:t xml:space="preserve">административную ответственность, </w:t>
      </w:r>
      <w:r w:rsidRPr="005A1908" w:rsidR="00983601">
        <w:rPr>
          <w:sz w:val="26"/>
          <w:szCs w:val="26"/>
        </w:rPr>
        <w:br/>
      </w:r>
      <w:r w:rsidRPr="005A1908">
        <w:rPr>
          <w:sz w:val="26"/>
          <w:szCs w:val="26"/>
        </w:rPr>
        <w:t>суд относит наличие малолетнего ребенка и признание вины на стадии составления протоко</w:t>
      </w:r>
      <w:r w:rsidRPr="005A1908" w:rsidR="00125DA4">
        <w:rPr>
          <w:sz w:val="26"/>
          <w:szCs w:val="26"/>
        </w:rPr>
        <w:t>л</w:t>
      </w:r>
      <w:r w:rsidRPr="005A1908">
        <w:rPr>
          <w:sz w:val="26"/>
          <w:szCs w:val="26"/>
        </w:rPr>
        <w:t xml:space="preserve">а об </w:t>
      </w:r>
      <w:r w:rsidRPr="005A1908">
        <w:rPr>
          <w:rFonts w:eastAsiaTheme="minorHAnsi"/>
          <w:sz w:val="26"/>
          <w:szCs w:val="26"/>
          <w:lang w:val="x-none" w:eastAsia="en-US"/>
        </w:rPr>
        <w:t>администртвном</w:t>
      </w:r>
      <w:r w:rsidRPr="005A1908">
        <w:rPr>
          <w:rFonts w:eastAsiaTheme="minorHAnsi"/>
          <w:sz w:val="26"/>
          <w:szCs w:val="26"/>
          <w:lang w:val="x-none" w:eastAsia="en-US"/>
        </w:rPr>
        <w:t xml:space="preserve"> правонарушении. </w:t>
      </w:r>
    </w:p>
    <w:p w:rsidR="007D7BC7" w:rsidRPr="005A1908" w:rsidP="00A715F1">
      <w:pPr>
        <w:ind w:firstLine="709"/>
        <w:jc w:val="both"/>
        <w:rPr>
          <w:sz w:val="26"/>
          <w:szCs w:val="26"/>
        </w:rPr>
      </w:pPr>
      <w:r w:rsidRPr="005A1908">
        <w:rPr>
          <w:rFonts w:eastAsiaTheme="minorHAnsi"/>
          <w:sz w:val="26"/>
          <w:szCs w:val="26"/>
          <w:lang w:val="x-none" w:eastAsia="en-US"/>
        </w:rPr>
        <w:t xml:space="preserve">Обстоятельствам, смягчающим и отягчающих административную ответственность, </w:t>
      </w:r>
      <w:r w:rsidRPr="005A1908">
        <w:rPr>
          <w:rFonts w:eastAsiaTheme="minorHAnsi"/>
          <w:sz w:val="26"/>
          <w:szCs w:val="26"/>
          <w:lang w:val="x-none" w:eastAsia="en-US"/>
        </w:rPr>
        <w:br/>
        <w:t xml:space="preserve">не </w:t>
      </w:r>
      <w:r w:rsidRPr="005A1908">
        <w:rPr>
          <w:sz w:val="26"/>
          <w:szCs w:val="26"/>
        </w:rPr>
        <w:t>установлено.</w:t>
      </w:r>
    </w:p>
    <w:p w:rsidR="00983601" w:rsidRPr="005A1908" w:rsidP="00A715F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Сведения об имущественном положении виновного лица в материалах дела отсутствуют.</w:t>
      </w:r>
    </w:p>
    <w:p w:rsidR="00A715F1" w:rsidRPr="005A1908" w:rsidP="00A715F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A715F1" w:rsidRPr="005A1908" w:rsidP="00A715F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В связи с изложенным, для достижения указанных целей наказания, принимая во внимание данные о личности </w:t>
      </w:r>
      <w:r w:rsidRPr="005A1908">
        <w:rPr>
          <w:sz w:val="26"/>
          <w:szCs w:val="26"/>
        </w:rPr>
        <w:t>Варнавской</w:t>
      </w:r>
      <w:r w:rsidRPr="005A1908">
        <w:rPr>
          <w:sz w:val="26"/>
          <w:szCs w:val="26"/>
        </w:rPr>
        <w:t xml:space="preserve"> И.Г., которая имеет малолетнего ребенка, </w:t>
      </w:r>
      <w:r w:rsidRPr="005A1908" w:rsidR="009D1A2F">
        <w:rPr>
          <w:sz w:val="26"/>
          <w:szCs w:val="26"/>
        </w:rPr>
        <w:t>официально не трудоустроена, с</w:t>
      </w:r>
      <w:r w:rsidRPr="005A1908">
        <w:rPr>
          <w:sz w:val="26"/>
          <w:szCs w:val="26"/>
        </w:rPr>
        <w:t xml:space="preserve"> учетом всех вышеизложенных обстоятельств, данных о личности </w:t>
      </w:r>
      <w:r w:rsidRPr="005A1908">
        <w:rPr>
          <w:sz w:val="26"/>
          <w:szCs w:val="26"/>
        </w:rPr>
        <w:t>Варнавской</w:t>
      </w:r>
      <w:r w:rsidRPr="005A1908">
        <w:rPr>
          <w:sz w:val="26"/>
          <w:szCs w:val="26"/>
        </w:rPr>
        <w:t xml:space="preserve"> И.Г., а также конкретных обстоятельств дела, мировой судья считает необходимым назначить наказание в пределах санкции ст. 7.27.1 КоАП РФ в виде административного штрафа. </w:t>
      </w:r>
    </w:p>
    <w:p w:rsidR="00983601" w:rsidRPr="005A1908" w:rsidP="00A715F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В связи с </w:t>
      </w:r>
      <w:r w:rsidRPr="005A1908">
        <w:rPr>
          <w:sz w:val="26"/>
          <w:szCs w:val="26"/>
        </w:rPr>
        <w:t>изложенным</w:t>
      </w:r>
      <w:r w:rsidRPr="005A1908">
        <w:rPr>
          <w:rFonts w:eastAsiaTheme="minorHAnsi"/>
          <w:sz w:val="26"/>
          <w:szCs w:val="26"/>
          <w:lang w:val="x-none" w:eastAsia="en-US"/>
        </w:rPr>
        <w:t xml:space="preserve">, для достижения указанных целей наказания, принимая во внимание данные о личности </w:t>
      </w:r>
    </w:p>
    <w:p w:rsidR="00983601" w:rsidRPr="005A1908" w:rsidP="0098360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Оснований для применения положений ст. 2.9 КоАП РФ не имеется.</w:t>
      </w:r>
    </w:p>
    <w:p w:rsidR="00983601" w:rsidRPr="005A1908" w:rsidP="00983601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На основании </w:t>
      </w:r>
      <w:r w:rsidRPr="005A1908">
        <w:rPr>
          <w:sz w:val="26"/>
          <w:szCs w:val="26"/>
        </w:rPr>
        <w:t>изложенного</w:t>
      </w:r>
      <w:r w:rsidRPr="005A1908">
        <w:rPr>
          <w:sz w:val="26"/>
          <w:szCs w:val="26"/>
        </w:rPr>
        <w:t>, руководствуясь ст. 29.9 и 29.10 КоАП РФ, мировой судья,</w:t>
      </w:r>
    </w:p>
    <w:p w:rsidR="00563B21" w:rsidRPr="005A1908" w:rsidP="00983601">
      <w:pPr>
        <w:widowControl/>
        <w:autoSpaceDE/>
        <w:autoSpaceDN/>
        <w:adjustRightInd/>
        <w:ind w:firstLine="567"/>
        <w:jc w:val="center"/>
        <w:rPr>
          <w:rFonts w:eastAsia="Calibri"/>
          <w:bCs/>
          <w:sz w:val="26"/>
          <w:szCs w:val="26"/>
        </w:rPr>
      </w:pPr>
    </w:p>
    <w:p w:rsidR="00983601" w:rsidRPr="005A1908" w:rsidP="00983601">
      <w:pPr>
        <w:widowControl/>
        <w:autoSpaceDE/>
        <w:autoSpaceDN/>
        <w:adjustRightInd/>
        <w:ind w:firstLine="567"/>
        <w:jc w:val="center"/>
        <w:rPr>
          <w:rFonts w:eastAsia="Calibri"/>
          <w:bCs/>
          <w:sz w:val="26"/>
          <w:szCs w:val="26"/>
        </w:rPr>
      </w:pPr>
      <w:r w:rsidRPr="005A1908">
        <w:rPr>
          <w:rFonts w:eastAsia="Calibri"/>
          <w:bCs/>
          <w:sz w:val="26"/>
          <w:szCs w:val="26"/>
        </w:rPr>
        <w:t>п</w:t>
      </w:r>
      <w:r w:rsidRPr="005A1908">
        <w:rPr>
          <w:rFonts w:eastAsia="Calibri"/>
          <w:bCs/>
          <w:sz w:val="26"/>
          <w:szCs w:val="26"/>
        </w:rPr>
        <w:t xml:space="preserve"> о с т а н о в и л :</w:t>
      </w:r>
    </w:p>
    <w:p w:rsidR="00563B21" w:rsidRPr="005A1908" w:rsidP="00983601">
      <w:pPr>
        <w:widowControl/>
        <w:autoSpaceDE/>
        <w:autoSpaceDN/>
        <w:adjustRightInd/>
        <w:ind w:firstLine="567"/>
        <w:jc w:val="center"/>
        <w:rPr>
          <w:rFonts w:eastAsia="Calibri"/>
          <w:bCs/>
          <w:sz w:val="26"/>
          <w:szCs w:val="26"/>
        </w:rPr>
      </w:pPr>
    </w:p>
    <w:p w:rsidR="00983601" w:rsidRPr="005A1908" w:rsidP="00983601">
      <w:pPr>
        <w:spacing w:line="20" w:lineRule="atLeast"/>
        <w:ind w:firstLine="737"/>
        <w:jc w:val="both"/>
        <w:rPr>
          <w:sz w:val="26"/>
          <w:szCs w:val="26"/>
        </w:rPr>
      </w:pPr>
      <w:r w:rsidRPr="005A1908">
        <w:rPr>
          <w:sz w:val="26"/>
          <w:szCs w:val="26"/>
          <w:lang w:eastAsia="uk-UA"/>
        </w:rPr>
        <w:t xml:space="preserve">признать </w:t>
      </w:r>
      <w:r w:rsidRPr="005A1908">
        <w:rPr>
          <w:sz w:val="26"/>
          <w:szCs w:val="26"/>
          <w:lang w:eastAsia="uk-UA"/>
        </w:rPr>
        <w:t>Варнавскую</w:t>
      </w:r>
      <w:r w:rsidRPr="005A1908">
        <w:rPr>
          <w:sz w:val="26"/>
          <w:szCs w:val="26"/>
          <w:lang w:eastAsia="uk-UA"/>
        </w:rPr>
        <w:t xml:space="preserve"> Инну Геннадьевну</w:t>
      </w:r>
      <w:r w:rsidRPr="005A1908">
        <w:rPr>
          <w:sz w:val="26"/>
          <w:szCs w:val="26"/>
          <w:lang w:eastAsia="uk-UA"/>
        </w:rPr>
        <w:t xml:space="preserve">, </w:t>
      </w:r>
      <w:r w:rsidRPr="00B85D6A" w:rsidR="00B85D6A">
        <w:rPr>
          <w:rStyle w:val="a1"/>
          <w:rFonts w:asciiTheme="majorHAnsi" w:hAnsiTheme="majorHAnsi"/>
          <w:sz w:val="24"/>
          <w:szCs w:val="22"/>
        </w:rPr>
        <w:t>данные изъяты</w:t>
      </w:r>
      <w:r w:rsidRPr="00B85D6A" w:rsidR="00B85D6A">
        <w:rPr>
          <w:rStyle w:val="a1"/>
          <w:b w:val="0"/>
          <w:sz w:val="24"/>
          <w:szCs w:val="23"/>
        </w:rPr>
        <w:t xml:space="preserve"> </w:t>
      </w:r>
      <w:r w:rsidR="00B85D6A">
        <w:rPr>
          <w:rStyle w:val="a1"/>
          <w:b w:val="0"/>
          <w:sz w:val="23"/>
          <w:szCs w:val="23"/>
        </w:rPr>
        <w:t>,</w:t>
      </w:r>
      <w:r w:rsidRPr="005A1908">
        <w:rPr>
          <w:rFonts w:eastAsia="Calibri"/>
          <w:sz w:val="26"/>
          <w:szCs w:val="26"/>
        </w:rPr>
        <w:t>виновн</w:t>
      </w:r>
      <w:r w:rsidRPr="005A1908">
        <w:rPr>
          <w:rFonts w:eastAsia="Calibri"/>
          <w:sz w:val="26"/>
          <w:szCs w:val="26"/>
        </w:rPr>
        <w:t>ой</w:t>
      </w:r>
      <w:r w:rsidRPr="005A1908">
        <w:rPr>
          <w:rFonts w:eastAsia="Calibri"/>
          <w:sz w:val="26"/>
          <w:szCs w:val="26"/>
        </w:rPr>
        <w:t xml:space="preserve"> </w:t>
      </w:r>
      <w:r w:rsidR="005A1908">
        <w:rPr>
          <w:rFonts w:eastAsia="Calibri"/>
          <w:sz w:val="26"/>
          <w:szCs w:val="26"/>
        </w:rPr>
        <w:t>в</w:t>
      </w:r>
      <w:r w:rsidRPr="005A1908">
        <w:rPr>
          <w:rFonts w:eastAsia="Calibri"/>
          <w:sz w:val="26"/>
          <w:szCs w:val="26"/>
        </w:rPr>
        <w:t xml:space="preserve"> совершении административного правонарушения, предусмотренного ст. 7.27.1 КоАП РФ и </w:t>
      </w:r>
      <w:r w:rsidRPr="005A1908">
        <w:rPr>
          <w:sz w:val="26"/>
          <w:szCs w:val="26"/>
        </w:rPr>
        <w:t>назначить административное наказание в виде в виде административного  штрафа в размере 6000 (шесть тысяч)  рублей.</w:t>
      </w:r>
    </w:p>
    <w:p w:rsidR="00983601" w:rsidRPr="005A1908" w:rsidP="007637A7">
      <w:pPr>
        <w:spacing w:line="20" w:lineRule="atLeast"/>
        <w:ind w:firstLine="737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Штраф подлежит перечислению на следующие реквизиты: </w:t>
      </w:r>
      <w:r w:rsidRPr="005A1908" w:rsidR="00B35B3F">
        <w:rPr>
          <w:sz w:val="26"/>
          <w:szCs w:val="26"/>
        </w:rPr>
        <w:t xml:space="preserve">Юридический адрес: </w:t>
      </w:r>
      <w:r w:rsidRPr="005A1908" w:rsidR="00B35B3F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5A1908" w:rsidR="00B35B3F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</w:t>
      </w:r>
      <w:r w:rsidRPr="005A1908" w:rsidR="00B35B3F">
        <w:rPr>
          <w:sz w:val="26"/>
          <w:szCs w:val="26"/>
        </w:rPr>
        <w:t xml:space="preserve">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5A1908" w:rsidR="00B35B3F">
        <w:rPr>
          <w:sz w:val="26"/>
          <w:szCs w:val="26"/>
        </w:rPr>
        <w:t>г</w:t>
      </w:r>
      <w:r w:rsidRPr="005A1908" w:rsidR="00B35B3F">
        <w:rPr>
          <w:sz w:val="26"/>
          <w:szCs w:val="26"/>
        </w:rPr>
        <w:t>.С</w:t>
      </w:r>
      <w:r w:rsidRPr="005A1908" w:rsidR="00B35B3F">
        <w:rPr>
          <w:sz w:val="26"/>
          <w:szCs w:val="26"/>
        </w:rPr>
        <w:t>имферополь</w:t>
      </w:r>
      <w:r w:rsidRPr="005A1908" w:rsidR="00B35B3F">
        <w:rPr>
          <w:sz w:val="26"/>
          <w:szCs w:val="26"/>
        </w:rPr>
        <w:t xml:space="preserve">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5A1908" w:rsidR="007637A7">
        <w:rPr>
          <w:sz w:val="26"/>
          <w:szCs w:val="26"/>
        </w:rPr>
        <w:t>0410760300955008542307177;</w:t>
      </w:r>
      <w:r w:rsidRPr="005A1908" w:rsidR="00B35B3F">
        <w:rPr>
          <w:sz w:val="26"/>
          <w:szCs w:val="26"/>
        </w:rPr>
        <w:t xml:space="preserve"> КБК: 828 1 16 01073 01 0027 140</w:t>
      </w:r>
      <w:r w:rsidRPr="005A1908" w:rsidR="007637A7">
        <w:rPr>
          <w:sz w:val="26"/>
          <w:szCs w:val="26"/>
        </w:rPr>
        <w:t>; постановление от 15.01.2024, по делу № 5-95-34/2024;</w:t>
      </w:r>
    </w:p>
    <w:p w:rsidR="00983601" w:rsidRPr="005A1908" w:rsidP="00983601">
      <w:pPr>
        <w:spacing w:line="20" w:lineRule="atLeast"/>
        <w:ind w:firstLine="737"/>
        <w:jc w:val="both"/>
        <w:rPr>
          <w:sz w:val="26"/>
          <w:szCs w:val="26"/>
        </w:rPr>
      </w:pPr>
      <w:r w:rsidRPr="005A1908">
        <w:rPr>
          <w:sz w:val="26"/>
          <w:szCs w:val="26"/>
        </w:rPr>
        <w:t xml:space="preserve">Разъяснить </w:t>
      </w:r>
      <w:r w:rsidRPr="005A1908" w:rsidR="007637A7">
        <w:rPr>
          <w:sz w:val="26"/>
          <w:szCs w:val="26"/>
        </w:rPr>
        <w:t>Варнавской</w:t>
      </w:r>
      <w:r w:rsidRPr="005A1908" w:rsidR="007637A7">
        <w:rPr>
          <w:sz w:val="26"/>
          <w:szCs w:val="26"/>
        </w:rPr>
        <w:t xml:space="preserve"> И.Г</w:t>
      </w:r>
      <w:r w:rsidRPr="005A1908">
        <w:rPr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7637A7" w:rsidRPr="005A1908" w:rsidP="007637A7">
      <w:pPr>
        <w:ind w:firstLine="709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7637A7" w:rsidRPr="005A1908" w:rsidP="007637A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5A1908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Разъяснить </w:t>
      </w:r>
      <w:r w:rsidRPr="005A1908">
        <w:rPr>
          <w:rFonts w:ascii="Times New Roman" w:hAnsi="Times New Roman" w:cs="Times New Roman"/>
          <w:sz w:val="26"/>
          <w:szCs w:val="26"/>
        </w:rPr>
        <w:t>Варнавской</w:t>
      </w:r>
      <w:r w:rsidRPr="005A1908">
        <w:rPr>
          <w:rFonts w:ascii="Times New Roman" w:hAnsi="Times New Roman" w:cs="Times New Roman"/>
          <w:sz w:val="26"/>
          <w:szCs w:val="26"/>
        </w:rPr>
        <w:t xml:space="preserve"> И.Г.</w:t>
      </w:r>
      <w:r w:rsidRPr="005A1908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37A7" w:rsidRPr="005A1908" w:rsidP="007637A7">
      <w:pPr>
        <w:pStyle w:val="BodyText"/>
        <w:ind w:firstLine="720"/>
        <w:rPr>
          <w:sz w:val="26"/>
          <w:szCs w:val="26"/>
        </w:rPr>
      </w:pPr>
      <w:r w:rsidRPr="005A1908">
        <w:rPr>
          <w:rFonts w:eastAsia="SimSun"/>
          <w:sz w:val="26"/>
          <w:szCs w:val="26"/>
          <w:lang w:eastAsia="zh-CN"/>
        </w:rPr>
        <w:t>Постановление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может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быть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обжаловано</w:t>
      </w:r>
      <w:r w:rsidRPr="005A1908">
        <w:rPr>
          <w:rFonts w:eastAsia="SimSun"/>
          <w:sz w:val="26"/>
          <w:szCs w:val="26"/>
          <w:lang w:eastAsia="zh-CN"/>
        </w:rPr>
        <w:t xml:space="preserve"> в </w:t>
      </w:r>
      <w:r w:rsidRPr="005A1908">
        <w:rPr>
          <w:rFonts w:eastAsia="SimSun"/>
          <w:sz w:val="26"/>
          <w:szCs w:val="26"/>
          <w:lang w:eastAsia="zh-CN"/>
        </w:rPr>
        <w:t>течение</w:t>
      </w:r>
      <w:r w:rsidRPr="005A1908">
        <w:rPr>
          <w:rFonts w:eastAsia="SimSun"/>
          <w:sz w:val="26"/>
          <w:szCs w:val="26"/>
          <w:lang w:eastAsia="zh-CN"/>
        </w:rPr>
        <w:t xml:space="preserve"> 10 суток </w:t>
      </w:r>
      <w:r w:rsidRPr="005A1908">
        <w:rPr>
          <w:rFonts w:eastAsia="SimSun"/>
          <w:sz w:val="26"/>
          <w:szCs w:val="26"/>
          <w:lang w:eastAsia="zh-CN"/>
        </w:rPr>
        <w:t>со</w:t>
      </w:r>
      <w:r w:rsidRPr="005A1908">
        <w:rPr>
          <w:rFonts w:eastAsia="SimSun"/>
          <w:sz w:val="26"/>
          <w:szCs w:val="26"/>
          <w:lang w:eastAsia="zh-CN"/>
        </w:rPr>
        <w:t xml:space="preserve"> дня </w:t>
      </w:r>
      <w:r w:rsidRPr="005A1908">
        <w:rPr>
          <w:rFonts w:eastAsia="SimSun"/>
          <w:sz w:val="26"/>
          <w:szCs w:val="26"/>
          <w:lang w:eastAsia="zh-CN"/>
        </w:rPr>
        <w:t>вручения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или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получения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копии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постановления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путем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подачи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жалобы</w:t>
      </w:r>
      <w:r w:rsidRPr="005A1908">
        <w:rPr>
          <w:rFonts w:eastAsia="SimSun"/>
          <w:sz w:val="26"/>
          <w:szCs w:val="26"/>
          <w:lang w:eastAsia="zh-CN"/>
        </w:rPr>
        <w:t xml:space="preserve"> в </w:t>
      </w:r>
      <w:r w:rsidRPr="005A1908">
        <w:rPr>
          <w:rFonts w:eastAsia="SimSun"/>
          <w:sz w:val="26"/>
          <w:szCs w:val="26"/>
          <w:lang w:eastAsia="zh-CN"/>
        </w:rPr>
        <w:t>Ялтинский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городской</w:t>
      </w:r>
      <w:r w:rsidRPr="005A1908">
        <w:rPr>
          <w:rFonts w:eastAsia="SimSun"/>
          <w:sz w:val="26"/>
          <w:szCs w:val="26"/>
          <w:lang w:eastAsia="zh-CN"/>
        </w:rPr>
        <w:t xml:space="preserve"> суд </w:t>
      </w:r>
      <w:r w:rsidRPr="005A1908">
        <w:rPr>
          <w:rFonts w:eastAsia="SimSun"/>
          <w:sz w:val="26"/>
          <w:szCs w:val="26"/>
          <w:lang w:eastAsia="zh-CN"/>
        </w:rPr>
        <w:t>Республики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Крым</w:t>
      </w:r>
      <w:r w:rsidRPr="005A1908">
        <w:rPr>
          <w:rFonts w:eastAsia="SimSun"/>
          <w:sz w:val="26"/>
          <w:szCs w:val="26"/>
          <w:lang w:eastAsia="zh-CN"/>
        </w:rPr>
        <w:t xml:space="preserve">, </w:t>
      </w:r>
      <w:r w:rsidRPr="005A1908">
        <w:rPr>
          <w:rFonts w:eastAsia="SimSun"/>
          <w:sz w:val="26"/>
          <w:szCs w:val="26"/>
          <w:lang w:eastAsia="zh-CN"/>
        </w:rPr>
        <w:t>как</w:t>
      </w:r>
      <w:r w:rsidRPr="005A1908">
        <w:rPr>
          <w:rFonts w:eastAsia="SimSun"/>
          <w:sz w:val="26"/>
          <w:szCs w:val="26"/>
          <w:lang w:eastAsia="zh-CN"/>
        </w:rPr>
        <w:t xml:space="preserve"> через </w:t>
      </w:r>
      <w:r w:rsidRPr="005A1908">
        <w:rPr>
          <w:rFonts w:eastAsia="SimSun"/>
          <w:sz w:val="26"/>
          <w:szCs w:val="26"/>
          <w:lang w:eastAsia="zh-CN"/>
        </w:rPr>
        <w:t>Ялтинский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городской</w:t>
      </w:r>
      <w:r w:rsidRPr="005A1908">
        <w:rPr>
          <w:rFonts w:eastAsia="SimSun"/>
          <w:sz w:val="26"/>
          <w:szCs w:val="26"/>
          <w:lang w:eastAsia="zh-CN"/>
        </w:rPr>
        <w:t xml:space="preserve"> суд </w:t>
      </w:r>
      <w:r w:rsidRPr="005A1908">
        <w:rPr>
          <w:rFonts w:eastAsia="SimSun"/>
          <w:sz w:val="26"/>
          <w:szCs w:val="26"/>
          <w:lang w:eastAsia="zh-CN"/>
        </w:rPr>
        <w:t>Республики</w:t>
      </w:r>
      <w:r w:rsidRPr="005A1908">
        <w:rPr>
          <w:rFonts w:eastAsia="SimSun"/>
          <w:sz w:val="26"/>
          <w:szCs w:val="26"/>
          <w:lang w:eastAsia="zh-CN"/>
        </w:rPr>
        <w:t xml:space="preserve"> </w:t>
      </w:r>
      <w:r w:rsidRPr="005A1908">
        <w:rPr>
          <w:rFonts w:eastAsia="SimSun"/>
          <w:sz w:val="26"/>
          <w:szCs w:val="26"/>
          <w:lang w:eastAsia="zh-CN"/>
        </w:rPr>
        <w:t>Крым</w:t>
      </w:r>
      <w:r w:rsidRPr="005A1908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5A1908">
        <w:rPr>
          <w:rFonts w:eastAsia="SimSun"/>
          <w:sz w:val="26"/>
          <w:szCs w:val="26"/>
          <w:lang w:eastAsia="zh-CN"/>
        </w:rPr>
        <w:t>судью</w:t>
      </w:r>
      <w:r w:rsidRPr="005A1908">
        <w:rPr>
          <w:rFonts w:eastAsia="SimSun"/>
          <w:sz w:val="26"/>
          <w:szCs w:val="26"/>
          <w:lang w:eastAsia="zh-CN"/>
        </w:rPr>
        <w:t>.</w:t>
      </w:r>
    </w:p>
    <w:p w:rsidR="00983601" w:rsidRPr="005A1908" w:rsidP="00983601">
      <w:pPr>
        <w:widowControl/>
        <w:ind w:firstLine="567"/>
        <w:jc w:val="both"/>
        <w:rPr>
          <w:rStyle w:val="FontStyle11"/>
          <w:b w:val="0"/>
          <w:sz w:val="26"/>
          <w:szCs w:val="26"/>
          <w:lang w:val="uk-UA"/>
        </w:rPr>
      </w:pPr>
    </w:p>
    <w:p w:rsidR="00983601" w:rsidRPr="005A1908" w:rsidP="00983601">
      <w:pPr>
        <w:widowControl/>
        <w:jc w:val="both"/>
        <w:rPr>
          <w:rStyle w:val="FontStyle11"/>
          <w:b w:val="0"/>
          <w:sz w:val="26"/>
          <w:szCs w:val="26"/>
        </w:rPr>
      </w:pPr>
    </w:p>
    <w:p w:rsidR="00983601" w:rsidRPr="005A1908" w:rsidP="00983601">
      <w:pPr>
        <w:widowControl/>
        <w:ind w:firstLine="567"/>
        <w:jc w:val="both"/>
        <w:rPr>
          <w:sz w:val="26"/>
          <w:szCs w:val="26"/>
        </w:rPr>
      </w:pPr>
      <w:r w:rsidRPr="005A1908">
        <w:rPr>
          <w:sz w:val="26"/>
          <w:szCs w:val="26"/>
        </w:rPr>
        <w:t>Мировой судья:</w:t>
      </w:r>
      <w:r w:rsidRPr="005A1908">
        <w:rPr>
          <w:sz w:val="26"/>
          <w:szCs w:val="26"/>
        </w:rPr>
        <w:tab/>
      </w:r>
      <w:r w:rsidRPr="005A1908">
        <w:rPr>
          <w:sz w:val="26"/>
          <w:szCs w:val="26"/>
        </w:rPr>
        <w:tab/>
      </w:r>
      <w:r w:rsidRPr="005A1908">
        <w:rPr>
          <w:sz w:val="26"/>
          <w:szCs w:val="26"/>
        </w:rPr>
        <w:tab/>
        <w:t xml:space="preserve">                              </w:t>
      </w:r>
      <w:r w:rsidRPr="005A1908">
        <w:rPr>
          <w:sz w:val="26"/>
          <w:szCs w:val="26"/>
        </w:rPr>
        <w:tab/>
      </w:r>
      <w:r w:rsidRPr="005A1908">
        <w:rPr>
          <w:sz w:val="26"/>
          <w:szCs w:val="26"/>
        </w:rPr>
        <w:tab/>
        <w:t xml:space="preserve">     </w:t>
      </w:r>
      <w:r w:rsidRPr="005A1908" w:rsidR="00125DA4">
        <w:rPr>
          <w:sz w:val="26"/>
          <w:szCs w:val="26"/>
        </w:rPr>
        <w:tab/>
      </w:r>
      <w:r w:rsidRPr="005A1908">
        <w:rPr>
          <w:sz w:val="26"/>
          <w:szCs w:val="26"/>
        </w:rPr>
        <w:t xml:space="preserve"> А.Ш. </w:t>
      </w:r>
      <w:r w:rsidRPr="005A1908">
        <w:rPr>
          <w:sz w:val="26"/>
          <w:szCs w:val="26"/>
        </w:rPr>
        <w:t>Юдакова</w:t>
      </w:r>
    </w:p>
    <w:p w:rsidR="00045A60" w:rsidRPr="005A1908">
      <w:pPr>
        <w:rPr>
          <w:sz w:val="26"/>
          <w:szCs w:val="26"/>
        </w:rPr>
      </w:pPr>
    </w:p>
    <w:sectPr w:rsidSect="00125DA4">
      <w:footerReference w:type="default" r:id="rId6"/>
      <w:pgSz w:w="11905" w:h="16837"/>
      <w:pgMar w:top="709" w:right="850" w:bottom="709" w:left="1276" w:header="284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B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85D6A">
      <w:rPr>
        <w:noProof/>
      </w:rPr>
      <w:t>3</w:t>
    </w:r>
    <w:r>
      <w:fldChar w:fldCharType="end"/>
    </w:r>
  </w:p>
  <w:p w:rsidR="006721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01"/>
    <w:rsid w:val="00045A60"/>
    <w:rsid w:val="000E22E8"/>
    <w:rsid w:val="00125DA4"/>
    <w:rsid w:val="00366619"/>
    <w:rsid w:val="00560A9B"/>
    <w:rsid w:val="00563B21"/>
    <w:rsid w:val="005A1908"/>
    <w:rsid w:val="006721B7"/>
    <w:rsid w:val="007637A7"/>
    <w:rsid w:val="007D7BC7"/>
    <w:rsid w:val="00894796"/>
    <w:rsid w:val="00920C3C"/>
    <w:rsid w:val="00983601"/>
    <w:rsid w:val="009D1A2F"/>
    <w:rsid w:val="00A715F1"/>
    <w:rsid w:val="00B35B3F"/>
    <w:rsid w:val="00B85D6A"/>
    <w:rsid w:val="00FA7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83601"/>
  </w:style>
  <w:style w:type="paragraph" w:customStyle="1" w:styleId="Style3">
    <w:name w:val="Style3"/>
    <w:basedOn w:val="Normal"/>
    <w:uiPriority w:val="99"/>
    <w:rsid w:val="00983601"/>
  </w:style>
  <w:style w:type="paragraph" w:customStyle="1" w:styleId="Style4">
    <w:name w:val="Style4"/>
    <w:basedOn w:val="Normal"/>
    <w:uiPriority w:val="99"/>
    <w:rsid w:val="0098360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83601"/>
  </w:style>
  <w:style w:type="character" w:customStyle="1" w:styleId="FontStyle11">
    <w:name w:val="Font Style11"/>
    <w:uiPriority w:val="99"/>
    <w:rsid w:val="0098360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983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83601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98360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3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3601"/>
    <w:rPr>
      <w:color w:val="0000FF"/>
      <w:u w:val="single"/>
    </w:rPr>
  </w:style>
  <w:style w:type="character" w:customStyle="1" w:styleId="2">
    <w:name w:val="Основной текст (2)_"/>
    <w:link w:val="20"/>
    <w:rsid w:val="007637A7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37A7"/>
    <w:pPr>
      <w:shd w:val="clear" w:color="auto" w:fill="FFFFFF"/>
      <w:autoSpaceDE/>
      <w:autoSpaceDN/>
      <w:adjustRightInd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">
    <w:name w:val="Body Text"/>
    <w:basedOn w:val="Normal"/>
    <w:link w:val="a0"/>
    <w:uiPriority w:val="99"/>
    <w:rsid w:val="007637A7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637A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1">
    <w:name w:val="Основной текст + Полужирный"/>
    <w:rsid w:val="00B85D6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53/598fbbd993948ff493e853c0845161561b01f0a5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811C-7C20-495E-B94F-4647BA81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