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5067" w:rsidRPr="00AE6C9E" w:rsidP="00DD5067">
      <w:pPr>
        <w:ind w:left="6379"/>
        <w:rPr>
          <w:bCs/>
          <w:iCs/>
          <w:sz w:val="28"/>
          <w:szCs w:val="28"/>
        </w:rPr>
      </w:pPr>
      <w:r w:rsidRPr="00AE6C9E">
        <w:rPr>
          <w:bCs/>
          <w:iCs/>
          <w:sz w:val="28"/>
          <w:szCs w:val="28"/>
        </w:rPr>
        <w:t xml:space="preserve">    Дело № 5-95-44/2024</w:t>
      </w:r>
    </w:p>
    <w:p w:rsidR="00DD5067" w:rsidRPr="00AE6C9E" w:rsidP="00DD5067">
      <w:pPr>
        <w:rPr>
          <w:bCs/>
          <w:iCs/>
          <w:sz w:val="28"/>
          <w:szCs w:val="28"/>
        </w:rPr>
      </w:pPr>
      <w:r w:rsidRPr="00AE6C9E">
        <w:rPr>
          <w:bCs/>
          <w:iCs/>
          <w:sz w:val="28"/>
          <w:szCs w:val="28"/>
        </w:rPr>
        <w:t xml:space="preserve">                                                                                    91MS0095-01-2023-003507-11</w:t>
      </w:r>
    </w:p>
    <w:p w:rsidR="00DD5067" w:rsidRPr="00AE6C9E" w:rsidP="00DD5067">
      <w:pPr>
        <w:pStyle w:val="Style3"/>
        <w:widowControl/>
        <w:ind w:right="-2"/>
        <w:rPr>
          <w:b/>
          <w:sz w:val="28"/>
          <w:szCs w:val="28"/>
        </w:rPr>
      </w:pPr>
    </w:p>
    <w:p w:rsidR="00DD5067" w:rsidRPr="00AE6C9E" w:rsidP="00DD5067">
      <w:pPr>
        <w:pStyle w:val="Style3"/>
        <w:widowControl/>
        <w:ind w:right="-2" w:firstLine="567"/>
        <w:jc w:val="center"/>
        <w:rPr>
          <w:sz w:val="28"/>
          <w:szCs w:val="28"/>
        </w:rPr>
      </w:pPr>
      <w:r w:rsidRPr="00AE6C9E">
        <w:rPr>
          <w:sz w:val="28"/>
          <w:szCs w:val="28"/>
        </w:rPr>
        <w:t>П</w:t>
      </w:r>
      <w:r w:rsidRPr="00AE6C9E">
        <w:rPr>
          <w:sz w:val="28"/>
          <w:szCs w:val="28"/>
        </w:rPr>
        <w:t xml:space="preserve"> О С Т А Н О В Л Е Н И Е</w:t>
      </w:r>
    </w:p>
    <w:p w:rsidR="00DD5067" w:rsidRPr="00AE6C9E" w:rsidP="00DD5067">
      <w:pPr>
        <w:pStyle w:val="Style3"/>
        <w:widowControl/>
        <w:ind w:right="-2" w:firstLine="567"/>
        <w:jc w:val="center"/>
        <w:rPr>
          <w:sz w:val="28"/>
          <w:szCs w:val="28"/>
        </w:rPr>
      </w:pPr>
      <w:r w:rsidRPr="00AE6C9E">
        <w:rPr>
          <w:sz w:val="28"/>
          <w:szCs w:val="28"/>
        </w:rPr>
        <w:t>о назначении административного наказания</w:t>
      </w:r>
    </w:p>
    <w:p w:rsidR="00DD5067" w:rsidRPr="00AE6C9E" w:rsidP="00DD5067">
      <w:pPr>
        <w:pStyle w:val="Style3"/>
        <w:widowControl/>
        <w:tabs>
          <w:tab w:val="left" w:pos="8510"/>
        </w:tabs>
        <w:ind w:right="-2" w:firstLine="567"/>
        <w:jc w:val="both"/>
        <w:rPr>
          <w:rStyle w:val="FontStyle16"/>
          <w:b w:val="0"/>
          <w:sz w:val="28"/>
          <w:szCs w:val="28"/>
        </w:rPr>
      </w:pPr>
      <w:r w:rsidRPr="00AE6C9E">
        <w:rPr>
          <w:rStyle w:val="FontStyle16"/>
          <w:b w:val="0"/>
          <w:sz w:val="28"/>
          <w:szCs w:val="28"/>
        </w:rPr>
        <w:t>18 января 2024 года                                                                              г. Ялта</w:t>
      </w:r>
    </w:p>
    <w:p w:rsidR="00DD5067" w:rsidRPr="00AE6C9E" w:rsidP="00DD5067">
      <w:pPr>
        <w:pStyle w:val="Style3"/>
        <w:widowControl/>
        <w:tabs>
          <w:tab w:val="left" w:pos="8510"/>
        </w:tabs>
        <w:ind w:right="-2" w:firstLine="567"/>
        <w:jc w:val="both"/>
        <w:rPr>
          <w:rStyle w:val="FontStyle16"/>
          <w:b w:val="0"/>
          <w:sz w:val="28"/>
          <w:szCs w:val="28"/>
        </w:rPr>
      </w:pPr>
    </w:p>
    <w:p w:rsidR="00DD5067" w:rsidRPr="00AE6C9E" w:rsidP="00DD5067">
      <w:pPr>
        <w:pStyle w:val="Style3"/>
        <w:widowControl/>
        <w:tabs>
          <w:tab w:val="left" w:pos="8510"/>
        </w:tabs>
        <w:ind w:right="-2" w:firstLine="567"/>
        <w:jc w:val="both"/>
        <w:rPr>
          <w:rFonts w:eastAsia="Calibri"/>
          <w:sz w:val="28"/>
          <w:szCs w:val="28"/>
        </w:rPr>
      </w:pPr>
      <w:r w:rsidRPr="00AE6C9E">
        <w:rPr>
          <w:sz w:val="28"/>
          <w:szCs w:val="28"/>
        </w:rPr>
        <w:t>Мировой судья</w:t>
      </w:r>
      <w:r w:rsidRPr="00AE6C9E">
        <w:rPr>
          <w:bCs/>
          <w:iCs/>
          <w:sz w:val="28"/>
          <w:szCs w:val="28"/>
        </w:rPr>
        <w:t xml:space="preserve"> судебного участка № 95 Ялтинского судебного района (городской округ Ялта) Республики Крым </w:t>
      </w:r>
      <w:r w:rsidRPr="00AE6C9E">
        <w:rPr>
          <w:bCs/>
          <w:iCs/>
          <w:sz w:val="28"/>
          <w:szCs w:val="28"/>
        </w:rPr>
        <w:t>Юдакова</w:t>
      </w:r>
      <w:r w:rsidRPr="00AE6C9E">
        <w:rPr>
          <w:bCs/>
          <w:iCs/>
          <w:sz w:val="28"/>
          <w:szCs w:val="28"/>
        </w:rPr>
        <w:t xml:space="preserve"> Анна </w:t>
      </w:r>
      <w:r w:rsidRPr="00AE6C9E">
        <w:rPr>
          <w:bCs/>
          <w:iCs/>
          <w:sz w:val="28"/>
          <w:szCs w:val="28"/>
        </w:rPr>
        <w:t>Шотовна</w:t>
      </w:r>
      <w:r w:rsidRPr="00AE6C9E">
        <w:rPr>
          <w:sz w:val="28"/>
          <w:szCs w:val="28"/>
        </w:rPr>
        <w:t xml:space="preserve">, </w:t>
      </w:r>
      <w:r w:rsidRPr="00AE6C9E">
        <w:rPr>
          <w:rFonts w:eastAsia="Calibri"/>
          <w:sz w:val="28"/>
          <w:szCs w:val="28"/>
        </w:rPr>
        <w:t xml:space="preserve">рассмотрев в открытом судебном заседании в помещении судебного участка в г. Ялте (ул. Васильева, 19) дело об административном правонарушении в отношении: </w:t>
      </w:r>
    </w:p>
    <w:p w:rsidR="00DD5067" w:rsidRPr="00AE6C9E" w:rsidP="00771E39">
      <w:pPr>
        <w:ind w:firstLine="700"/>
        <w:jc w:val="both"/>
        <w:rPr>
          <w:rStyle w:val="FontStyle16"/>
          <w:b w:val="0"/>
          <w:bCs w:val="0"/>
          <w:sz w:val="28"/>
          <w:szCs w:val="28"/>
        </w:rPr>
      </w:pPr>
      <w:r w:rsidRPr="00AE6C9E">
        <w:rPr>
          <w:sz w:val="28"/>
          <w:szCs w:val="28"/>
        </w:rPr>
        <w:t>Красюк</w:t>
      </w:r>
      <w:r w:rsidRPr="00AE6C9E">
        <w:rPr>
          <w:sz w:val="28"/>
          <w:szCs w:val="28"/>
        </w:rPr>
        <w:t xml:space="preserve"> Татьяны Георгиевны, </w:t>
      </w:r>
      <w:r w:rsidRPr="00771E39" w:rsidR="00771E39">
        <w:rPr>
          <w:rStyle w:val="a"/>
          <w:rFonts w:asciiTheme="majorHAnsi" w:hAnsiTheme="majorHAnsi"/>
          <w:sz w:val="28"/>
          <w:szCs w:val="22"/>
        </w:rPr>
        <w:t>данные изъяты</w:t>
      </w:r>
      <w:r w:rsidRPr="00771E39" w:rsidR="00771E39">
        <w:rPr>
          <w:rStyle w:val="a"/>
          <w:rFonts w:asciiTheme="majorHAnsi" w:hAnsiTheme="majorHAnsi"/>
          <w:sz w:val="28"/>
          <w:szCs w:val="22"/>
        </w:rPr>
        <w:t>,</w:t>
      </w:r>
      <w:r w:rsidR="00771E39">
        <w:rPr>
          <w:rStyle w:val="a"/>
          <w:rFonts w:asciiTheme="majorHAnsi" w:hAnsiTheme="majorHAnsi"/>
          <w:sz w:val="28"/>
          <w:szCs w:val="22"/>
        </w:rPr>
        <w:t xml:space="preserve"> </w:t>
      </w:r>
      <w:r w:rsidRPr="00AE6C9E">
        <w:rPr>
          <w:sz w:val="28"/>
          <w:szCs w:val="28"/>
        </w:rPr>
        <w:t>по ч. 1 ст. 20.25 Кодекса Российской Федерации об административных правонарушениях (далее – КоАП РФ),</w:t>
      </w:r>
    </w:p>
    <w:p w:rsidR="00DD5067" w:rsidRPr="00AE6C9E" w:rsidP="00DD5067">
      <w:pPr>
        <w:pStyle w:val="Style5"/>
        <w:widowControl/>
        <w:spacing w:before="67"/>
        <w:ind w:right="-2" w:firstLine="567"/>
        <w:jc w:val="center"/>
        <w:rPr>
          <w:rStyle w:val="FontStyle16"/>
          <w:b w:val="0"/>
          <w:sz w:val="28"/>
          <w:szCs w:val="28"/>
        </w:rPr>
      </w:pPr>
      <w:r w:rsidRPr="00AE6C9E">
        <w:rPr>
          <w:rStyle w:val="FontStyle16"/>
          <w:b w:val="0"/>
          <w:spacing w:val="60"/>
          <w:sz w:val="28"/>
          <w:szCs w:val="28"/>
        </w:rPr>
        <w:t>установи</w:t>
      </w:r>
      <w:r w:rsidRPr="00AE6C9E">
        <w:rPr>
          <w:rStyle w:val="FontStyle16"/>
          <w:b w:val="0"/>
          <w:sz w:val="28"/>
          <w:szCs w:val="28"/>
        </w:rPr>
        <w:t>л:</w:t>
      </w:r>
    </w:p>
    <w:p w:rsidR="00DD5067" w:rsidRPr="00AE6C9E" w:rsidP="00DD5067">
      <w:pPr>
        <w:pStyle w:val="Style4"/>
        <w:widowControl/>
        <w:spacing w:line="240" w:lineRule="auto"/>
        <w:ind w:right="-2" w:firstLine="567"/>
        <w:rPr>
          <w:rFonts w:eastAsia="Calibri"/>
          <w:sz w:val="28"/>
          <w:szCs w:val="28"/>
        </w:rPr>
      </w:pPr>
      <w:r w:rsidRPr="00AE6C9E">
        <w:rPr>
          <w:rFonts w:eastAsia="Calibri"/>
          <w:sz w:val="28"/>
          <w:szCs w:val="28"/>
        </w:rPr>
        <w:t xml:space="preserve">08.12.2023 года в 00 часов 01 минуту </w:t>
      </w:r>
      <w:r w:rsidRPr="00AE6C9E">
        <w:rPr>
          <w:rFonts w:eastAsia="Calibri"/>
          <w:sz w:val="28"/>
          <w:szCs w:val="28"/>
        </w:rPr>
        <w:t>Красюк</w:t>
      </w:r>
      <w:r w:rsidRPr="00AE6C9E">
        <w:rPr>
          <w:rFonts w:eastAsia="Calibri"/>
          <w:sz w:val="28"/>
          <w:szCs w:val="28"/>
        </w:rPr>
        <w:t xml:space="preserve"> Т.Г., находясь по адресу: </w:t>
      </w:r>
      <w:r w:rsidR="00771E39">
        <w:rPr>
          <w:rStyle w:val="a"/>
          <w:rFonts w:asciiTheme="majorHAnsi" w:hAnsiTheme="majorHAnsi"/>
          <w:sz w:val="22"/>
          <w:szCs w:val="22"/>
        </w:rPr>
        <w:t>данные изъяты</w:t>
      </w:r>
      <w:r w:rsidR="00771E39">
        <w:rPr>
          <w:rStyle w:val="a"/>
          <w:b w:val="0"/>
          <w:sz w:val="23"/>
          <w:szCs w:val="23"/>
        </w:rPr>
        <w:t xml:space="preserve"> </w:t>
      </w:r>
      <w:r w:rsidR="00771E39">
        <w:rPr>
          <w:rStyle w:val="a"/>
          <w:b w:val="0"/>
          <w:sz w:val="23"/>
          <w:szCs w:val="23"/>
        </w:rPr>
        <w:t>,</w:t>
      </w:r>
      <w:r w:rsidR="00771E39">
        <w:rPr>
          <w:rStyle w:val="a"/>
          <w:b w:val="0"/>
          <w:sz w:val="23"/>
          <w:szCs w:val="23"/>
        </w:rPr>
        <w:t xml:space="preserve"> </w:t>
      </w:r>
      <w:r w:rsidRPr="00AE6C9E">
        <w:rPr>
          <w:rFonts w:eastAsia="Calibri"/>
          <w:sz w:val="28"/>
          <w:szCs w:val="28"/>
        </w:rPr>
        <w:t xml:space="preserve">в установленный законом срок не уплатила административный штраф в размере 500 рублей, назначенный постановлением по делу об административном правонарушении № 18810582230905116736 от 05.09.2023, вступившего в законную силу 09.10.2023, чем совершила административное правонарушение, </w:t>
      </w:r>
      <w:r w:rsidRPr="00AE6C9E">
        <w:rPr>
          <w:color w:val="000000"/>
          <w:sz w:val="28"/>
          <w:szCs w:val="28"/>
          <w:shd w:val="clear" w:color="auto" w:fill="FFFFFF"/>
        </w:rPr>
        <w:t>предусмотренное ч. 1 ст. 20.25 КоАП РФ.</w:t>
      </w:r>
    </w:p>
    <w:p w:rsidR="00DD5067" w:rsidRPr="00AE6C9E" w:rsidP="00DD5067">
      <w:pPr>
        <w:pStyle w:val="Style5"/>
        <w:widowControl/>
        <w:ind w:right="-2" w:firstLine="567"/>
        <w:jc w:val="both"/>
        <w:rPr>
          <w:sz w:val="28"/>
          <w:szCs w:val="28"/>
        </w:rPr>
      </w:pPr>
      <w:r w:rsidRPr="00AE6C9E">
        <w:rPr>
          <w:sz w:val="28"/>
          <w:szCs w:val="28"/>
        </w:rPr>
        <w:t xml:space="preserve">В судебное заседание </w:t>
      </w:r>
      <w:r w:rsidRPr="00AE6C9E">
        <w:rPr>
          <w:rFonts w:eastAsia="Calibri"/>
          <w:sz w:val="28"/>
          <w:szCs w:val="28"/>
        </w:rPr>
        <w:t>Красюк</w:t>
      </w:r>
      <w:r w:rsidRPr="00AE6C9E">
        <w:rPr>
          <w:rFonts w:eastAsia="Calibri"/>
          <w:sz w:val="28"/>
          <w:szCs w:val="28"/>
        </w:rPr>
        <w:t xml:space="preserve"> Т.Г. </w:t>
      </w:r>
      <w:r w:rsidRPr="00AE6C9E">
        <w:rPr>
          <w:sz w:val="28"/>
          <w:szCs w:val="28"/>
        </w:rPr>
        <w:t xml:space="preserve">не явилась, о месте и времени рассмотрения дела извещалась путем направления </w:t>
      </w:r>
      <w:r w:rsidRPr="00AE6C9E">
        <w:rPr>
          <w:sz w:val="28"/>
          <w:szCs w:val="28"/>
          <w:lang w:val="en-US"/>
        </w:rPr>
        <w:t>SMS</w:t>
      </w:r>
      <w:r w:rsidRPr="00AE6C9E">
        <w:rPr>
          <w:sz w:val="28"/>
          <w:szCs w:val="28"/>
        </w:rPr>
        <w:t xml:space="preserve"> - извещения по номеру телефона, указанному в протоколе. Согласно сведениям, указанным в отчете о доставке </w:t>
      </w:r>
      <w:r w:rsidRPr="00AE6C9E">
        <w:rPr>
          <w:sz w:val="28"/>
          <w:szCs w:val="28"/>
          <w:lang w:val="en-US"/>
        </w:rPr>
        <w:t>SMS</w:t>
      </w:r>
      <w:r w:rsidRPr="00AE6C9E">
        <w:rPr>
          <w:sz w:val="28"/>
          <w:szCs w:val="28"/>
        </w:rPr>
        <w:t xml:space="preserve">-извещения участнику судебного процесса, </w:t>
      </w:r>
      <w:r w:rsidRPr="00AE6C9E">
        <w:rPr>
          <w:sz w:val="28"/>
          <w:szCs w:val="28"/>
          <w:lang w:val="en-US"/>
        </w:rPr>
        <w:t>SMS</w:t>
      </w:r>
      <w:r w:rsidRPr="00AE6C9E">
        <w:rPr>
          <w:sz w:val="28"/>
          <w:szCs w:val="28"/>
        </w:rPr>
        <w:t xml:space="preserve">-извещение было получено </w:t>
      </w:r>
      <w:r w:rsidRPr="00AE6C9E">
        <w:rPr>
          <w:rFonts w:eastAsia="Calibri"/>
          <w:sz w:val="28"/>
          <w:szCs w:val="28"/>
        </w:rPr>
        <w:t>Красюк</w:t>
      </w:r>
      <w:r w:rsidRPr="00AE6C9E">
        <w:rPr>
          <w:rFonts w:eastAsia="Calibri"/>
          <w:sz w:val="28"/>
          <w:szCs w:val="28"/>
        </w:rPr>
        <w:t xml:space="preserve"> Т.Г.-</w:t>
      </w:r>
      <w:r w:rsidRPr="00AE6C9E">
        <w:rPr>
          <w:sz w:val="28"/>
          <w:szCs w:val="28"/>
        </w:rPr>
        <w:t xml:space="preserve"> 26.12.2023, что считается надлежащим уведомлением лица.</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При таких обстоятельствах, считаю возможным рассмотреть дело в отсутствие</w:t>
      </w:r>
      <w:r w:rsidR="00AE6C9E">
        <w:rPr>
          <w:color w:val="000000"/>
          <w:sz w:val="28"/>
          <w:szCs w:val="28"/>
          <w:shd w:val="clear" w:color="auto" w:fill="FFFFFF"/>
        </w:rPr>
        <w:t xml:space="preserve"> </w:t>
      </w:r>
      <w:r w:rsidRPr="00AE6C9E">
        <w:rPr>
          <w:color w:val="000000"/>
          <w:sz w:val="28"/>
          <w:szCs w:val="28"/>
          <w:shd w:val="clear" w:color="auto" w:fill="FFFFFF"/>
        </w:rPr>
        <w:t>лица, в отношении которого ведется производство по делу об административном</w:t>
      </w:r>
      <w:r w:rsidR="00AE6C9E">
        <w:rPr>
          <w:color w:val="000000"/>
          <w:sz w:val="28"/>
          <w:szCs w:val="28"/>
          <w:shd w:val="clear" w:color="auto" w:fill="FFFFFF"/>
        </w:rPr>
        <w:t xml:space="preserve"> </w:t>
      </w:r>
      <w:r w:rsidRPr="00AE6C9E">
        <w:rPr>
          <w:color w:val="000000"/>
          <w:sz w:val="28"/>
          <w:szCs w:val="28"/>
          <w:shd w:val="clear" w:color="auto" w:fill="FFFFFF"/>
        </w:rPr>
        <w:t>правонарушении</w:t>
      </w:r>
      <w:r w:rsidRPr="00AE6C9E">
        <w:rPr>
          <w:color w:val="000000"/>
          <w:sz w:val="28"/>
          <w:szCs w:val="28"/>
          <w:shd w:val="clear" w:color="auto" w:fill="FFFFFF"/>
        </w:rPr>
        <w:t>,в</w:t>
      </w:r>
      <w:r w:rsidRPr="00AE6C9E">
        <w:rPr>
          <w:color w:val="000000"/>
          <w:sz w:val="28"/>
          <w:szCs w:val="28"/>
          <w:shd w:val="clear" w:color="auto" w:fill="FFFFFF"/>
        </w:rPr>
        <w:t xml:space="preserve"> соответствии с ч.2 ст.25.1 КоАП РФ.</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В соответствии с ч. 1 ст. 20.25 КоАП РФ административным правонарушением признается неуплата административного штрафа в срок, предусмотренный КоАП РФ.</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 xml:space="preserve">Согласно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r w:rsidRPr="00AE6C9E">
        <w:rPr>
          <w:color w:val="000000"/>
          <w:sz w:val="28"/>
          <w:szCs w:val="28"/>
          <w:shd w:val="clear" w:color="auto" w:fill="FFFFFF"/>
        </w:rPr>
        <w:br/>
        <w:t>за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w:t>
      </w:r>
      <w:r w:rsidRPr="00AE6C9E">
        <w:rPr>
          <w:color w:val="000000"/>
          <w:sz w:val="28"/>
          <w:szCs w:val="28"/>
          <w:shd w:val="clear" w:color="auto" w:fill="FFFFFF"/>
        </w:rPr>
        <w:t xml:space="preserve"> КоАП РФ.</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 xml:space="preserve">В силу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данной статьи, судья, орган, должностное лицо, </w:t>
      </w:r>
      <w:r w:rsidRPr="00AE6C9E">
        <w:rPr>
          <w:color w:val="000000"/>
          <w:sz w:val="28"/>
          <w:szCs w:val="28"/>
          <w:shd w:val="clear" w:color="auto" w:fill="FFFFFF"/>
        </w:rPr>
        <w:t>вынесшие постановление, направляют в течение десяти суток постановление о наложении административного штрафа с отметкой о его</w:t>
      </w:r>
      <w:r w:rsidRPr="00AE6C9E">
        <w:rPr>
          <w:color w:val="000000"/>
          <w:sz w:val="28"/>
          <w:szCs w:val="28"/>
          <w:shd w:val="clear" w:color="auto" w:fill="FFFFFF"/>
        </w:rPr>
        <w:t xml:space="preserve"> неуплате судебному приставу-исполнителю для исполнения в порядке, предусмотренном федеральным законодательством. </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статьи 20.25 КоАП РФ, в отношении лица, не уплатившего административный штраф. Протокол об административном правонарушении, предусмотренном ч. 1 ст. 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 xml:space="preserve">Согласно положениям статей 30.3 и 31.1 КоАП РФ постановление по делу </w:t>
      </w:r>
      <w:r w:rsidRPr="00AE6C9E">
        <w:rPr>
          <w:color w:val="000000"/>
          <w:sz w:val="28"/>
          <w:szCs w:val="28"/>
          <w:shd w:val="clear" w:color="auto" w:fill="FFFFFF"/>
        </w:rPr>
        <w:br/>
        <w:t>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 xml:space="preserve">Установлено, что постановлением </w:t>
      </w:r>
      <w:r w:rsidRPr="00AE6C9E">
        <w:rPr>
          <w:rFonts w:eastAsia="Calibri"/>
          <w:sz w:val="28"/>
          <w:szCs w:val="28"/>
        </w:rPr>
        <w:t>по делу об административном правонарушении  № 18810582230905116736 от 05.09.2023</w:t>
      </w:r>
      <w:r w:rsidRPr="00AE6C9E">
        <w:rPr>
          <w:color w:val="000000"/>
          <w:sz w:val="28"/>
          <w:szCs w:val="28"/>
          <w:shd w:val="clear" w:color="auto" w:fill="FFFFFF"/>
        </w:rPr>
        <w:t xml:space="preserve">, </w:t>
      </w:r>
      <w:r w:rsidRPr="00AE6C9E">
        <w:rPr>
          <w:color w:val="000000"/>
          <w:sz w:val="28"/>
          <w:szCs w:val="28"/>
          <w:shd w:val="clear" w:color="auto" w:fill="FFFFFF"/>
        </w:rPr>
        <w:t>Красюк</w:t>
      </w:r>
      <w:r w:rsidRPr="00AE6C9E">
        <w:rPr>
          <w:color w:val="000000"/>
          <w:sz w:val="28"/>
          <w:szCs w:val="28"/>
          <w:shd w:val="clear" w:color="auto" w:fill="FFFFFF"/>
        </w:rPr>
        <w:t xml:space="preserve"> Т.Г. была признана виновной в совершении административного правонарушения, предусмотренного ч.2 ст. 12.9 КоАП РФ и ей назначено административное наказание в виде административного штрафа в размере 500 рублей.</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 xml:space="preserve">Копия указанного постановления была направлена в адрес </w:t>
      </w:r>
      <w:r w:rsidRPr="00AE6C9E">
        <w:rPr>
          <w:color w:val="000000"/>
          <w:sz w:val="28"/>
          <w:szCs w:val="28"/>
          <w:shd w:val="clear" w:color="auto" w:fill="FFFFFF"/>
        </w:rPr>
        <w:t>Красюк</w:t>
      </w:r>
      <w:r w:rsidRPr="00AE6C9E">
        <w:rPr>
          <w:color w:val="000000"/>
          <w:sz w:val="28"/>
          <w:szCs w:val="28"/>
          <w:shd w:val="clear" w:color="auto" w:fill="FFFFFF"/>
        </w:rPr>
        <w:t xml:space="preserve"> Т.Г., однако  конверт был возвращен за истечением срока хранения – 28.09.2023.</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С учетом положений ст. 31.1 КоАП РФ постановление №</w:t>
      </w:r>
      <w:r w:rsidRPr="00AE6C9E">
        <w:rPr>
          <w:rFonts w:eastAsia="Calibri"/>
          <w:sz w:val="28"/>
          <w:szCs w:val="28"/>
        </w:rPr>
        <w:t xml:space="preserve"> 18810582230905116736 от 05.09.2023</w:t>
      </w:r>
      <w:r w:rsidRPr="00AE6C9E">
        <w:rPr>
          <w:color w:val="000000"/>
          <w:sz w:val="28"/>
          <w:szCs w:val="28"/>
          <w:shd w:val="clear" w:color="auto" w:fill="FFFFFF"/>
        </w:rPr>
        <w:t xml:space="preserve">, вступило в законную силу 09.10.2023. </w:t>
      </w:r>
    </w:p>
    <w:p w:rsidR="00DD5067" w:rsidRPr="00AE6C9E" w:rsidP="00DD5067">
      <w:pPr>
        <w:pStyle w:val="Style5"/>
        <w:widowControl/>
        <w:ind w:right="-2" w:firstLine="567"/>
        <w:jc w:val="both"/>
        <w:rPr>
          <w:color w:val="000000"/>
          <w:sz w:val="28"/>
          <w:szCs w:val="28"/>
          <w:shd w:val="clear" w:color="auto" w:fill="FFFFFF"/>
        </w:rPr>
      </w:pPr>
      <w:r w:rsidRPr="00AE6C9E">
        <w:rPr>
          <w:color w:val="000000"/>
          <w:sz w:val="28"/>
          <w:szCs w:val="28"/>
          <w:shd w:val="clear" w:color="auto" w:fill="FFFFFF"/>
        </w:rPr>
        <w:t xml:space="preserve">В соответствии с положениями ч. 1 ст. 32.2 КоАП РФ административный штраф, назначенный </w:t>
      </w:r>
      <w:r w:rsidRPr="00AE6C9E">
        <w:rPr>
          <w:rFonts w:eastAsia="Calibri"/>
          <w:sz w:val="28"/>
          <w:szCs w:val="28"/>
        </w:rPr>
        <w:t>Красюк</w:t>
      </w:r>
      <w:r w:rsidRPr="00AE6C9E">
        <w:rPr>
          <w:rFonts w:eastAsia="Calibri"/>
          <w:sz w:val="28"/>
          <w:szCs w:val="28"/>
        </w:rPr>
        <w:t xml:space="preserve"> Т.Г.</w:t>
      </w:r>
      <w:r w:rsidRPr="00AE6C9E">
        <w:rPr>
          <w:color w:val="000000"/>
          <w:sz w:val="28"/>
          <w:szCs w:val="28"/>
          <w:shd w:val="clear" w:color="auto" w:fill="FFFFFF"/>
        </w:rPr>
        <w:t xml:space="preserve"> в размере 500 рублей должен был быть уплачен последней не позднее 07.12.2023,  однако, как следует из материалов дела об административном правонарушении</w:t>
      </w:r>
      <w:r w:rsidRPr="00AE6C9E">
        <w:rPr>
          <w:rFonts w:eastAsia="Calibri"/>
          <w:sz w:val="28"/>
          <w:szCs w:val="28"/>
        </w:rPr>
        <w:t xml:space="preserve"> </w:t>
      </w:r>
      <w:r w:rsidRPr="00AE6C9E">
        <w:rPr>
          <w:rFonts w:eastAsia="Calibri"/>
          <w:sz w:val="28"/>
          <w:szCs w:val="28"/>
        </w:rPr>
        <w:t>Красюк</w:t>
      </w:r>
      <w:r w:rsidRPr="00AE6C9E">
        <w:rPr>
          <w:rFonts w:eastAsia="Calibri"/>
          <w:sz w:val="28"/>
          <w:szCs w:val="28"/>
        </w:rPr>
        <w:t xml:space="preserve"> Т.Г. </w:t>
      </w:r>
      <w:r w:rsidRPr="00AE6C9E">
        <w:rPr>
          <w:color w:val="000000"/>
          <w:sz w:val="28"/>
          <w:szCs w:val="28"/>
          <w:shd w:val="clear" w:color="auto" w:fill="FFFFFF"/>
        </w:rPr>
        <w:t>в установленный законом срок не уплатила данный административный штраф, чем 08.12.2023 совершила правонарушение, предусмотренное ч. 1 ст. 20.25 КоАП РФ.</w:t>
      </w:r>
    </w:p>
    <w:p w:rsidR="00DD5067" w:rsidRPr="00AE6C9E" w:rsidP="00DD5067">
      <w:pPr>
        <w:widowControl/>
        <w:ind w:right="-2" w:firstLine="567"/>
        <w:jc w:val="both"/>
        <w:rPr>
          <w:rFonts w:eastAsia="Calibri"/>
          <w:color w:val="000000" w:themeColor="text1"/>
          <w:sz w:val="28"/>
          <w:szCs w:val="28"/>
        </w:rPr>
      </w:pPr>
      <w:r w:rsidRPr="00AE6C9E">
        <w:rPr>
          <w:rFonts w:eastAsia="Calibri"/>
          <w:sz w:val="28"/>
          <w:szCs w:val="28"/>
        </w:rPr>
        <w:t xml:space="preserve">Факт совершения </w:t>
      </w:r>
      <w:r w:rsidRPr="00AE6C9E">
        <w:rPr>
          <w:color w:val="000000"/>
          <w:sz w:val="28"/>
          <w:szCs w:val="28"/>
          <w:shd w:val="clear" w:color="auto" w:fill="FFFFFF"/>
        </w:rPr>
        <w:t>Красюк</w:t>
      </w:r>
      <w:r w:rsidRPr="00AE6C9E">
        <w:rPr>
          <w:color w:val="000000"/>
          <w:sz w:val="28"/>
          <w:szCs w:val="28"/>
          <w:shd w:val="clear" w:color="auto" w:fill="FFFFFF"/>
        </w:rPr>
        <w:t xml:space="preserve"> Т.Г.</w:t>
      </w:r>
      <w:r w:rsidRPr="00AE6C9E">
        <w:rPr>
          <w:rFonts w:eastAsia="Calibri"/>
          <w:sz w:val="28"/>
          <w:szCs w:val="28"/>
        </w:rPr>
        <w:t xml:space="preserve"> </w:t>
      </w:r>
      <w:r w:rsidRPr="00AE6C9E">
        <w:rPr>
          <w:rFonts w:eastAsia="Calibri"/>
          <w:color w:val="000000" w:themeColor="text1"/>
          <w:sz w:val="28"/>
          <w:szCs w:val="28"/>
        </w:rPr>
        <w:t xml:space="preserve">указанного административного правонарушения подтверждается: протоколом об административном правонарушении серии 82 АП № 226672 </w:t>
      </w:r>
      <w:r w:rsidR="00AE6C9E">
        <w:rPr>
          <w:rFonts w:eastAsia="Calibri"/>
          <w:color w:val="000000" w:themeColor="text1"/>
          <w:sz w:val="28"/>
          <w:szCs w:val="28"/>
        </w:rPr>
        <w:t>о</w:t>
      </w:r>
      <w:r w:rsidRPr="00AE6C9E">
        <w:rPr>
          <w:rFonts w:eastAsia="Calibri"/>
          <w:color w:val="000000" w:themeColor="text1"/>
          <w:sz w:val="28"/>
          <w:szCs w:val="28"/>
        </w:rPr>
        <w:t xml:space="preserve">т 13.12.2023; копией постановления № </w:t>
      </w:r>
      <w:r w:rsidRPr="00AE6C9E">
        <w:rPr>
          <w:rFonts w:eastAsia="Calibri"/>
          <w:sz w:val="28"/>
          <w:szCs w:val="28"/>
        </w:rPr>
        <w:t>18810582230905116736 от 05.09.2023</w:t>
      </w:r>
      <w:r w:rsidRPr="00AE6C9E">
        <w:rPr>
          <w:rFonts w:eastAsia="Calibri"/>
          <w:color w:val="000000" w:themeColor="text1"/>
          <w:sz w:val="28"/>
          <w:szCs w:val="28"/>
        </w:rPr>
        <w:t>; справкой о правонарушениях;</w:t>
      </w:r>
    </w:p>
    <w:p w:rsidR="00DD5067" w:rsidRPr="00AE6C9E" w:rsidP="00DD5067">
      <w:pPr>
        <w:widowControl/>
        <w:ind w:right="-2" w:firstLine="567"/>
        <w:jc w:val="both"/>
        <w:rPr>
          <w:rFonts w:eastAsia="Calibri"/>
          <w:color w:val="000000" w:themeColor="text1"/>
          <w:sz w:val="28"/>
          <w:szCs w:val="28"/>
        </w:rPr>
      </w:pPr>
      <w:r w:rsidRPr="00AE6C9E">
        <w:rPr>
          <w:rFonts w:eastAsia="Calibri"/>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Pr="00AE6C9E">
        <w:rPr>
          <w:color w:val="000000"/>
          <w:sz w:val="28"/>
          <w:szCs w:val="28"/>
          <w:shd w:val="clear" w:color="auto" w:fill="FFFFFF"/>
        </w:rPr>
        <w:t>Красюк</w:t>
      </w:r>
      <w:r w:rsidRPr="00AE6C9E">
        <w:rPr>
          <w:color w:val="000000"/>
          <w:sz w:val="28"/>
          <w:szCs w:val="28"/>
          <w:shd w:val="clear" w:color="auto" w:fill="FFFFFF"/>
        </w:rPr>
        <w:t xml:space="preserve"> Т.Г.</w:t>
      </w:r>
      <w:r w:rsidRPr="00AE6C9E">
        <w:rPr>
          <w:rFonts w:eastAsia="Calibri"/>
          <w:sz w:val="28"/>
          <w:szCs w:val="28"/>
        </w:rPr>
        <w:t xml:space="preserve"> административного правонарушения, предусмотренного ч. 1 ст. 20.25 КоАП РФ и правильной юридической квалификации, как </w:t>
      </w:r>
      <w:r w:rsidRPr="00AE6C9E">
        <w:rPr>
          <w:color w:val="000000"/>
          <w:sz w:val="28"/>
          <w:szCs w:val="28"/>
          <w:shd w:val="clear" w:color="auto" w:fill="FFFFFF"/>
        </w:rPr>
        <w:t>неуплата административного штрафа в срок, предусмотренный настоящим </w:t>
      </w:r>
      <w:hyperlink r:id="rId4" w:anchor="dst102941" w:history="1">
        <w:r w:rsidRPr="00AE6C9E">
          <w:rPr>
            <w:rStyle w:val="Hyperlink"/>
            <w:color w:val="000000" w:themeColor="text1"/>
            <w:sz w:val="28"/>
            <w:szCs w:val="28"/>
            <w:u w:val="none"/>
            <w:shd w:val="clear" w:color="auto" w:fill="FFFFFF"/>
          </w:rPr>
          <w:t>кодексом</w:t>
        </w:r>
      </w:hyperlink>
      <w:r w:rsidRPr="00AE6C9E">
        <w:rPr>
          <w:rFonts w:eastAsia="Calibri"/>
          <w:color w:val="000000" w:themeColor="text1"/>
          <w:sz w:val="28"/>
          <w:szCs w:val="28"/>
        </w:rPr>
        <w:t>.</w:t>
      </w:r>
    </w:p>
    <w:p w:rsidR="00DD5067" w:rsidRPr="00AE6C9E" w:rsidP="00DD5067">
      <w:pPr>
        <w:widowControl/>
        <w:ind w:right="-2" w:firstLine="567"/>
        <w:jc w:val="both"/>
        <w:rPr>
          <w:rFonts w:eastAsia="Calibri"/>
          <w:color w:val="000000" w:themeColor="text1"/>
          <w:sz w:val="28"/>
          <w:szCs w:val="28"/>
        </w:rPr>
      </w:pPr>
      <w:r w:rsidRPr="00AE6C9E">
        <w:rPr>
          <w:rFonts w:eastAsia="Calibri"/>
          <w:color w:val="000000" w:themeColor="text1"/>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DD5067" w:rsidRPr="00AE6C9E" w:rsidP="00DD5067">
      <w:pPr>
        <w:ind w:firstLine="567"/>
        <w:jc w:val="both"/>
        <w:rPr>
          <w:color w:val="000000" w:themeColor="text1"/>
          <w:sz w:val="28"/>
          <w:szCs w:val="28"/>
        </w:rPr>
      </w:pPr>
      <w:r w:rsidRPr="00AE6C9E">
        <w:rPr>
          <w:rFonts w:eastAsia="Calibri"/>
          <w:color w:val="000000" w:themeColor="text1"/>
          <w:sz w:val="28"/>
          <w:szCs w:val="28"/>
        </w:rPr>
        <w:t xml:space="preserve">При решении вопроса о назначении вида и размера административного </w:t>
      </w:r>
      <w:r w:rsidRPr="00AE6C9E">
        <w:rPr>
          <w:rFonts w:eastAsia="Calibri"/>
          <w:color w:val="000000" w:themeColor="text1"/>
          <w:sz w:val="28"/>
          <w:szCs w:val="28"/>
        </w:rPr>
        <w:t>наказания мировой судья учитывает характер совершенного правонарушения, личность виновного, его имущественное положение,</w:t>
      </w:r>
      <w:r w:rsidRPr="00AE6C9E">
        <w:rPr>
          <w:color w:val="000000" w:themeColor="text1"/>
          <w:sz w:val="28"/>
          <w:szCs w:val="28"/>
        </w:rPr>
        <w:t xml:space="preserve"> и устанавливаются обстоятельства смягчающие и отягчающие административную </w:t>
      </w:r>
      <w:r w:rsidRPr="00AE6C9E">
        <w:rPr>
          <w:color w:val="000000" w:themeColor="text1"/>
          <w:sz w:val="28"/>
          <w:szCs w:val="28"/>
        </w:rPr>
        <w:t>ответственность, которые также учитываются при их наличии</w:t>
      </w:r>
    </w:p>
    <w:p w:rsidR="00DD5067" w:rsidRPr="00AE6C9E" w:rsidP="00DD5067">
      <w:pPr>
        <w:widowControl/>
        <w:ind w:right="-2" w:firstLine="567"/>
        <w:jc w:val="both"/>
        <w:rPr>
          <w:rFonts w:eastAsia="Calibri"/>
          <w:sz w:val="28"/>
          <w:szCs w:val="28"/>
        </w:rPr>
      </w:pPr>
      <w:r w:rsidRPr="00AE6C9E">
        <w:rPr>
          <w:rFonts w:eastAsia="Calibri"/>
          <w:sz w:val="28"/>
          <w:szCs w:val="28"/>
        </w:rPr>
        <w:t>Обстоятельств, смягчающих и отягчающих административную ответственность при рассмотрении дела не установлено.</w:t>
      </w:r>
    </w:p>
    <w:p w:rsidR="00DD5067" w:rsidRPr="00AE6C9E" w:rsidP="00DD5067">
      <w:pPr>
        <w:tabs>
          <w:tab w:val="left" w:pos="709"/>
        </w:tabs>
        <w:jc w:val="both"/>
        <w:rPr>
          <w:rFonts w:eastAsia="SimSun"/>
          <w:sz w:val="28"/>
          <w:szCs w:val="28"/>
          <w:lang w:eastAsia="zh-CN"/>
        </w:rPr>
      </w:pPr>
      <w:r w:rsidRPr="00AE6C9E">
        <w:rPr>
          <w:rFonts w:eastAsia="SimSun"/>
          <w:sz w:val="28"/>
          <w:szCs w:val="28"/>
          <w:lang w:eastAsia="zh-CN"/>
        </w:rPr>
        <w:t xml:space="preserve">           Сведения об имущественном положении виновного лица в материалах дела отсутствуют.</w:t>
      </w:r>
    </w:p>
    <w:p w:rsidR="00DD5067" w:rsidRPr="00AE6C9E" w:rsidP="00DD5067">
      <w:pPr>
        <w:ind w:firstLine="567"/>
        <w:jc w:val="both"/>
        <w:rPr>
          <w:rFonts w:eastAsia="Calibri"/>
          <w:color w:val="000000" w:themeColor="text1"/>
          <w:sz w:val="28"/>
          <w:szCs w:val="28"/>
        </w:rPr>
      </w:pPr>
      <w:r w:rsidRPr="00AE6C9E">
        <w:rPr>
          <w:rFonts w:eastAsia="Calibri"/>
          <w:color w:val="000000" w:themeColor="text1"/>
          <w:sz w:val="28"/>
          <w:szCs w:val="28"/>
        </w:rPr>
        <w:t>С учетом изложенного, мировой судья считает необходимым назначить</w:t>
      </w:r>
      <w:r w:rsidRPr="00AE6C9E">
        <w:rPr>
          <w:color w:val="000000"/>
          <w:sz w:val="28"/>
          <w:szCs w:val="28"/>
          <w:shd w:val="clear" w:color="auto" w:fill="FFFFFF"/>
        </w:rPr>
        <w:t xml:space="preserve"> </w:t>
      </w:r>
      <w:r w:rsidRPr="00AE6C9E">
        <w:rPr>
          <w:color w:val="000000"/>
          <w:sz w:val="28"/>
          <w:szCs w:val="28"/>
          <w:shd w:val="clear" w:color="auto" w:fill="FFFFFF"/>
        </w:rPr>
        <w:t>Красюк</w:t>
      </w:r>
      <w:r w:rsidRPr="00AE6C9E">
        <w:rPr>
          <w:color w:val="000000"/>
          <w:sz w:val="28"/>
          <w:szCs w:val="28"/>
          <w:shd w:val="clear" w:color="auto" w:fill="FFFFFF"/>
        </w:rPr>
        <w:t xml:space="preserve"> Т.Г. </w:t>
      </w:r>
      <w:r w:rsidRPr="00AE6C9E">
        <w:rPr>
          <w:rFonts w:eastAsia="Calibri"/>
          <w:color w:val="000000" w:themeColor="text1"/>
          <w:sz w:val="28"/>
          <w:szCs w:val="28"/>
        </w:rPr>
        <w:t xml:space="preserve">наказание в виде административного штрафа, предусмотренного санкцией ч. 1 ст. 20.25 КоАП РФ.  </w:t>
      </w:r>
    </w:p>
    <w:p w:rsidR="00DD5067" w:rsidRPr="00AE6C9E" w:rsidP="00DD5067">
      <w:pPr>
        <w:pStyle w:val="Style4"/>
        <w:widowControl/>
        <w:spacing w:line="240" w:lineRule="auto"/>
        <w:ind w:right="-2" w:firstLine="567"/>
        <w:rPr>
          <w:rFonts w:eastAsia="Calibri"/>
          <w:color w:val="000000" w:themeColor="text1"/>
          <w:sz w:val="28"/>
          <w:szCs w:val="28"/>
        </w:rPr>
      </w:pPr>
      <w:r w:rsidRPr="00AE6C9E">
        <w:rPr>
          <w:rFonts w:eastAsia="Calibri"/>
          <w:color w:val="000000" w:themeColor="text1"/>
          <w:sz w:val="28"/>
          <w:szCs w:val="28"/>
        </w:rPr>
        <w:t xml:space="preserve">Руководствуясь ст. ст. 29.9 и 29.10 КоАП РФ,  мировой судья, </w:t>
      </w:r>
    </w:p>
    <w:p w:rsidR="00DD5067" w:rsidRPr="00AE6C9E" w:rsidP="00771E39">
      <w:pPr>
        <w:pStyle w:val="Style5"/>
        <w:widowControl/>
        <w:spacing w:before="67"/>
        <w:ind w:right="-2" w:firstLine="567"/>
        <w:jc w:val="center"/>
        <w:rPr>
          <w:rFonts w:eastAsia="Calibri"/>
          <w:color w:val="000000" w:themeColor="text1"/>
          <w:sz w:val="28"/>
          <w:szCs w:val="28"/>
        </w:rPr>
      </w:pPr>
      <w:r w:rsidRPr="00AE6C9E">
        <w:rPr>
          <w:rStyle w:val="FontStyle16"/>
          <w:b w:val="0"/>
          <w:color w:val="000000" w:themeColor="text1"/>
          <w:spacing w:val="60"/>
          <w:sz w:val="28"/>
          <w:szCs w:val="28"/>
        </w:rPr>
        <w:t>постановил:</w:t>
      </w:r>
      <w:r w:rsidRPr="00771E39" w:rsidR="00771E39">
        <w:rPr>
          <w:rStyle w:val="Hyperlink"/>
          <w:rFonts w:asciiTheme="majorHAnsi" w:hAnsiTheme="majorHAnsi"/>
          <w:sz w:val="22"/>
          <w:szCs w:val="22"/>
        </w:rPr>
        <w:t xml:space="preserve"> </w:t>
      </w:r>
      <w:r w:rsidR="00771E39">
        <w:rPr>
          <w:rStyle w:val="a"/>
          <w:rFonts w:asciiTheme="majorHAnsi" w:hAnsiTheme="majorHAnsi"/>
          <w:sz w:val="22"/>
          <w:szCs w:val="22"/>
        </w:rPr>
        <w:t>данные изъяты</w:t>
      </w:r>
      <w:r w:rsidR="00771E39">
        <w:rPr>
          <w:rStyle w:val="a"/>
          <w:b w:val="0"/>
          <w:sz w:val="23"/>
          <w:szCs w:val="23"/>
        </w:rPr>
        <w:t xml:space="preserve"> </w:t>
      </w:r>
      <w:r w:rsidR="00771E39">
        <w:rPr>
          <w:rStyle w:val="a"/>
          <w:b w:val="0"/>
          <w:sz w:val="23"/>
          <w:szCs w:val="23"/>
        </w:rPr>
        <w:t>,</w:t>
      </w:r>
      <w:r w:rsidRPr="00AE6C9E">
        <w:rPr>
          <w:sz w:val="28"/>
          <w:szCs w:val="28"/>
        </w:rPr>
        <w:t xml:space="preserve"> января 1976 года </w:t>
      </w:r>
      <w:r w:rsidRPr="00AE6C9E">
        <w:rPr>
          <w:color w:val="000000" w:themeColor="text1"/>
          <w:sz w:val="28"/>
          <w:szCs w:val="28"/>
        </w:rPr>
        <w:t xml:space="preserve">рождения виновной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ей административное </w:t>
      </w:r>
      <w:r w:rsidRPr="00AE6C9E">
        <w:rPr>
          <w:rFonts w:eastAsia="Calibri"/>
          <w:color w:val="000000" w:themeColor="text1"/>
          <w:sz w:val="28"/>
          <w:szCs w:val="28"/>
        </w:rPr>
        <w:t>наказание в виде административного штрафа в размере 1000 (одн</w:t>
      </w:r>
      <w:r w:rsidRPr="00AE6C9E" w:rsidR="00996999">
        <w:rPr>
          <w:rFonts w:eastAsia="Calibri"/>
          <w:color w:val="000000" w:themeColor="text1"/>
          <w:sz w:val="28"/>
          <w:szCs w:val="28"/>
        </w:rPr>
        <w:t>а</w:t>
      </w:r>
      <w:r w:rsidRPr="00AE6C9E">
        <w:rPr>
          <w:rFonts w:eastAsia="Calibri"/>
          <w:color w:val="000000" w:themeColor="text1"/>
          <w:sz w:val="28"/>
          <w:szCs w:val="28"/>
        </w:rPr>
        <w:t xml:space="preserve"> тысяча) рублей.</w:t>
      </w:r>
    </w:p>
    <w:p w:rsidR="00DD5067" w:rsidRPr="00AE6C9E" w:rsidP="00DD5067">
      <w:pPr>
        <w:widowControl/>
        <w:ind w:right="-2" w:firstLine="567"/>
        <w:jc w:val="both"/>
        <w:rPr>
          <w:rFonts w:eastAsia="Calibri"/>
          <w:color w:val="000000" w:themeColor="text1"/>
          <w:sz w:val="28"/>
          <w:szCs w:val="28"/>
        </w:rPr>
      </w:pPr>
      <w:r w:rsidRPr="00AE6C9E">
        <w:rPr>
          <w:rFonts w:eastAsia="Calibri"/>
          <w:color w:val="000000" w:themeColor="text1"/>
          <w:sz w:val="28"/>
          <w:szCs w:val="28"/>
        </w:rPr>
        <w:t xml:space="preserve">Штраф подлежит перечислению на следующие реквизиты: Юридический адрес: </w:t>
      </w:r>
      <w:r w:rsidRPr="00AE6C9E">
        <w:rPr>
          <w:rFonts w:eastAsia="Calibri"/>
          <w:color w:val="000000" w:themeColor="text1"/>
          <w:sz w:val="28"/>
          <w:szCs w:val="28"/>
        </w:rPr>
        <w:t>Россия, Республика Крым, 295000, г. Симферополь, ул. Набережная им.60-летия СССР, 28 Почтовый адрес:</w:t>
      </w:r>
      <w:r w:rsidRPr="00AE6C9E">
        <w:rPr>
          <w:rFonts w:eastAsia="Calibri"/>
          <w:color w:val="000000" w:themeColor="text1"/>
          <w:sz w:val="28"/>
          <w:szCs w:val="2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AE6C9E">
        <w:rPr>
          <w:rFonts w:eastAsia="Calibri"/>
          <w:color w:val="000000" w:themeColor="text1"/>
          <w:sz w:val="28"/>
          <w:szCs w:val="28"/>
        </w:rPr>
        <w:t>г</w:t>
      </w:r>
      <w:r w:rsidRPr="00AE6C9E">
        <w:rPr>
          <w:rFonts w:eastAsia="Calibri"/>
          <w:color w:val="000000" w:themeColor="text1"/>
          <w:sz w:val="28"/>
          <w:szCs w:val="28"/>
        </w:rPr>
        <w:t>.С</w:t>
      </w:r>
      <w:r w:rsidRPr="00AE6C9E">
        <w:rPr>
          <w:rFonts w:eastAsia="Calibri"/>
          <w:color w:val="000000" w:themeColor="text1"/>
          <w:sz w:val="28"/>
          <w:szCs w:val="28"/>
        </w:rPr>
        <w:t>имферополь</w:t>
      </w:r>
      <w:r w:rsidRPr="00AE6C9E">
        <w:rPr>
          <w:rFonts w:eastAsia="Calibri"/>
          <w:color w:val="000000" w:themeColor="text1"/>
          <w:sz w:val="28"/>
          <w:szCs w:val="28"/>
        </w:rPr>
        <w:t xml:space="preserve">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0410760300955008652320183; КБК: 828 1 16 01203 01 0025 140; постановление от 18.01.2024 по делу № 5-95-44/2024;</w:t>
      </w:r>
    </w:p>
    <w:p w:rsidR="00DD5067" w:rsidRPr="00AE6C9E" w:rsidP="00DD5067">
      <w:pPr>
        <w:widowControl/>
        <w:ind w:right="-2" w:firstLine="567"/>
        <w:jc w:val="both"/>
        <w:rPr>
          <w:rFonts w:eastAsia="Calibri"/>
          <w:color w:val="000000" w:themeColor="text1"/>
          <w:sz w:val="28"/>
          <w:szCs w:val="28"/>
        </w:rPr>
      </w:pPr>
      <w:r w:rsidRPr="00AE6C9E">
        <w:rPr>
          <w:rFonts w:eastAsia="Calibri"/>
          <w:color w:val="000000" w:themeColor="text1"/>
          <w:sz w:val="28"/>
          <w:szCs w:val="28"/>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r w:rsidRPr="00AE6C9E">
        <w:rPr>
          <w:rFonts w:eastAsia="Calibri"/>
          <w:color w:val="000000" w:themeColor="text1"/>
          <w:sz w:val="28"/>
          <w:szCs w:val="28"/>
        </w:rPr>
        <w:tab/>
      </w:r>
    </w:p>
    <w:p w:rsidR="00DD5067" w:rsidRPr="00AE6C9E" w:rsidP="00DD5067">
      <w:pPr>
        <w:ind w:firstLine="709"/>
        <w:jc w:val="both"/>
        <w:rPr>
          <w:rFonts w:eastAsia="Calibri"/>
          <w:color w:val="000000" w:themeColor="text1"/>
          <w:sz w:val="28"/>
          <w:szCs w:val="28"/>
        </w:rPr>
      </w:pPr>
      <w:r w:rsidRPr="00AE6C9E">
        <w:rPr>
          <w:rFonts w:eastAsia="Calibri"/>
          <w:color w:val="000000" w:themeColor="text1"/>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r w:rsidRPr="00AE6C9E">
        <w:rPr>
          <w:rFonts w:eastAsia="Calibri"/>
          <w:color w:val="000000" w:themeColor="text1"/>
          <w:sz w:val="28"/>
          <w:szCs w:val="28"/>
        </w:rPr>
        <w:tab/>
      </w:r>
    </w:p>
    <w:p w:rsidR="00DD5067" w:rsidRPr="00AE6C9E" w:rsidP="00DD5067">
      <w:pPr>
        <w:pStyle w:val="Style4"/>
        <w:widowControl/>
        <w:spacing w:line="240" w:lineRule="auto"/>
        <w:ind w:right="-2" w:firstLine="567"/>
        <w:rPr>
          <w:rFonts w:eastAsia="Calibri"/>
          <w:color w:val="000000" w:themeColor="text1"/>
          <w:sz w:val="28"/>
          <w:szCs w:val="28"/>
        </w:rPr>
      </w:pPr>
      <w:r w:rsidRPr="00AE6C9E">
        <w:rPr>
          <w:rFonts w:eastAsia="Calibri"/>
          <w:color w:val="000000" w:themeColor="text1"/>
          <w:sz w:val="28"/>
          <w:szCs w:val="28"/>
        </w:rPr>
        <w:t xml:space="preserve">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DD5067" w:rsidRPr="00AE6C9E" w:rsidP="00DD5067">
      <w:pPr>
        <w:tabs>
          <w:tab w:val="left" w:pos="709"/>
        </w:tabs>
        <w:ind w:firstLine="709"/>
        <w:jc w:val="both"/>
        <w:rPr>
          <w:rFonts w:eastAsia="SimSun"/>
          <w:sz w:val="28"/>
          <w:szCs w:val="28"/>
          <w:lang w:eastAsia="zh-CN"/>
        </w:rPr>
      </w:pPr>
      <w:r w:rsidRPr="00AE6C9E">
        <w:rPr>
          <w:rFonts w:eastAsia="SimSun"/>
          <w:sz w:val="28"/>
          <w:szCs w:val="28"/>
          <w:lang w:eastAsia="zh-CN"/>
        </w:rPr>
        <w:t xml:space="preserve">Постановление может быть обжаловано в течение 10 суток со дня вручения или получения копии постановления путем подачи жалобы в </w:t>
      </w:r>
      <w:r w:rsidRPr="00AE6C9E">
        <w:rPr>
          <w:rFonts w:eastAsia="SimSun"/>
          <w:sz w:val="28"/>
          <w:szCs w:val="28"/>
          <w:lang w:eastAsia="zh-CN"/>
        </w:rPr>
        <w:t>Ялтинский городской суд Республики Крым, как через Ялтинский городской суд Республики Крым, так и через мирового судью.</w:t>
      </w:r>
    </w:p>
    <w:p w:rsidR="00DD5067" w:rsidRPr="00AE6C9E" w:rsidP="00DD5067">
      <w:pPr>
        <w:pStyle w:val="Style4"/>
        <w:widowControl/>
        <w:spacing w:line="240" w:lineRule="auto"/>
        <w:ind w:right="-2" w:firstLine="567"/>
        <w:rPr>
          <w:rFonts w:eastAsia="Calibri"/>
          <w:color w:val="000000" w:themeColor="text1"/>
          <w:sz w:val="28"/>
          <w:szCs w:val="28"/>
        </w:rPr>
      </w:pPr>
    </w:p>
    <w:p w:rsidR="00DD5067" w:rsidRPr="00AE6C9E" w:rsidP="00DD5067">
      <w:pPr>
        <w:pStyle w:val="Style4"/>
        <w:widowControl/>
        <w:spacing w:line="240" w:lineRule="auto"/>
        <w:ind w:right="-2" w:firstLine="0"/>
        <w:rPr>
          <w:rFonts w:eastAsia="Calibri"/>
          <w:color w:val="000000" w:themeColor="text1"/>
          <w:sz w:val="28"/>
          <w:szCs w:val="28"/>
        </w:rPr>
      </w:pPr>
    </w:p>
    <w:p w:rsidR="00DD5067" w:rsidRPr="00AE6C9E" w:rsidP="00DD5067">
      <w:pPr>
        <w:ind w:right="-2"/>
        <w:jc w:val="both"/>
        <w:rPr>
          <w:color w:val="000000" w:themeColor="text1"/>
          <w:sz w:val="28"/>
          <w:szCs w:val="28"/>
        </w:rPr>
      </w:pPr>
      <w:r w:rsidRPr="00AE6C9E">
        <w:rPr>
          <w:color w:val="000000" w:themeColor="text1"/>
          <w:sz w:val="28"/>
          <w:szCs w:val="28"/>
        </w:rPr>
        <w:t>Мировой судья:</w:t>
      </w:r>
      <w:r w:rsidRPr="00AE6C9E">
        <w:rPr>
          <w:color w:val="000000" w:themeColor="text1"/>
          <w:sz w:val="28"/>
          <w:szCs w:val="28"/>
        </w:rPr>
        <w:tab/>
      </w:r>
      <w:r w:rsidRPr="00AE6C9E">
        <w:rPr>
          <w:color w:val="000000" w:themeColor="text1"/>
          <w:sz w:val="28"/>
          <w:szCs w:val="28"/>
        </w:rPr>
        <w:tab/>
        <w:t xml:space="preserve">      </w:t>
      </w:r>
      <w:r w:rsidRPr="00AE6C9E">
        <w:rPr>
          <w:color w:val="000000" w:themeColor="text1"/>
          <w:sz w:val="28"/>
          <w:szCs w:val="28"/>
        </w:rPr>
        <w:tab/>
      </w:r>
      <w:r w:rsidRPr="00AE6C9E">
        <w:rPr>
          <w:color w:val="000000" w:themeColor="text1"/>
          <w:sz w:val="28"/>
          <w:szCs w:val="28"/>
        </w:rPr>
        <w:tab/>
        <w:t xml:space="preserve">            </w:t>
      </w:r>
      <w:r w:rsidRPr="00AE6C9E">
        <w:rPr>
          <w:color w:val="000000" w:themeColor="text1"/>
          <w:sz w:val="28"/>
          <w:szCs w:val="28"/>
        </w:rPr>
        <w:tab/>
      </w:r>
      <w:r w:rsidRPr="00AE6C9E">
        <w:rPr>
          <w:color w:val="000000" w:themeColor="text1"/>
          <w:sz w:val="28"/>
          <w:szCs w:val="28"/>
        </w:rPr>
        <w:tab/>
        <w:t xml:space="preserve">          А.Ш. </w:t>
      </w:r>
      <w:r w:rsidRPr="00AE6C9E">
        <w:rPr>
          <w:color w:val="000000" w:themeColor="text1"/>
          <w:sz w:val="28"/>
          <w:szCs w:val="28"/>
        </w:rPr>
        <w:t>Юдакова</w:t>
      </w:r>
    </w:p>
    <w:p w:rsidR="00DD5067" w:rsidRPr="00AE6C9E" w:rsidP="00DD5067">
      <w:pPr>
        <w:rPr>
          <w:sz w:val="28"/>
          <w:szCs w:val="28"/>
        </w:rPr>
      </w:pPr>
    </w:p>
    <w:p w:rsidR="00DD5067" w:rsidRPr="00AE6C9E" w:rsidP="00DD5067">
      <w:pPr>
        <w:rPr>
          <w:sz w:val="28"/>
          <w:szCs w:val="28"/>
        </w:rPr>
      </w:pPr>
    </w:p>
    <w:p w:rsidR="00045A60" w:rsidRPr="00AE6C9E">
      <w:pPr>
        <w:rPr>
          <w:sz w:val="28"/>
          <w:szCs w:val="28"/>
        </w:rPr>
      </w:pPr>
    </w:p>
    <w:p w:rsidR="00AE6C9E" w:rsidRPr="00AE6C9E">
      <w:pPr>
        <w:rPr>
          <w:sz w:val="28"/>
          <w:szCs w:val="28"/>
        </w:rPr>
      </w:pPr>
    </w:p>
    <w:sectPr w:rsidSect="00AE6C9E">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67"/>
    <w:rsid w:val="00045A60"/>
    <w:rsid w:val="00771E39"/>
    <w:rsid w:val="00996999"/>
    <w:rsid w:val="00AE6C9E"/>
    <w:rsid w:val="00DD50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067"/>
    <w:rPr>
      <w:color w:val="0000FF"/>
      <w:u w:val="single"/>
    </w:rPr>
  </w:style>
  <w:style w:type="paragraph" w:styleId="NormalWeb">
    <w:name w:val="Normal (Web)"/>
    <w:basedOn w:val="Normal"/>
    <w:uiPriority w:val="99"/>
    <w:semiHidden/>
    <w:unhideWhenUsed/>
    <w:rsid w:val="00DD5067"/>
    <w:pPr>
      <w:widowControl/>
      <w:autoSpaceDE/>
      <w:autoSpaceDN/>
      <w:adjustRightInd/>
      <w:spacing w:before="100" w:beforeAutospacing="1" w:after="100" w:afterAutospacing="1"/>
    </w:pPr>
  </w:style>
  <w:style w:type="paragraph" w:customStyle="1" w:styleId="Style3">
    <w:name w:val="Style3"/>
    <w:basedOn w:val="Normal"/>
    <w:uiPriority w:val="99"/>
    <w:rsid w:val="00DD5067"/>
  </w:style>
  <w:style w:type="paragraph" w:customStyle="1" w:styleId="Style4">
    <w:name w:val="Style4"/>
    <w:basedOn w:val="Normal"/>
    <w:uiPriority w:val="99"/>
    <w:rsid w:val="00DD5067"/>
    <w:pPr>
      <w:spacing w:line="274" w:lineRule="exact"/>
      <w:ind w:firstLine="427"/>
      <w:jc w:val="both"/>
    </w:pPr>
  </w:style>
  <w:style w:type="paragraph" w:customStyle="1" w:styleId="Style5">
    <w:name w:val="Style5"/>
    <w:basedOn w:val="Normal"/>
    <w:uiPriority w:val="99"/>
    <w:rsid w:val="00DD5067"/>
  </w:style>
  <w:style w:type="character" w:customStyle="1" w:styleId="FontStyle16">
    <w:name w:val="Font Style16"/>
    <w:uiPriority w:val="99"/>
    <w:rsid w:val="00DD5067"/>
    <w:rPr>
      <w:rFonts w:ascii="Times New Roman" w:hAnsi="Times New Roman" w:cs="Times New Roman" w:hint="default"/>
      <w:b/>
      <w:bCs/>
      <w:sz w:val="22"/>
      <w:szCs w:val="22"/>
    </w:rPr>
  </w:style>
  <w:style w:type="character" w:customStyle="1" w:styleId="a">
    <w:name w:val="Основной текст + Полужирный"/>
    <w:rsid w:val="00771E39"/>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8469/ebf5dddb0d5fcdf25d19cbc40c405fc254be2f7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