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CC9" w:rsidP="008D4CC9">
      <w:pPr>
        <w:pStyle w:val="24"/>
        <w:keepNext/>
        <w:keepLines/>
        <w:shd w:val="clear" w:color="auto" w:fill="auto"/>
        <w:spacing w:after="0"/>
        <w:ind w:left="6320"/>
        <w:rPr>
          <w:sz w:val="20"/>
          <w:szCs w:val="20"/>
          <w:lang w:eastAsia="en-US" w:bidi="en-US"/>
        </w:rPr>
      </w:pPr>
      <w:r w:rsidRPr="008D4CC9">
        <w:rPr>
          <w:sz w:val="20"/>
          <w:szCs w:val="20"/>
        </w:rPr>
        <w:t xml:space="preserve">Дело № 5-95-62/2022 </w:t>
      </w:r>
      <w:r w:rsidRPr="008D4CC9">
        <w:rPr>
          <w:sz w:val="20"/>
          <w:szCs w:val="20"/>
          <w:lang w:eastAsia="en-US" w:bidi="en-US"/>
        </w:rPr>
        <w:t>91</w:t>
      </w:r>
    </w:p>
    <w:p w:rsidR="0077042B" w:rsidRPr="008D4CC9" w:rsidP="008D4CC9">
      <w:pPr>
        <w:pStyle w:val="24"/>
        <w:keepNext/>
        <w:keepLines/>
        <w:shd w:val="clear" w:color="auto" w:fill="auto"/>
        <w:spacing w:after="0"/>
        <w:ind w:left="6320"/>
        <w:rPr>
          <w:sz w:val="20"/>
          <w:szCs w:val="20"/>
        </w:rPr>
      </w:pPr>
      <w:r w:rsidRPr="008D4CC9">
        <w:rPr>
          <w:sz w:val="20"/>
          <w:szCs w:val="20"/>
          <w:lang w:val="en-US" w:eastAsia="en-US" w:bidi="en-US"/>
        </w:rPr>
        <w:t>MS</w:t>
      </w:r>
      <w:r w:rsidRPr="008D4CC9">
        <w:rPr>
          <w:sz w:val="20"/>
          <w:szCs w:val="20"/>
          <w:lang w:eastAsia="en-US" w:bidi="en-US"/>
        </w:rPr>
        <w:t>0095-01-2022-000083-82</w:t>
      </w:r>
    </w:p>
    <w:p w:rsidR="0077042B" w:rsidRPr="008D4CC9" w:rsidP="008D4CC9">
      <w:pPr>
        <w:pStyle w:val="24"/>
        <w:keepNext/>
        <w:keepLines/>
        <w:shd w:val="clear" w:color="auto" w:fill="auto"/>
        <w:spacing w:after="0" w:line="240" w:lineRule="exact"/>
        <w:ind w:left="3520"/>
        <w:jc w:val="left"/>
        <w:rPr>
          <w:sz w:val="20"/>
          <w:szCs w:val="20"/>
        </w:rPr>
      </w:pPr>
      <w:r w:rsidRPr="008D4CC9">
        <w:rPr>
          <w:rStyle w:val="22pt"/>
          <w:b/>
          <w:bCs/>
          <w:sz w:val="20"/>
          <w:szCs w:val="20"/>
        </w:rPr>
        <w:t>ПОСТАНОВЛЕНИЕ</w:t>
      </w:r>
    </w:p>
    <w:p w:rsidR="0077042B" w:rsidRPr="008D4CC9" w:rsidP="008D4CC9">
      <w:pPr>
        <w:pStyle w:val="24"/>
        <w:keepNext/>
        <w:keepLines/>
        <w:shd w:val="clear" w:color="auto" w:fill="auto"/>
        <w:tabs>
          <w:tab w:val="left" w:pos="8386"/>
        </w:tabs>
        <w:spacing w:after="0" w:line="240" w:lineRule="exact"/>
        <w:ind w:firstLine="600"/>
        <w:jc w:val="both"/>
        <w:rPr>
          <w:sz w:val="20"/>
          <w:szCs w:val="20"/>
        </w:rPr>
      </w:pPr>
      <w:r w:rsidRPr="008D4CC9">
        <w:rPr>
          <w:sz w:val="20"/>
          <w:szCs w:val="20"/>
        </w:rPr>
        <w:t>22 февраля 2022 года</w:t>
      </w:r>
      <w:r w:rsidRPr="008D4CC9">
        <w:rPr>
          <w:sz w:val="20"/>
          <w:szCs w:val="20"/>
        </w:rPr>
        <w:tab/>
        <w:t>г. Ялта</w:t>
      </w:r>
    </w:p>
    <w:p w:rsidR="0077042B" w:rsidRPr="008D4CC9" w:rsidP="008D4CC9">
      <w:pPr>
        <w:pStyle w:val="200"/>
        <w:shd w:val="clear" w:color="auto" w:fill="auto"/>
        <w:spacing w:before="0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Мировой судья судебного участка №98 Ялтинского судебного района (городской округ Ялта) Республики Крым - исполняющий обязанности мирового судьи судебного участка </w:t>
      </w:r>
      <w:r w:rsidRPr="008D4CC9">
        <w:rPr>
          <w:sz w:val="20"/>
          <w:szCs w:val="20"/>
        </w:rPr>
        <w:t>№95 Ялтинского судебного района (городской округ Ялта) Республики Крым Чинов Кирилл Геннадиевич,</w:t>
      </w:r>
    </w:p>
    <w:p w:rsidR="0077042B" w:rsidRPr="008D4CC9" w:rsidP="008D4CC9">
      <w:pPr>
        <w:pStyle w:val="200"/>
        <w:shd w:val="clear" w:color="auto" w:fill="auto"/>
        <w:spacing w:before="0" w:line="259" w:lineRule="exact"/>
        <w:rPr>
          <w:sz w:val="20"/>
          <w:szCs w:val="20"/>
        </w:rPr>
      </w:pPr>
      <w:r w:rsidRPr="008D4CC9">
        <w:rPr>
          <w:sz w:val="20"/>
          <w:szCs w:val="20"/>
        </w:rPr>
        <w:t xml:space="preserve">с участием лица, в отношении которого возбуждено дело об административном правонарушении - </w:t>
      </w:r>
      <w:r w:rsidR="002338A7">
        <w:rPr>
          <w:sz w:val="20"/>
          <w:szCs w:val="20"/>
        </w:rPr>
        <w:t>***</w:t>
      </w:r>
    </w:p>
    <w:p w:rsidR="0077042B" w:rsidRPr="008D4CC9" w:rsidP="008D4CC9">
      <w:pPr>
        <w:pStyle w:val="200"/>
        <w:shd w:val="clear" w:color="auto" w:fill="auto"/>
        <w:spacing w:before="0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рассмотрев в открытом судебном заседании в помеще</w:t>
      </w:r>
      <w:r w:rsidRPr="008D4CC9">
        <w:rPr>
          <w:sz w:val="20"/>
          <w:szCs w:val="20"/>
        </w:rPr>
        <w:t xml:space="preserve">нии судебного участка (Республика Крым, </w:t>
      </w:r>
      <w:r w:rsidRPr="008D4CC9">
        <w:rPr>
          <w:sz w:val="20"/>
          <w:szCs w:val="20"/>
        </w:rPr>
        <w:t>г</w:t>
      </w:r>
      <w:r w:rsidRPr="008D4CC9">
        <w:rPr>
          <w:sz w:val="20"/>
          <w:szCs w:val="20"/>
        </w:rPr>
        <w:t>.Я</w:t>
      </w:r>
      <w:r w:rsidRPr="008D4CC9">
        <w:rPr>
          <w:sz w:val="20"/>
          <w:szCs w:val="20"/>
        </w:rPr>
        <w:t>лта</w:t>
      </w:r>
      <w:r w:rsidRPr="008D4CC9">
        <w:rPr>
          <w:sz w:val="20"/>
          <w:szCs w:val="20"/>
        </w:rPr>
        <w:t xml:space="preserve">, </w:t>
      </w:r>
      <w:r w:rsidRPr="008D4CC9">
        <w:rPr>
          <w:sz w:val="20"/>
          <w:szCs w:val="20"/>
        </w:rPr>
        <w:t>ул.Васильева</w:t>
      </w:r>
      <w:r w:rsidRPr="008D4CC9">
        <w:rPr>
          <w:sz w:val="20"/>
          <w:szCs w:val="20"/>
        </w:rPr>
        <w:t>, 19) дело об административном правонарушении в отношении:</w:t>
      </w:r>
    </w:p>
    <w:p w:rsidR="0077042B" w:rsidRPr="008D4CC9" w:rsidP="008D4CC9">
      <w:pPr>
        <w:pStyle w:val="200"/>
        <w:shd w:val="clear" w:color="auto" w:fill="auto"/>
        <w:spacing w:before="0"/>
        <w:ind w:firstLine="600"/>
        <w:rPr>
          <w:sz w:val="20"/>
          <w:szCs w:val="20"/>
        </w:rPr>
      </w:pPr>
      <w:r>
        <w:rPr>
          <w:rStyle w:val="21"/>
          <w:sz w:val="20"/>
          <w:szCs w:val="20"/>
        </w:rPr>
        <w:t>***</w:t>
      </w:r>
      <w:r w:rsidRPr="008D4CC9" w:rsidR="001A2019">
        <w:rPr>
          <w:sz w:val="20"/>
          <w:szCs w:val="20"/>
        </w:rPr>
        <w:t>,</w:t>
      </w:r>
    </w:p>
    <w:p w:rsidR="0077042B" w:rsidRPr="008D4CC9" w:rsidP="008D4CC9">
      <w:pPr>
        <w:pStyle w:val="200"/>
        <w:shd w:val="clear" w:color="auto" w:fill="auto"/>
        <w:spacing w:before="0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за совершение административного правонарушения, предусмотренного ст.6.9.1 Кодекса Российской Федерации об административных правонарушениях (далее -</w:t>
      </w:r>
      <w:r w:rsidRPr="008D4CC9">
        <w:rPr>
          <w:sz w:val="20"/>
          <w:szCs w:val="20"/>
        </w:rPr>
        <w:t xml:space="preserve"> КоАП РФ),</w:t>
      </w:r>
    </w:p>
    <w:p w:rsidR="0077042B" w:rsidRPr="008D4CC9" w:rsidP="008D4CC9">
      <w:pPr>
        <w:pStyle w:val="24"/>
        <w:keepNext/>
        <w:keepLines/>
        <w:shd w:val="clear" w:color="auto" w:fill="auto"/>
        <w:spacing w:after="0" w:line="240" w:lineRule="exact"/>
        <w:ind w:left="3920"/>
        <w:jc w:val="left"/>
        <w:rPr>
          <w:sz w:val="20"/>
          <w:szCs w:val="20"/>
        </w:rPr>
      </w:pPr>
      <w:r w:rsidRPr="008D4CC9">
        <w:rPr>
          <w:rStyle w:val="22pt"/>
          <w:b/>
          <w:bCs/>
          <w:sz w:val="20"/>
          <w:szCs w:val="20"/>
        </w:rPr>
        <w:t>УСТАНОВИЛ:</w:t>
      </w:r>
    </w:p>
    <w:p w:rsidR="0077042B" w:rsidRPr="008D4CC9" w:rsidP="002338A7">
      <w:pPr>
        <w:pStyle w:val="200"/>
        <w:shd w:val="clear" w:color="auto" w:fill="auto"/>
        <w:tabs>
          <w:tab w:val="left" w:pos="571"/>
        </w:tabs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постановлением мирового судьи судебного участка №95 Ялтинского судебного района (городской округ Ялта) Республики Крым от 24.08.2021 года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признан виновным в совершении административного правонарушения, предусмотренного</w:t>
      </w:r>
      <w:r w:rsidRPr="008D4CC9">
        <w:rPr>
          <w:sz w:val="20"/>
          <w:szCs w:val="20"/>
        </w:rPr>
        <w:t xml:space="preserve"> ч,1</w:t>
      </w:r>
      <w:r w:rsidRPr="008D4CC9">
        <w:rPr>
          <w:sz w:val="20"/>
          <w:szCs w:val="20"/>
        </w:rPr>
        <w:tab/>
        <w:t>ст.6.9 КоАП РФ и подвергнут административному наказанию в виде</w:t>
      </w:r>
      <w:r w:rsidR="002338A7">
        <w:rPr>
          <w:sz w:val="20"/>
          <w:szCs w:val="20"/>
        </w:rPr>
        <w:t xml:space="preserve"> </w:t>
      </w:r>
      <w:r w:rsidRPr="008D4CC9">
        <w:rPr>
          <w:sz w:val="20"/>
          <w:szCs w:val="20"/>
        </w:rPr>
        <w:t xml:space="preserve">административного штрафа в размере 5000,00 руб. В соответствии с ч. 2.1 ст. 4.1 КоАП РФ на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возложена обязанность пройти диагностику и профилактические мероприятия, в</w:t>
      </w:r>
      <w:r w:rsidRPr="008D4CC9">
        <w:rPr>
          <w:sz w:val="20"/>
          <w:szCs w:val="20"/>
        </w:rPr>
        <w:t xml:space="preserve"> связ</w:t>
      </w:r>
      <w:r w:rsidRPr="008D4CC9">
        <w:rPr>
          <w:sz w:val="20"/>
          <w:szCs w:val="20"/>
        </w:rPr>
        <w:t xml:space="preserve">и с потреблением наркотических средств без назначения врача, в наркологическом диспансере по месту жительства в городе Ялте. Возложенная на </w:t>
      </w:r>
      <w:r w:rsidR="002338A7">
        <w:rPr>
          <w:sz w:val="20"/>
          <w:szCs w:val="20"/>
        </w:rPr>
        <w:t xml:space="preserve">*** </w:t>
      </w:r>
      <w:r w:rsidRPr="008D4CC9">
        <w:rPr>
          <w:sz w:val="20"/>
          <w:szCs w:val="20"/>
        </w:rPr>
        <w:t>обязанность выполнена не была, таким образом, в его действиях усматривается состав административног</w:t>
      </w:r>
      <w:r w:rsidRPr="008D4CC9">
        <w:rPr>
          <w:sz w:val="20"/>
          <w:szCs w:val="20"/>
        </w:rPr>
        <w:t>о правонарушения, предусмотренного ст.6.9.1 КоАП РФ.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В судебном заседании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вину в совершении данного правонарушения признал в полном объеме, в содеянном раскаялся.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Выслушав в судебном заседании лицо, в отношении которого возбуждено дело об а</w:t>
      </w:r>
      <w:r w:rsidRPr="008D4CC9">
        <w:rPr>
          <w:sz w:val="20"/>
          <w:szCs w:val="20"/>
        </w:rPr>
        <w:t>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Согласно положений ч.2.1 ст.4.1 КоАП РФ при назначении административного наказания за совершение административных </w:t>
      </w:r>
      <w:r w:rsidRPr="008D4CC9">
        <w:rPr>
          <w:sz w:val="20"/>
          <w:szCs w:val="20"/>
        </w:rPr>
        <w:t xml:space="preserve">правонарушений в области законодательства о наркотических средствах, психотропных веществах и об их </w:t>
      </w:r>
      <w:r w:rsidRPr="008D4CC9">
        <w:rPr>
          <w:sz w:val="20"/>
          <w:szCs w:val="20"/>
        </w:rPr>
        <w:t>прекурсорах</w:t>
      </w:r>
      <w:r w:rsidRPr="008D4CC9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</w:t>
      </w:r>
      <w:r w:rsidRPr="008D4CC9">
        <w:rPr>
          <w:sz w:val="20"/>
          <w:szCs w:val="20"/>
        </w:rPr>
        <w:t xml:space="preserve">иально опасные </w:t>
      </w:r>
      <w:r w:rsidRPr="008D4CC9">
        <w:rPr>
          <w:sz w:val="20"/>
          <w:szCs w:val="20"/>
        </w:rPr>
        <w:t>психоактивные</w:t>
      </w:r>
      <w:r w:rsidRPr="008D4CC9">
        <w:rPr>
          <w:sz w:val="20"/>
          <w:szCs w:val="20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8D4CC9">
        <w:rPr>
          <w:sz w:val="20"/>
          <w:szCs w:val="20"/>
        </w:rPr>
        <w:t xml:space="preserve"> от наркомании и (или) медицинскую и (или) социальную реабилитацию в связи с потреблением наркотических средств </w:t>
      </w:r>
      <w:r w:rsidRPr="008D4CC9">
        <w:rPr>
          <w:sz w:val="20"/>
          <w:szCs w:val="20"/>
        </w:rPr>
        <w:t xml:space="preserve">или психотропных веществ без назначения врача либо новых потенциально опасных </w:t>
      </w:r>
      <w:r w:rsidRPr="008D4CC9">
        <w:rPr>
          <w:sz w:val="20"/>
          <w:szCs w:val="20"/>
        </w:rPr>
        <w:t>психоактивных</w:t>
      </w:r>
      <w:r w:rsidRPr="008D4CC9">
        <w:rPr>
          <w:sz w:val="20"/>
          <w:szCs w:val="20"/>
        </w:rPr>
        <w:t xml:space="preserve"> веществ. </w:t>
      </w:r>
      <w:r w:rsidRPr="008D4CC9">
        <w:rPr>
          <w:sz w:val="20"/>
          <w:szCs w:val="20"/>
        </w:rPr>
        <w:t>Контроль за</w:t>
      </w:r>
      <w:r w:rsidRPr="008D4CC9">
        <w:rPr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</w:t>
      </w:r>
      <w:r w:rsidRPr="008D4CC9">
        <w:rPr>
          <w:sz w:val="20"/>
          <w:szCs w:val="20"/>
        </w:rPr>
        <w:t>м Российской Федерации.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Согласно ч,1 </w:t>
      </w:r>
      <w:r w:rsidRPr="008D4CC9">
        <w:rPr>
          <w:sz w:val="20"/>
          <w:szCs w:val="20"/>
        </w:rPr>
        <w:t>ст</w:t>
      </w:r>
      <w:r w:rsidRPr="008D4CC9">
        <w:rPr>
          <w:sz w:val="20"/>
          <w:szCs w:val="20"/>
        </w:rPr>
        <w:t>.З</w:t>
      </w:r>
      <w:r w:rsidRPr="008D4CC9">
        <w:rPr>
          <w:sz w:val="20"/>
          <w:szCs w:val="20"/>
        </w:rPr>
        <w:t xml:space="preserve"> Федерального закона от 08.01.1998 года </w:t>
      </w:r>
      <w:r w:rsidRPr="008D4CC9">
        <w:rPr>
          <w:sz w:val="20"/>
          <w:szCs w:val="20"/>
          <w:lang w:val="en-US" w:eastAsia="en-US" w:bidi="en-US"/>
        </w:rPr>
        <w:t>N</w:t>
      </w:r>
      <w:r w:rsidRPr="008D4CC9">
        <w:rPr>
          <w:sz w:val="20"/>
          <w:szCs w:val="20"/>
          <w:lang w:eastAsia="en-US" w:bidi="en-US"/>
        </w:rPr>
        <w:t xml:space="preserve"> </w:t>
      </w:r>
      <w:r w:rsidRPr="008D4CC9">
        <w:rPr>
          <w:sz w:val="20"/>
          <w:szCs w:val="20"/>
        </w:rPr>
        <w:t xml:space="preserve">З-ФЗ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 w:rsidRPr="008D4CC9">
        <w:rPr>
          <w:sz w:val="20"/>
          <w:szCs w:val="20"/>
        </w:rPr>
        <w:t>прекурсорах</w:t>
      </w:r>
      <w:r w:rsidRPr="008D4CC9">
        <w:rPr>
          <w:sz w:val="20"/>
          <w:szCs w:val="20"/>
        </w:rPr>
        <w:t xml:space="preserve"> состоит</w:t>
      </w:r>
      <w:r w:rsidRPr="008D4CC9">
        <w:rPr>
          <w:sz w:val="20"/>
          <w:szCs w:val="20"/>
        </w:rPr>
        <w:t xml:space="preserve">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Пунктом 3 Постановления Правительства РФ от 28.05.2014 года </w:t>
      </w:r>
      <w:r w:rsidRPr="008D4CC9">
        <w:rPr>
          <w:sz w:val="20"/>
          <w:szCs w:val="20"/>
          <w:lang w:val="en-US" w:eastAsia="en-US" w:bidi="en-US"/>
        </w:rPr>
        <w:t>N</w:t>
      </w:r>
      <w:r w:rsidRPr="008D4CC9">
        <w:rPr>
          <w:sz w:val="20"/>
          <w:szCs w:val="20"/>
          <w:lang w:eastAsia="en-US" w:bidi="en-US"/>
        </w:rPr>
        <w:t xml:space="preserve"> </w:t>
      </w:r>
      <w:r w:rsidRPr="008D4CC9">
        <w:rPr>
          <w:sz w:val="20"/>
          <w:szCs w:val="20"/>
        </w:rPr>
        <w:t>484 "Об утверждении Правил контроля за ис</w:t>
      </w:r>
      <w:r w:rsidRPr="008D4CC9">
        <w:rPr>
          <w:sz w:val="20"/>
          <w:szCs w:val="20"/>
        </w:rPr>
        <w:t>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 w:rsidRPr="008D4CC9">
        <w:rPr>
          <w:sz w:val="20"/>
          <w:szCs w:val="20"/>
        </w:rPr>
        <w:t xml:space="preserve">их средств или психотропных веществ без назначения врача либо новых потенциально опасных </w:t>
      </w:r>
      <w:r w:rsidRPr="008D4CC9">
        <w:rPr>
          <w:sz w:val="20"/>
          <w:szCs w:val="20"/>
        </w:rPr>
        <w:t>психоактивных</w:t>
      </w:r>
      <w:r w:rsidRPr="008D4CC9">
        <w:rPr>
          <w:sz w:val="20"/>
          <w:szCs w:val="20"/>
        </w:rPr>
        <w:t xml:space="preserve"> веществ", предусмотрено, что</w:t>
      </w:r>
      <w:r w:rsidRPr="008D4CC9">
        <w:rPr>
          <w:sz w:val="20"/>
          <w:szCs w:val="20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Пост</w:t>
      </w:r>
      <w:r w:rsidRPr="008D4CC9">
        <w:rPr>
          <w:sz w:val="20"/>
          <w:szCs w:val="20"/>
        </w:rPr>
        <w:t xml:space="preserve">ановлением мирового судьи судебного участка №95 Ялтинского судебного района (городской округ Ялта) Республики Крым от 24.08.2021 года на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возложена обязанность пройти диагностику и профилактические мероприятия, в связи с потреблением наркот</w:t>
      </w:r>
      <w:r w:rsidRPr="008D4CC9">
        <w:rPr>
          <w:sz w:val="20"/>
          <w:szCs w:val="20"/>
        </w:rPr>
        <w:t>ических средств без назначения врача веществ.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Указанное выше постановление мирового судьи вступило в законную силу 04.09.2021 года и обращено к исполнению.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Таким образом, не позднее 06 сентября 2021 года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должен был обратиться в наркологичес</w:t>
      </w:r>
      <w:r w:rsidRPr="008D4CC9">
        <w:rPr>
          <w:sz w:val="20"/>
          <w:szCs w:val="20"/>
        </w:rPr>
        <w:t>кий диспансер по месту жительства для прохождения диагностики и профилактических мероприятий, в связи с потреблением наркотических средств без назначения врача.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Согласно информации ГБУЗ Республики Крым «Ялтинская городская больница №2» от 23.11.2021 года, </w:t>
      </w:r>
      <w:r w:rsidRPr="008D4CC9">
        <w:rPr>
          <w:sz w:val="20"/>
          <w:szCs w:val="20"/>
        </w:rPr>
        <w:t xml:space="preserve">08.12.2021 года, 13.01.2022 года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уклонился от прохождения диагностики, лечения наркомании и не посещает врача в назначенное время.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Виновность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в совершении данного административного правонарушения подтверждается доказательст</w:t>
      </w:r>
      <w:r w:rsidRPr="008D4CC9">
        <w:rPr>
          <w:sz w:val="20"/>
          <w:szCs w:val="20"/>
        </w:rPr>
        <w:t>вами, которые мировой судья признает относимыми, допустимыми и достаточными для разрешения дела по существу, а именно: протоколом об административном правонарушении от 14.02.2022 года серии 82 01 №051211; постановлением мирового судьи судебного участка №95</w:t>
      </w:r>
      <w:r w:rsidRPr="008D4CC9">
        <w:rPr>
          <w:sz w:val="20"/>
          <w:szCs w:val="20"/>
        </w:rPr>
        <w:t xml:space="preserve"> Ялтинского судебного района (городской округ Ялта) Республики Крым от 24.08.2021 года;</w:t>
      </w:r>
      <w:r w:rsidRPr="008D4CC9">
        <w:rPr>
          <w:sz w:val="20"/>
          <w:szCs w:val="20"/>
        </w:rPr>
        <w:t xml:space="preserve"> информацией ГБУЗ Республики Крым «Ялтинская городская больница №2» от 23.11.2021 года, 08.12.2021 года, 13.01.2022 года; признательными показаниями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>, по</w:t>
      </w:r>
      <w:r w:rsidRPr="008D4CC9">
        <w:rPr>
          <w:sz w:val="20"/>
          <w:szCs w:val="20"/>
        </w:rPr>
        <w:t>лученными в судебном заседании; иными письменными доказательствами, исследованными в судебном заседании.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Согласно примечанию к ст.6.9.1 КоАП РФ лицо считается уклоняющимся от прохождения диагностики, профилактических мероприятий, лечения от наркомании и (и</w:t>
      </w:r>
      <w:r w:rsidRPr="008D4CC9">
        <w:rPr>
          <w:sz w:val="20"/>
          <w:szCs w:val="20"/>
        </w:rPr>
        <w:t xml:space="preserve">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8D4CC9">
        <w:rPr>
          <w:sz w:val="20"/>
          <w:szCs w:val="20"/>
        </w:rPr>
        <w:t>психоактивных</w:t>
      </w:r>
      <w:r w:rsidRPr="008D4CC9">
        <w:rPr>
          <w:sz w:val="20"/>
          <w:szCs w:val="20"/>
        </w:rPr>
        <w:t xml:space="preserve"> веществ, если оно не посещает или самовольно покинуло медицинскую орган</w:t>
      </w:r>
      <w:r w:rsidRPr="008D4CC9">
        <w:rPr>
          <w:sz w:val="20"/>
          <w:szCs w:val="20"/>
        </w:rPr>
        <w:t>изацию или учреждение социальной реабилитации либо не выполнило более</w:t>
      </w:r>
      <w:r w:rsidRPr="008D4CC9">
        <w:rPr>
          <w:sz w:val="20"/>
          <w:szCs w:val="20"/>
        </w:rPr>
        <w:t xml:space="preserve"> двух раз предписания лечащего врача.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 xml:space="preserve">При таких обстоятельствах, бездеятельность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образует состав административного правонарушения, предусмотренного ст.6.9.1 КоАП РФ, то е</w:t>
      </w:r>
      <w:r w:rsidRPr="008D4CC9">
        <w:rPr>
          <w:sz w:val="20"/>
          <w:szCs w:val="20"/>
        </w:rPr>
        <w:t>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</w:t>
      </w:r>
      <w:r w:rsidRPr="008D4CC9">
        <w:rPr>
          <w:sz w:val="20"/>
          <w:szCs w:val="20"/>
        </w:rPr>
        <w:t>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8D4CC9">
        <w:rPr>
          <w:sz w:val="20"/>
          <w:szCs w:val="20"/>
        </w:rPr>
        <w:t xml:space="preserve"> без назначения врача либо новых потенциально опасных </w:t>
      </w:r>
      <w:r w:rsidRPr="008D4CC9">
        <w:rPr>
          <w:sz w:val="20"/>
          <w:szCs w:val="20"/>
        </w:rPr>
        <w:t>психоактивных</w:t>
      </w:r>
      <w:r w:rsidRPr="008D4CC9">
        <w:rPr>
          <w:sz w:val="20"/>
          <w:szCs w:val="20"/>
        </w:rPr>
        <w:t xml:space="preserve"> веществ.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>При разрешении вопроса о назначении административ</w:t>
      </w:r>
      <w:r w:rsidRPr="008D4CC9">
        <w:rPr>
          <w:sz w:val="20"/>
          <w:szCs w:val="20"/>
        </w:rPr>
        <w:t xml:space="preserve">ного наказания правонарушителю </w:t>
      </w:r>
      <w:r w:rsidR="002338A7">
        <w:rPr>
          <w:sz w:val="20"/>
          <w:szCs w:val="20"/>
        </w:rPr>
        <w:t>***</w:t>
      </w:r>
      <w:r w:rsidRPr="008D4CC9">
        <w:rPr>
          <w:sz w:val="20"/>
          <w:szCs w:val="20"/>
        </w:rPr>
        <w:t xml:space="preserve"> принимается во внимание его личность, характер совершенного правонарушения, отношение виновного к содеянному, отсутствие обстоятельств, отягчающих административную ответственность, наличие обстоятельства, смя</w:t>
      </w:r>
      <w:r w:rsidRPr="008D4CC9">
        <w:rPr>
          <w:sz w:val="20"/>
          <w:szCs w:val="20"/>
        </w:rPr>
        <w:t>гчающего административную ответственность в виде раскаяния, в связи с чем, считаю необходимым применить к правонарушителю наказание в виде административного штрафа, предусмотренного санкцией статьи 6.9.1 КоАП РФ.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 xml:space="preserve">С учетом положений ч.2.1 ст.4.1 КоАП РФ на </w:t>
      </w:r>
      <w:r w:rsidRPr="008D4CC9">
        <w:rPr>
          <w:sz w:val="20"/>
          <w:szCs w:val="20"/>
        </w:rPr>
        <w:t>правонарушителя возлагается обязанность пройти диагностику</w:t>
      </w:r>
      <w:r w:rsidRPr="008D4CC9">
        <w:rPr>
          <w:sz w:val="20"/>
          <w:szCs w:val="20"/>
          <w:vertAlign w:val="superscript"/>
        </w:rPr>
        <w:t>7</w:t>
      </w:r>
      <w:r w:rsidRPr="008D4CC9">
        <w:rPr>
          <w:sz w:val="20"/>
          <w:szCs w:val="20"/>
        </w:rPr>
        <w:t xml:space="preserve">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федеральному органу исполнительной власти </w:t>
      </w:r>
      <w:r w:rsidRPr="008D4CC9">
        <w:rPr>
          <w:sz w:val="20"/>
          <w:szCs w:val="20"/>
        </w:rPr>
        <w:t>в порядке, установленном Правительством Российской Федерации.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>Руководствуясь ст.ст.3.1, 6.9.1, 32.2, 29.9-29.10, 30.1 Кодекса Российской Федерации об административных правонарушениях, мировой судья -</w:t>
      </w:r>
    </w:p>
    <w:p w:rsidR="0077042B" w:rsidRPr="008D4CC9" w:rsidP="008D4CC9">
      <w:pPr>
        <w:pStyle w:val="30"/>
        <w:shd w:val="clear" w:color="auto" w:fill="auto"/>
        <w:spacing w:before="0" w:after="0" w:line="240" w:lineRule="exact"/>
        <w:ind w:left="4080"/>
        <w:rPr>
          <w:sz w:val="20"/>
          <w:szCs w:val="20"/>
        </w:rPr>
      </w:pPr>
      <w:r w:rsidRPr="008D4CC9">
        <w:rPr>
          <w:rStyle w:val="32pt"/>
          <w:b/>
          <w:bCs/>
          <w:sz w:val="20"/>
          <w:szCs w:val="20"/>
        </w:rPr>
        <w:t>постановил: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>
        <w:rPr>
          <w:rStyle w:val="21"/>
          <w:sz w:val="20"/>
          <w:szCs w:val="20"/>
        </w:rPr>
        <w:t>***</w:t>
      </w:r>
      <w:r w:rsidRPr="008D4CC9" w:rsidR="001A2019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ст.6.9.1 КоАП РФ и назначить ему административное наказание в виде административного штрафа в размере 5000,00 (пять тысяч) рублей.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rStyle w:val="22"/>
          <w:sz w:val="20"/>
          <w:szCs w:val="20"/>
        </w:rPr>
        <w:t>Реквизиты для уплаты административного штр</w:t>
      </w:r>
      <w:r w:rsidRPr="008D4CC9">
        <w:rPr>
          <w:rStyle w:val="22"/>
          <w:sz w:val="20"/>
          <w:szCs w:val="20"/>
        </w:rPr>
        <w:t xml:space="preserve">афа: </w:t>
      </w:r>
      <w:r w:rsidRPr="008D4CC9">
        <w:rPr>
          <w:sz w:val="20"/>
          <w:szCs w:val="20"/>
        </w:rPr>
        <w:t xml:space="preserve">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</w:t>
      </w:r>
      <w:r w:rsidRPr="008D4CC9">
        <w:rPr>
          <w:sz w:val="20"/>
          <w:szCs w:val="20"/>
        </w:rPr>
        <w:t>г</w:t>
      </w:r>
      <w:r w:rsidRPr="008D4CC9">
        <w:rPr>
          <w:sz w:val="20"/>
          <w:szCs w:val="20"/>
        </w:rPr>
        <w:t>.С</w:t>
      </w:r>
      <w:r w:rsidRPr="008D4CC9">
        <w:rPr>
          <w:sz w:val="20"/>
          <w:szCs w:val="20"/>
        </w:rPr>
        <w:t>имферополь</w:t>
      </w:r>
      <w:r w:rsidRPr="008D4CC9">
        <w:rPr>
          <w:sz w:val="20"/>
          <w:szCs w:val="20"/>
        </w:rPr>
        <w:t>; ИНН 9102013284; КПП 910201001; БИК 013510002; единый казна</w:t>
      </w:r>
      <w:r w:rsidRPr="008D4CC9">
        <w:rPr>
          <w:sz w:val="20"/>
          <w:szCs w:val="20"/>
        </w:rPr>
        <w:t>чейский счет 40102810645370000035; казначейский счет 03100643000000017500; лицевой счет 04752203230 в УФК по Республике Крым; код Сводного реестра 35220323, ОКТМО 35729000; КБК 828 1 16 01063 01 0091 140; УИН 0410760300955000622206126; постановление 22.02.</w:t>
      </w:r>
      <w:r w:rsidRPr="008D4CC9">
        <w:rPr>
          <w:sz w:val="20"/>
          <w:szCs w:val="20"/>
        </w:rPr>
        <w:t>2022 года №5-95-62/2022.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8D4CC9">
        <w:rPr>
          <w:sz w:val="20"/>
          <w:szCs w:val="20"/>
        </w:rPr>
        <w:t>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>Неуплата административного штрафа в срок, предусмотренный настоящим Кодексом, - влечет наложение а</w:t>
      </w:r>
      <w:r w:rsidRPr="008D4CC9">
        <w:rPr>
          <w:sz w:val="20"/>
          <w:szCs w:val="20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 xml:space="preserve">Возложить на </w:t>
      </w:r>
      <w:r w:rsidR="002338A7">
        <w:rPr>
          <w:rStyle w:val="21"/>
          <w:sz w:val="20"/>
          <w:szCs w:val="20"/>
        </w:rPr>
        <w:t>***</w:t>
      </w:r>
      <w:r w:rsidRPr="008D4CC9">
        <w:rPr>
          <w:sz w:val="20"/>
          <w:szCs w:val="20"/>
        </w:rPr>
        <w:t xml:space="preserve"> 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</w:t>
      </w:r>
      <w:r w:rsidRPr="008D4CC9">
        <w:rPr>
          <w:rStyle w:val="23"/>
          <w:sz w:val="20"/>
          <w:szCs w:val="20"/>
        </w:rPr>
        <w:t>по месту жительства</w:t>
      </w:r>
      <w:r w:rsidRPr="008D4CC9">
        <w:rPr>
          <w:sz w:val="20"/>
          <w:szCs w:val="20"/>
        </w:rPr>
        <w:t xml:space="preserve"> для прохождения диагност</w:t>
      </w:r>
      <w:r w:rsidRPr="008D4CC9">
        <w:rPr>
          <w:sz w:val="20"/>
          <w:szCs w:val="20"/>
        </w:rPr>
        <w:t xml:space="preserve">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 w:rsidRPr="008D4CC9">
        <w:rPr>
          <w:sz w:val="20"/>
          <w:szCs w:val="20"/>
        </w:rPr>
        <w:t>лицами</w:t>
      </w:r>
      <w:r w:rsidRPr="008D4CC9">
        <w:rPr>
          <w:sz w:val="20"/>
          <w:szCs w:val="20"/>
        </w:rPr>
        <w:t xml:space="preserve"> которых составлен протокол об административном правонарушении.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40"/>
        <w:rPr>
          <w:sz w:val="20"/>
          <w:szCs w:val="20"/>
        </w:rPr>
      </w:pPr>
      <w:r w:rsidRPr="008D4CC9">
        <w:rPr>
          <w:sz w:val="20"/>
          <w:szCs w:val="20"/>
        </w:rPr>
        <w:t xml:space="preserve">Разъяснить </w:t>
      </w:r>
      <w:r w:rsidR="002338A7">
        <w:rPr>
          <w:rStyle w:val="21"/>
          <w:sz w:val="20"/>
          <w:szCs w:val="20"/>
        </w:rPr>
        <w:t>***</w:t>
      </w:r>
      <w:r w:rsidRPr="008D4CC9">
        <w:rPr>
          <w:sz w:val="20"/>
          <w:szCs w:val="20"/>
        </w:rPr>
        <w:t>, что уклонение от исполнения вышеуказанной обязанности влечет административную ответственность по ст.6.9.1 КоАП РФ, а также то, что лицо считается уклоняющимся от прохождения диагностики, профилактических мероприятий, лечения от нарк</w:t>
      </w:r>
      <w:r w:rsidRPr="008D4CC9">
        <w:rPr>
          <w:sz w:val="20"/>
          <w:szCs w:val="20"/>
        </w:rPr>
        <w:t>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</w:t>
      </w:r>
      <w:r w:rsidRPr="008D4CC9">
        <w:rPr>
          <w:sz w:val="20"/>
          <w:szCs w:val="20"/>
        </w:rPr>
        <w:t xml:space="preserve"> социальной реабилитац</w:t>
      </w:r>
      <w:r w:rsidRPr="008D4CC9">
        <w:rPr>
          <w:sz w:val="20"/>
          <w:szCs w:val="20"/>
        </w:rPr>
        <w:t>ии либо не выполнило более двух раз предписания лечащего врача.</w:t>
      </w:r>
    </w:p>
    <w:p w:rsidR="0077042B" w:rsidRPr="008D4CC9" w:rsidP="008D4CC9">
      <w:pPr>
        <w:pStyle w:val="200"/>
        <w:shd w:val="clear" w:color="auto" w:fill="auto"/>
        <w:spacing w:before="0" w:line="274" w:lineRule="exact"/>
        <w:ind w:firstLine="600"/>
        <w:rPr>
          <w:sz w:val="20"/>
          <w:szCs w:val="20"/>
        </w:rPr>
      </w:pPr>
      <w:r w:rsidRPr="008D4CC9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</w:t>
      </w:r>
      <w:r w:rsidRPr="008D4CC9">
        <w:rPr>
          <w:sz w:val="20"/>
          <w:szCs w:val="20"/>
        </w:rPr>
        <w:t>ли получения копии постановления.</w:t>
      </w:r>
    </w:p>
    <w:p w:rsidR="008D4CC9" w:rsidP="008D4CC9">
      <w:pPr>
        <w:pStyle w:val="10"/>
        <w:keepNext/>
        <w:keepLines/>
        <w:shd w:val="clear" w:color="auto" w:fill="auto"/>
        <w:spacing w:before="0" w:line="280" w:lineRule="exact"/>
        <w:rPr>
          <w:sz w:val="20"/>
          <w:szCs w:val="20"/>
        </w:rPr>
      </w:pPr>
    </w:p>
    <w:p w:rsidR="0077042B" w:rsidRPr="008D4CC9" w:rsidP="008D4CC9">
      <w:pPr>
        <w:pStyle w:val="10"/>
        <w:keepNext/>
        <w:keepLines/>
        <w:shd w:val="clear" w:color="auto" w:fill="auto"/>
        <w:spacing w:before="0" w:line="280" w:lineRule="exact"/>
        <w:rPr>
          <w:sz w:val="20"/>
          <w:szCs w:val="20"/>
        </w:rPr>
      </w:pPr>
      <w:r w:rsidRPr="008D4CC9">
        <w:rPr>
          <w:sz w:val="20"/>
          <w:szCs w:val="20"/>
        </w:rPr>
        <w:t>Мировой судья:</w:t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  <w:t xml:space="preserve">подпись </w:t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</w:r>
      <w:r w:rsidR="008D4CC9">
        <w:rPr>
          <w:sz w:val="20"/>
          <w:szCs w:val="20"/>
        </w:rPr>
        <w:tab/>
        <w:t>Чинов К.Г.</w:t>
      </w:r>
    </w:p>
    <w:sectPr w:rsidSect="008D4CC9">
      <w:headerReference w:type="default" r:id="rId4"/>
      <w:footerReference w:type="default" r:id="rId5"/>
      <w:pgSz w:w="11900" w:h="16840"/>
      <w:pgMar w:top="284" w:right="560" w:bottom="142" w:left="4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4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3240405</wp:posOffset>
              </wp:positionH>
              <wp:positionV relativeFrom="page">
                <wp:posOffset>9901555</wp:posOffset>
              </wp:positionV>
              <wp:extent cx="76835" cy="175260"/>
              <wp:effectExtent l="1905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42B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38A7" w:rsidR="002338A7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style="width:6.05pt;height:13.8pt;margin-top:779.65pt;margin-left:255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77042B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38A7" w:rsidR="002338A7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04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1548765</wp:posOffset>
              </wp:positionH>
              <wp:positionV relativeFrom="page">
                <wp:posOffset>455930</wp:posOffset>
              </wp:positionV>
              <wp:extent cx="2435225" cy="15875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2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42B">
                          <w:pPr>
                            <w:pStyle w:val="0"/>
                            <w:shd w:val="clear" w:color="auto" w:fill="auto"/>
                            <w:tabs>
                              <w:tab w:val="right" w:pos="3835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45pt"/>
                            </w:rPr>
                            <w:t>'</w:t>
                          </w:r>
                          <w:r>
                            <w:rPr>
                              <w:rStyle w:val="45pt"/>
                            </w:rPr>
                            <w:tab/>
                          </w:r>
                          <w:r>
                            <w:rPr>
                              <w:rStyle w:val="Sylfaen95pt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91.75pt;height:12.5pt;margin-top:35.9pt;margin-left:121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77042B">
                    <w:pPr>
                      <w:pStyle w:val="0"/>
                      <w:shd w:val="clear" w:color="auto" w:fill="auto"/>
                      <w:tabs>
                        <w:tab w:val="right" w:pos="3835"/>
                      </w:tabs>
                      <w:spacing w:line="240" w:lineRule="auto"/>
                      <w:jc w:val="left"/>
                    </w:pPr>
                    <w:r>
                      <w:rPr>
                        <w:rStyle w:val="45pt"/>
                      </w:rPr>
                      <w:t>'</w:t>
                    </w:r>
                    <w:r>
                      <w:rPr>
                        <w:rStyle w:val="45pt"/>
                      </w:rPr>
                      <w:tab/>
                    </w:r>
                    <w:r>
                      <w:rPr>
                        <w:rStyle w:val="Sylfaen95pt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1396365</wp:posOffset>
              </wp:positionH>
              <wp:positionV relativeFrom="page">
                <wp:posOffset>127000</wp:posOffset>
              </wp:positionV>
              <wp:extent cx="15875" cy="66675"/>
              <wp:effectExtent l="0" t="3175" r="2540" b="127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42B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Sylfaen4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2050" type="#_x0000_t202" style="width:1.25pt;height:5.25pt;margin-top:10pt;margin-left:109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7042B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Sylfaen4pt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2B"/>
    <w:rsid w:val="001A2019"/>
    <w:rsid w:val="002338A7"/>
    <w:rsid w:val="00303AD1"/>
    <w:rsid w:val="0077042B"/>
    <w:rsid w:val="008D4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5pt">
    <w:name w:val="Колонтитул + 4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Sylfaen95pt">
    <w:name w:val="Колонтитул + Sylfaen;9;5 pt;Курсив"/>
    <w:basedOn w:val="a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Sylfaen4pt">
    <w:name w:val="Колонтитул + Sylfaen;4 pt"/>
    <w:basedOn w:val="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Normal"/>
    <w:link w:val="2"/>
    <w:pPr>
      <w:shd w:val="clear" w:color="auto" w:fill="FFFFFF"/>
      <w:spacing w:after="240" w:line="274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)_0"/>
    <w:basedOn w:val="Normal"/>
    <w:link w:val="20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1380" w:line="0" w:lineRule="atLeas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