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73F" w:rsidRPr="00DA45A6" w:rsidP="00D6173F">
      <w:pPr>
        <w:pStyle w:val="Title"/>
        <w:ind w:firstLine="567"/>
        <w:jc w:val="right"/>
        <w:rPr>
          <w:b w:val="0"/>
          <w:sz w:val="24"/>
          <w:szCs w:val="24"/>
        </w:rPr>
      </w:pPr>
      <w:r w:rsidRPr="00DA45A6">
        <w:rPr>
          <w:b w:val="0"/>
          <w:sz w:val="24"/>
          <w:szCs w:val="24"/>
        </w:rPr>
        <w:t>Дело № 5-95-6</w:t>
      </w:r>
      <w:r>
        <w:rPr>
          <w:b w:val="0"/>
          <w:sz w:val="24"/>
          <w:szCs w:val="24"/>
        </w:rPr>
        <w:t>7</w:t>
      </w:r>
      <w:r w:rsidRPr="00DA45A6">
        <w:rPr>
          <w:b w:val="0"/>
          <w:sz w:val="24"/>
          <w:szCs w:val="24"/>
        </w:rPr>
        <w:t>/2023</w:t>
      </w:r>
    </w:p>
    <w:p w:rsidR="00D6173F" w:rsidRPr="00DA45A6" w:rsidP="00D6173F">
      <w:pPr>
        <w:pStyle w:val="Title"/>
        <w:ind w:firstLine="567"/>
        <w:jc w:val="right"/>
        <w:rPr>
          <w:b w:val="0"/>
          <w:sz w:val="24"/>
          <w:szCs w:val="24"/>
        </w:rPr>
      </w:pPr>
      <w:r w:rsidRPr="00DA45A6">
        <w:rPr>
          <w:b w:val="0"/>
          <w:sz w:val="24"/>
          <w:szCs w:val="24"/>
        </w:rPr>
        <w:t>91</w:t>
      </w:r>
      <w:r w:rsidRPr="00DA45A6">
        <w:rPr>
          <w:b w:val="0"/>
          <w:sz w:val="24"/>
          <w:szCs w:val="24"/>
          <w:lang w:val="en-US"/>
        </w:rPr>
        <w:t>MS</w:t>
      </w:r>
      <w:r w:rsidRPr="00DA45A6">
        <w:rPr>
          <w:b w:val="0"/>
          <w:sz w:val="24"/>
          <w:szCs w:val="24"/>
        </w:rPr>
        <w:t>0095-01-2023-</w:t>
      </w:r>
      <w:r>
        <w:rPr>
          <w:b w:val="0"/>
          <w:sz w:val="24"/>
          <w:szCs w:val="24"/>
        </w:rPr>
        <w:t>002408-91</w:t>
      </w:r>
    </w:p>
    <w:p w:rsidR="00D6173F" w:rsidRPr="00DA45A6" w:rsidP="00D6173F">
      <w:pPr>
        <w:pStyle w:val="Title"/>
        <w:ind w:firstLine="567"/>
        <w:rPr>
          <w:b w:val="0"/>
          <w:sz w:val="24"/>
          <w:szCs w:val="24"/>
        </w:rPr>
      </w:pPr>
    </w:p>
    <w:p w:rsidR="00D6173F" w:rsidRPr="00DA45A6" w:rsidP="00D6173F">
      <w:pPr>
        <w:pStyle w:val="Title"/>
        <w:ind w:firstLine="567"/>
        <w:rPr>
          <w:b w:val="0"/>
          <w:sz w:val="24"/>
          <w:szCs w:val="24"/>
        </w:rPr>
      </w:pPr>
      <w:r w:rsidRPr="00DA45A6">
        <w:rPr>
          <w:b w:val="0"/>
          <w:sz w:val="24"/>
          <w:szCs w:val="24"/>
        </w:rPr>
        <w:t>ПОСТАНОВЛЕНИЕ</w:t>
      </w:r>
    </w:p>
    <w:p w:rsidR="00D6173F" w:rsidRPr="00DA45A6" w:rsidP="00D6173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A45A6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D6173F" w:rsidRPr="00790CD5" w:rsidP="00D617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6173F" w:rsidRPr="00790CD5" w:rsidP="00D617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января 2023  года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8A18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D6173F" w:rsidP="00D6173F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</w:t>
      </w:r>
      <w:r w:rsidRPr="00790CD5">
        <w:rPr>
          <w:rFonts w:ascii="Times New Roman" w:hAnsi="Times New Roman"/>
          <w:sz w:val="24"/>
          <w:szCs w:val="24"/>
        </w:rPr>
        <w:t>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Юдакова Анна Шотовна</w:t>
      </w:r>
      <w:r w:rsidRPr="00790CD5">
        <w:rPr>
          <w:rFonts w:ascii="Times New Roman" w:hAnsi="Times New Roman"/>
          <w:sz w:val="24"/>
          <w:szCs w:val="24"/>
        </w:rPr>
        <w:t>,</w:t>
      </w:r>
    </w:p>
    <w:p w:rsidR="00D6173F" w:rsidP="00D61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>
        <w:rPr>
          <w:rFonts w:ascii="Times New Roman" w:hAnsi="Times New Roman"/>
          <w:sz w:val="24"/>
          <w:szCs w:val="24"/>
        </w:rPr>
        <w:t>остного лица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t>«*****»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790CD5">
        <w:rPr>
          <w:rFonts w:ascii="Times New Roman" w:hAnsi="Times New Roman"/>
          <w:sz w:val="24"/>
          <w:szCs w:val="24"/>
        </w:rPr>
        <w:t>КоАП РФ,</w:t>
      </w:r>
    </w:p>
    <w:p w:rsidR="00D6173F" w:rsidRPr="006F3DC4" w:rsidP="00D617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173F" w:rsidRPr="005C7AF3" w:rsidP="00D6173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</w:t>
      </w:r>
      <w:r w:rsidRPr="005C7AF3">
        <w:rPr>
          <w:rFonts w:ascii="Times New Roman" w:hAnsi="Times New Roman"/>
          <w:sz w:val="24"/>
          <w:szCs w:val="24"/>
        </w:rPr>
        <w:t>установил:</w:t>
      </w:r>
    </w:p>
    <w:p w:rsidR="00D6173F" w:rsidRPr="008B7B0E" w:rsidP="00D61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173F" w:rsidRPr="00E860BA" w:rsidP="00D6173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t>«*****»</w:t>
      </w:r>
      <w:r>
        <w:rPr>
          <w:rFonts w:ascii="Times New Roman" w:hAnsi="Times New Roman"/>
          <w:sz w:val="24"/>
          <w:szCs w:val="24"/>
        </w:rPr>
        <w:t>.,</w:t>
      </w:r>
      <w:r w:rsidRPr="00790CD5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 xml:space="preserve">ясь на момент совершения правонарушения 26.03.2021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директором </w:t>
      </w:r>
      <w:r>
        <w:t>«*****»</w:t>
      </w:r>
      <w: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>
        <w:t>«*****»</w:t>
      </w:r>
      <w:r>
        <w:rPr>
          <w:rFonts w:ascii="Times New Roman" w:hAnsi="Times New Roman"/>
          <w:sz w:val="24"/>
          <w:szCs w:val="24"/>
        </w:rPr>
        <w:t>,  допустила грубое нарушение требований к бухгалтерскому учёту, выразившееся в занижении сумм НДС, подлежащих уплате в бюджет не менее чем на 10 процентов (26 608 2</w:t>
      </w:r>
      <w:r>
        <w:rPr>
          <w:rFonts w:ascii="Times New Roman" w:hAnsi="Times New Roman"/>
          <w:sz w:val="24"/>
          <w:szCs w:val="24"/>
        </w:rPr>
        <w:t xml:space="preserve">90 рублей)  вследствие искажения данных бухгалтерского учёта, путем недостоверного внесения сведений в декларацию по налогу </w:t>
      </w:r>
      <w:r w:rsidR="00387FBB">
        <w:rPr>
          <w:rFonts w:ascii="Times New Roman" w:hAnsi="Times New Roman"/>
          <w:sz w:val="24"/>
          <w:szCs w:val="24"/>
        </w:rPr>
        <w:t>на прибыль организаций за 2020</w:t>
      </w:r>
      <w:r>
        <w:rPr>
          <w:rFonts w:ascii="Times New Roman" w:hAnsi="Times New Roman"/>
          <w:sz w:val="24"/>
          <w:szCs w:val="24"/>
        </w:rPr>
        <w:t xml:space="preserve"> год от </w:t>
      </w:r>
      <w:r w:rsidR="00387FBB">
        <w:rPr>
          <w:rFonts w:ascii="Times New Roman" w:hAnsi="Times New Roman"/>
          <w:sz w:val="24"/>
          <w:szCs w:val="24"/>
        </w:rPr>
        <w:t>26.03</w:t>
      </w:r>
      <w:r>
        <w:rPr>
          <w:rFonts w:ascii="Times New Roman" w:hAnsi="Times New Roman"/>
          <w:sz w:val="24"/>
          <w:szCs w:val="24"/>
        </w:rPr>
        <w:t>.2021 г. № 1</w:t>
      </w:r>
      <w:r w:rsidR="00387FBB">
        <w:rPr>
          <w:rFonts w:ascii="Times New Roman" w:hAnsi="Times New Roman"/>
          <w:sz w:val="24"/>
          <w:szCs w:val="24"/>
        </w:rPr>
        <w:t>182458938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первичная),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пп.1 п.2 ст. 54.1, п.1 ст. 39, п. 1 ст. 1</w:t>
      </w:r>
      <w:r>
        <w:rPr>
          <w:rFonts w:ascii="Times New Roman" w:hAnsi="Times New Roman"/>
          <w:sz w:val="24"/>
          <w:szCs w:val="24"/>
        </w:rPr>
        <w:t xml:space="preserve">05.3, п.1 п. 2 ст. 249, п.1, п.1 ст. 252, пп.1 п.1 ст. 264, п.3 ст. 271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 xml:space="preserve"> 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Pr="00E860BA">
        <w:rPr>
          <w:rFonts w:ascii="Times New Roman" w:hAnsi="Times New Roman"/>
          <w:sz w:val="24"/>
          <w:szCs w:val="24"/>
        </w:rPr>
        <w:t>КоАП РФ.</w:t>
      </w:r>
    </w:p>
    <w:p w:rsidR="00D6173F" w:rsidRPr="00E860BA" w:rsidP="00D6173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t>«*****»</w:t>
      </w:r>
      <w:r w:rsidRPr="00E860BA">
        <w:rPr>
          <w:rFonts w:ascii="Times New Roman" w:hAnsi="Times New Roman"/>
          <w:sz w:val="24"/>
          <w:szCs w:val="24"/>
        </w:rPr>
        <w:t>.</w:t>
      </w:r>
      <w:r w:rsidRPr="00E860BA">
        <w:rPr>
          <w:rFonts w:ascii="Times New Roman" w:hAnsi="Times New Roman"/>
          <w:sz w:val="24"/>
          <w:szCs w:val="24"/>
        </w:rPr>
        <w:t xml:space="preserve"> </w:t>
      </w:r>
      <w:r w:rsidRPr="00E860BA">
        <w:rPr>
          <w:rFonts w:ascii="Times New Roman" w:hAnsi="Times New Roman"/>
          <w:sz w:val="24"/>
          <w:szCs w:val="24"/>
        </w:rPr>
        <w:t>н</w:t>
      </w:r>
      <w:r w:rsidRPr="00E860BA">
        <w:rPr>
          <w:rFonts w:ascii="Times New Roman" w:hAnsi="Times New Roman"/>
          <w:sz w:val="24"/>
          <w:szCs w:val="24"/>
        </w:rPr>
        <w:t>е явил</w:t>
      </w:r>
      <w:r>
        <w:rPr>
          <w:rFonts w:ascii="Times New Roman" w:hAnsi="Times New Roman"/>
          <w:sz w:val="24"/>
          <w:szCs w:val="24"/>
        </w:rPr>
        <w:t>ась</w:t>
      </w:r>
      <w:r w:rsidRPr="00E860BA">
        <w:rPr>
          <w:rFonts w:ascii="Times New Roman" w:hAnsi="Times New Roman"/>
          <w:sz w:val="24"/>
          <w:szCs w:val="24"/>
        </w:rPr>
        <w:t>, была надлежащим образо</w:t>
      </w:r>
      <w:r w:rsidRPr="00E860BA">
        <w:rPr>
          <w:rFonts w:ascii="Times New Roman" w:hAnsi="Times New Roman"/>
          <w:sz w:val="24"/>
          <w:szCs w:val="24"/>
        </w:rPr>
        <w:t xml:space="preserve">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D6173F" w:rsidRPr="00E860BA" w:rsidP="00D6173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</w:t>
      </w:r>
      <w:r w:rsidRPr="00E860BA">
        <w:rPr>
          <w:rFonts w:ascii="Times New Roman" w:hAnsi="Times New Roman"/>
          <w:sz w:val="24"/>
          <w:szCs w:val="24"/>
        </w:rPr>
        <w:t xml:space="preserve"> ведется производство по делу об административном правонарушении, в соответствии с ч.2 ст. 25.1 КоАП РФ.</w:t>
      </w:r>
    </w:p>
    <w:p w:rsidR="00D6173F" w:rsidRPr="00E860BA" w:rsidP="00D6173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</w:t>
      </w:r>
      <w:r w:rsidRPr="00E860BA">
        <w:rPr>
          <w:rFonts w:ascii="Times New Roman" w:hAnsi="Times New Roman"/>
          <w:sz w:val="24"/>
          <w:szCs w:val="24"/>
        </w:rPr>
        <w:t>временное выяснение обстоятельств каждого дела, разрешение его в соответствии с законом.</w:t>
      </w:r>
    </w:p>
    <w:p w:rsidR="00D6173F" w:rsidRPr="00E860BA" w:rsidP="00D6173F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</w:t>
      </w:r>
      <w:r w:rsidRPr="00E860BA">
        <w:rPr>
          <w:rFonts w:ascii="Times New Roman" w:hAnsi="Times New Roman"/>
          <w:sz w:val="24"/>
          <w:szCs w:val="24"/>
        </w:rPr>
        <w:t xml:space="preserve">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D6173F" w:rsidRPr="00790CD5" w:rsidP="00D61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790CD5">
        <w:rPr>
          <w:rFonts w:ascii="Times New Roman" w:hAnsi="Times New Roman"/>
          <w:sz w:val="24"/>
          <w:szCs w:val="24"/>
        </w:rPr>
        <w:t xml:space="preserve">сследовав материалы дела в полном объеме, прихожу к </w:t>
      </w:r>
      <w:r w:rsidRPr="00790CD5">
        <w:rPr>
          <w:rFonts w:ascii="Times New Roman" w:hAnsi="Times New Roman"/>
          <w:sz w:val="24"/>
          <w:szCs w:val="24"/>
        </w:rPr>
        <w:t>следующему.</w:t>
      </w:r>
    </w:p>
    <w:p w:rsidR="00D6173F" w:rsidRPr="00E860BA" w:rsidP="00D61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ст. 15.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11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грубое 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нарушение </w:t>
      </w:r>
      <w:hyperlink r:id="rId4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требований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отчетности (за искл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ючением случаев, предусмотренных </w:t>
      </w:r>
      <w:hyperlink r:id="rId5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статьей 15.15.6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Кодекса)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, влечет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наложение администра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тивного штрафа на должностных лиц в размере от пяти тысяч до десяти тысяч рублей.</w:t>
      </w:r>
    </w:p>
    <w:p w:rsidR="00D6173F" w:rsidRPr="00CB7C98" w:rsidP="00D61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7C98">
        <w:rPr>
          <w:rFonts w:ascii="Times New Roman" w:hAnsi="Times New Roman"/>
          <w:sz w:val="24"/>
          <w:szCs w:val="24"/>
          <w:lang w:eastAsia="en-US"/>
        </w:rPr>
        <w:t xml:space="preserve">Из примечания 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</w:t>
      </w:r>
      <w:hyperlink r:id="rId6" w:history="1">
        <w:r w:rsidRPr="00CB7C98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статье 15.11</w:t>
        </w:r>
      </w:hyperlink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КоАП РФ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следует, что под грубым нарушением требований к бухгалтерскому учету, в том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числе к бухгалтерской (финансовой) отчетности, понимается: занижение сумм налогов и сборов не менее чем на 10 </w:t>
      </w:r>
      <w:r>
        <w:rPr>
          <w:rFonts w:ascii="Times New Roman" w:hAnsi="Times New Roman"/>
          <w:sz w:val="24"/>
          <w:szCs w:val="24"/>
          <w:lang w:eastAsia="en-US"/>
        </w:rPr>
        <w:t xml:space="preserve">процентов вследствие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искажения показателя бухгалтерской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экономического субъекта </w:t>
      </w:r>
      <w:r w:rsidRPr="00CB7C98">
        <w:rPr>
          <w:rFonts w:ascii="Times New Roman" w:hAnsi="Times New Roman"/>
          <w:sz w:val="24"/>
          <w:szCs w:val="24"/>
          <w:lang w:eastAsia="en-US"/>
        </w:rPr>
        <w:t>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</w:t>
      </w:r>
      <w:r w:rsidRPr="00CB7C98">
        <w:rPr>
          <w:rFonts w:ascii="Times New Roman" w:hAnsi="Times New Roman"/>
          <w:sz w:val="24"/>
          <w:szCs w:val="24"/>
          <w:lang w:eastAsia="en-US"/>
        </w:rPr>
        <w:t>ости является обязательным) в течение установленных сроков хранения таких документов.</w:t>
      </w:r>
    </w:p>
    <w:p w:rsidR="00D6173F" w:rsidRPr="00E860BA" w:rsidP="00D617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E65320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достоверное</w:t>
        </w:r>
      </w:hyperlink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представление о финансовом положении экономического субъекта на </w:t>
      </w:r>
      <w:r w:rsidRPr="00E860B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отчетную дату, финансов</w:t>
      </w:r>
      <w:r w:rsidRPr="00E860B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</w:t>
      </w:r>
      <w:r w:rsidRPr="00E860B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х бухгалтерского учета, а также информации, определенной федеральными и отраслевыми стандартами.</w:t>
      </w:r>
    </w:p>
    <w:p w:rsidR="00D6173F" w:rsidRPr="00790CD5" w:rsidP="00D6173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60BA">
        <w:rPr>
          <w:rFonts w:ascii="Times New Roman" w:hAnsi="Times New Roman"/>
          <w:sz w:val="24"/>
          <w:szCs w:val="24"/>
        </w:rPr>
        <w:t xml:space="preserve">Факт совершения </w:t>
      </w:r>
      <w:r>
        <w:t>«*****»</w:t>
      </w:r>
      <w:r>
        <w:t xml:space="preserve"> </w:t>
      </w:r>
      <w:r w:rsidRPr="00E860BA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15.11 КоАП РФ и ее виновность</w:t>
      </w:r>
      <w:r w:rsidRPr="00E860BA">
        <w:rPr>
          <w:rFonts w:ascii="Times New Roman" w:hAnsi="Times New Roman"/>
          <w:sz w:val="24"/>
        </w:rPr>
        <w:t xml:space="preserve"> нашла свое подтверждение в судебном зас</w:t>
      </w:r>
      <w:r w:rsidRPr="00E860BA">
        <w:rPr>
          <w:rFonts w:ascii="Times New Roman" w:hAnsi="Times New Roman"/>
          <w:sz w:val="24"/>
        </w:rPr>
        <w:t>едании и подтверждается следующими доказательствами:</w:t>
      </w:r>
      <w:r w:rsidRPr="00E860BA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91032231200066800002</w:t>
      </w:r>
      <w:r w:rsidRPr="00E860B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05.12</w:t>
      </w:r>
      <w:r w:rsidRPr="00E860BA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(л.д.2-3</w:t>
      </w:r>
      <w:r w:rsidRPr="00E860BA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копией акта налоговой проверки № 15-13/2 от 01.11.2022 (л.д.10</w:t>
      </w:r>
      <w:r w:rsidR="007E0707">
        <w:rPr>
          <w:rFonts w:ascii="Times New Roman" w:hAnsi="Times New Roman"/>
          <w:sz w:val="24"/>
          <w:szCs w:val="24"/>
        </w:rPr>
        <w:t>-23</w:t>
      </w:r>
      <w:r>
        <w:rPr>
          <w:rFonts w:ascii="Times New Roman" w:hAnsi="Times New Roman"/>
          <w:sz w:val="24"/>
          <w:szCs w:val="24"/>
        </w:rPr>
        <w:t>); сведениями из АИС-Н</w:t>
      </w:r>
      <w:r w:rsidRPr="00E860BA">
        <w:rPr>
          <w:rFonts w:ascii="Times New Roman" w:hAnsi="Times New Roman"/>
          <w:sz w:val="24"/>
          <w:szCs w:val="24"/>
        </w:rPr>
        <w:t>алог</w:t>
      </w:r>
      <w:r>
        <w:rPr>
          <w:rFonts w:ascii="Times New Roman" w:hAnsi="Times New Roman"/>
          <w:sz w:val="24"/>
          <w:szCs w:val="24"/>
        </w:rPr>
        <w:t>-3 (</w:t>
      </w:r>
      <w:r w:rsidRPr="00E860BA">
        <w:rPr>
          <w:rFonts w:ascii="Times New Roman" w:hAnsi="Times New Roman"/>
          <w:sz w:val="24"/>
          <w:szCs w:val="24"/>
        </w:rPr>
        <w:t>л.д.</w:t>
      </w:r>
      <w:r>
        <w:rPr>
          <w:rFonts w:ascii="Times New Roman" w:hAnsi="Times New Roman"/>
          <w:sz w:val="24"/>
          <w:szCs w:val="24"/>
        </w:rPr>
        <w:t>2</w:t>
      </w:r>
      <w:r w:rsidR="007E0707">
        <w:rPr>
          <w:rFonts w:ascii="Times New Roman" w:hAnsi="Times New Roman"/>
          <w:sz w:val="24"/>
          <w:szCs w:val="24"/>
        </w:rPr>
        <w:t>6</w:t>
      </w:r>
      <w:r w:rsidRPr="00E860BA">
        <w:rPr>
          <w:rFonts w:ascii="Times New Roman" w:hAnsi="Times New Roman"/>
          <w:sz w:val="24"/>
          <w:szCs w:val="24"/>
        </w:rPr>
        <w:t>);</w:t>
      </w:r>
      <w:r w:rsidRPr="00E86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</w:t>
      </w:r>
      <w:r>
        <w:rPr>
          <w:rFonts w:ascii="Times New Roman" w:hAnsi="Times New Roman"/>
          <w:sz w:val="24"/>
          <w:szCs w:val="24"/>
        </w:rPr>
        <w:t xml:space="preserve">й приказа о приеме на работу </w:t>
      </w:r>
      <w:r>
        <w:t>«*****»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качестве директора от 31.07.2017 (л.д.2</w:t>
      </w:r>
      <w:r w:rsidR="007E070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); копией должностной инструкцией директор</w:t>
      </w:r>
      <w:r>
        <w:rPr>
          <w:rFonts w:ascii="Times New Roman" w:hAnsi="Times New Roman"/>
          <w:sz w:val="24"/>
          <w:szCs w:val="24"/>
        </w:rPr>
        <w:t>а ООО</w:t>
      </w:r>
      <w:r>
        <w:rPr>
          <w:rFonts w:ascii="Times New Roman" w:hAnsi="Times New Roman"/>
          <w:sz w:val="24"/>
          <w:szCs w:val="24"/>
        </w:rPr>
        <w:t xml:space="preserve"> </w:t>
      </w:r>
      <w:r>
        <w:t>«*****»</w:t>
      </w:r>
      <w:r>
        <w:rPr>
          <w:rFonts w:ascii="Times New Roman" w:hAnsi="Times New Roman"/>
          <w:sz w:val="24"/>
          <w:szCs w:val="24"/>
        </w:rPr>
        <w:t>» от 06.08.2014 (д.</w:t>
      </w:r>
      <w:r w:rsidR="007E0707">
        <w:rPr>
          <w:rFonts w:ascii="Times New Roman" w:hAnsi="Times New Roman"/>
          <w:sz w:val="24"/>
          <w:szCs w:val="24"/>
        </w:rPr>
        <w:t>28-29</w:t>
      </w:r>
      <w:r>
        <w:rPr>
          <w:rFonts w:ascii="Times New Roman" w:hAnsi="Times New Roman"/>
          <w:sz w:val="24"/>
          <w:szCs w:val="24"/>
        </w:rPr>
        <w:t xml:space="preserve">); </w:t>
      </w:r>
      <w:r w:rsidRPr="00790CD5">
        <w:rPr>
          <w:rFonts w:ascii="Times New Roman" w:hAnsi="Times New Roman"/>
          <w:sz w:val="24"/>
          <w:szCs w:val="24"/>
        </w:rPr>
        <w:t xml:space="preserve">выпиской из </w:t>
      </w:r>
      <w:r>
        <w:rPr>
          <w:rFonts w:ascii="Times New Roman" w:hAnsi="Times New Roman"/>
          <w:sz w:val="24"/>
          <w:szCs w:val="24"/>
        </w:rPr>
        <w:t>ЕГРЮЛ (л.д.</w:t>
      </w:r>
      <w:r w:rsidR="009C725D">
        <w:rPr>
          <w:rFonts w:ascii="Times New Roman" w:hAnsi="Times New Roman"/>
          <w:sz w:val="24"/>
          <w:szCs w:val="24"/>
        </w:rPr>
        <w:t>30-34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8A1869" w:rsidP="008A186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</w:t>
      </w:r>
      <w:r w:rsidRPr="00790CD5">
        <w:rPr>
          <w:rFonts w:ascii="Times New Roman" w:hAnsi="Times New Roman"/>
          <w:sz w:val="24"/>
          <w:szCs w:val="24"/>
        </w:rPr>
        <w:t xml:space="preserve"> норм КоАП РФ, являются достоверными, допустимыми и дос</w:t>
      </w:r>
      <w:r>
        <w:rPr>
          <w:rFonts w:ascii="Times New Roman" w:hAnsi="Times New Roman"/>
          <w:sz w:val="24"/>
          <w:szCs w:val="24"/>
        </w:rPr>
        <w:t xml:space="preserve">таточными для признания виновной  </w:t>
      </w:r>
      <w:r>
        <w:t>«*****»</w:t>
      </w:r>
      <w: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9C725D">
        <w:rPr>
          <w:rFonts w:ascii="Times New Roman" w:hAnsi="Times New Roman"/>
          <w:sz w:val="24"/>
          <w:szCs w:val="24"/>
        </w:rPr>
        <w:t xml:space="preserve">пп.1 п.2 ст. 54.1, п.1 ст. 39, п. 1 ст. 105.3, п.1 п. 2 ст. 249, п.1, п.1 ст. 252, пп.1 п.1 ст. 264, п.3 ст. 271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</w:t>
      </w:r>
      <w:r w:rsidRPr="00790CD5">
        <w:rPr>
          <w:rFonts w:ascii="Times New Roman" w:hAnsi="Times New Roman"/>
          <w:sz w:val="24"/>
          <w:szCs w:val="24"/>
        </w:rPr>
        <w:t>кса РФ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>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</w:t>
      </w:r>
      <w:r w:rsidRPr="002379BE">
        <w:rPr>
          <w:rFonts w:ascii="Times New Roman" w:hAnsi="Times New Roman"/>
          <w:sz w:val="24"/>
          <w:szCs w:val="24"/>
        </w:rPr>
        <w:t xml:space="preserve">правонарушения, предусмотренного ч. 1 ст. 15.11 КоАП РФ и правильной юридической квалификации </w:t>
      </w:r>
      <w:r>
        <w:rPr>
          <w:rFonts w:ascii="Times New Roman" w:hAnsi="Times New Roman"/>
          <w:sz w:val="24"/>
          <w:szCs w:val="24"/>
        </w:rPr>
        <w:t xml:space="preserve">ее действий </w:t>
      </w:r>
      <w:r w:rsidRPr="002379BE">
        <w:rPr>
          <w:rFonts w:ascii="Times New Roman" w:hAnsi="Times New Roman"/>
          <w:sz w:val="24"/>
          <w:szCs w:val="24"/>
        </w:rPr>
        <w:t xml:space="preserve">по указанной статье,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Pr="002379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рубое нарушение </w:t>
      </w:r>
      <w:hyperlink r:id="rId8" w:anchor="dst100036" w:history="1">
        <w:r w:rsidRPr="002379B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требований</w:t>
        </w:r>
      </w:hyperlink>
      <w:r w:rsidRPr="002379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к бухгалтерскому учету</w:t>
      </w:r>
      <w:r w:rsidRPr="002379BE">
        <w:rPr>
          <w:rFonts w:ascii="Times New Roman" w:hAnsi="Times New Roman"/>
          <w:sz w:val="24"/>
          <w:szCs w:val="24"/>
        </w:rPr>
        <w:t>.</w:t>
      </w:r>
    </w:p>
    <w:p w:rsidR="008A1869" w:rsidP="008A1869">
      <w:pPr>
        <w:pStyle w:val="Style4"/>
        <w:widowControl/>
        <w:spacing w:line="240" w:lineRule="auto"/>
        <w:ind w:right="-7" w:firstLine="567"/>
      </w:pPr>
      <w:r w:rsidRPr="0097125B">
        <w:t>При назначении административного наказания учитываются характер совершенного административного правонарушения, личность виновного, имущественное п</w:t>
      </w:r>
      <w:r w:rsidRPr="0097125B">
        <w:t xml:space="preserve">оложение, </w:t>
      </w:r>
      <w:r>
        <w:t xml:space="preserve">устанавливаются </w:t>
      </w:r>
      <w:r w:rsidRPr="0097125B">
        <w:t>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8A1869" w:rsidP="008A1869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</w:t>
      </w:r>
      <w:r>
        <w:rPr>
          <w:sz w:val="24"/>
          <w:szCs w:val="24"/>
        </w:rPr>
        <w:t>твенность - не установлено.</w:t>
      </w:r>
    </w:p>
    <w:p w:rsidR="00D6173F" w:rsidRPr="008A1869" w:rsidP="008A1869">
      <w:pPr>
        <w:pStyle w:val="ConsPlusNormal"/>
        <w:ind w:firstLine="567"/>
        <w:jc w:val="both"/>
        <w:rPr>
          <w:sz w:val="24"/>
          <w:szCs w:val="24"/>
        </w:rPr>
      </w:pPr>
      <w:r w:rsidRPr="007268C2">
        <w:rPr>
          <w:rFonts w:eastAsia="SimSun"/>
          <w:sz w:val="24"/>
          <w:szCs w:val="24"/>
          <w:lang w:eastAsia="zh-CN"/>
        </w:rPr>
        <w:t>Сведения об имущественном положении виновного лица в материалах дела отсутствуют.</w:t>
      </w:r>
    </w:p>
    <w:p w:rsidR="00D6173F" w:rsidP="00D61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D6173F" w:rsidP="00D61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должностному лицу наказание в </w:t>
      </w:r>
      <w:r>
        <w:rPr>
          <w:rFonts w:ascii="Times New Roman" w:hAnsi="Times New Roman"/>
          <w:sz w:val="24"/>
          <w:szCs w:val="24"/>
        </w:rPr>
        <w:t>виде административного штрафа, с учетом конкретных обстоятельств дела.</w:t>
      </w:r>
    </w:p>
    <w:p w:rsidR="00D6173F" w:rsidP="00D617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D6173F" w:rsidP="00D617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D6173F" w:rsidRPr="002379BE" w:rsidP="00D6173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379BE">
        <w:rPr>
          <w:rFonts w:ascii="Times New Roman" w:hAnsi="Times New Roman"/>
          <w:sz w:val="24"/>
          <w:szCs w:val="24"/>
        </w:rPr>
        <w:t>постановил:</w:t>
      </w:r>
    </w:p>
    <w:p w:rsidR="00D6173F" w:rsidP="00D617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173F" w:rsidP="00D617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t>«*****»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рождения, виновной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</w:t>
      </w:r>
      <w:r w:rsidRPr="00CB7C9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CB7C98">
        <w:rPr>
          <w:rFonts w:ascii="Times New Roman" w:eastAsia="Calibri" w:hAnsi="Times New Roman"/>
          <w:sz w:val="24"/>
          <w:szCs w:val="24"/>
          <w:lang w:eastAsia="en-US"/>
        </w:rPr>
        <w:t xml:space="preserve">ч. 1 ст. 15.11 </w:t>
      </w:r>
      <w:r w:rsidRPr="00CB7C9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й</w:t>
      </w:r>
      <w:r w:rsidRPr="00CB7C98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CB7C98">
        <w:rPr>
          <w:rFonts w:ascii="Times New Roman" w:hAnsi="Times New Roman"/>
          <w:sz w:val="24"/>
          <w:szCs w:val="24"/>
        </w:rPr>
        <w:t>штрафа в размере 5000 (пя</w:t>
      </w:r>
      <w:r w:rsidRPr="00CB7C98">
        <w:rPr>
          <w:rFonts w:ascii="Times New Roman" w:hAnsi="Times New Roman"/>
          <w:sz w:val="24"/>
          <w:szCs w:val="24"/>
        </w:rPr>
        <w:t>ть тысяч) рублей.</w:t>
      </w:r>
    </w:p>
    <w:p w:rsidR="00D6173F" w:rsidRPr="0072792B" w:rsidP="00D617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60F1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F160F1">
        <w:rPr>
          <w:rFonts w:ascii="Times New Roman" w:hAnsi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F1">
        <w:rPr>
          <w:rFonts w:ascii="Times New Roman" w:hAnsi="Times New Roman"/>
          <w:sz w:val="24"/>
          <w:szCs w:val="24"/>
        </w:rPr>
        <w:t>ул. Набережная и</w:t>
      </w:r>
      <w:r w:rsidRPr="00F160F1">
        <w:rPr>
          <w:rFonts w:ascii="Times New Roman" w:hAnsi="Times New Roman"/>
          <w:sz w:val="24"/>
          <w:szCs w:val="24"/>
        </w:rPr>
        <w:t>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0F1">
        <w:rPr>
          <w:rFonts w:ascii="Times New Roman" w:hAnsi="Times New Roman"/>
          <w:sz w:val="24"/>
          <w:szCs w:val="24"/>
        </w:rPr>
        <w:t>Симферополь, ИНН: 9102013284; К</w:t>
      </w:r>
      <w:r w:rsidRPr="00F160F1">
        <w:rPr>
          <w:rFonts w:ascii="Times New Roman" w:hAnsi="Times New Roman"/>
          <w:sz w:val="24"/>
          <w:szCs w:val="24"/>
        </w:rPr>
        <w:t xml:space="preserve">ПП:  910201001; БИК: 013510002; Единый казначейский счет </w:t>
      </w:r>
      <w:r w:rsidRPr="00F160F1">
        <w:rPr>
          <w:rFonts w:ascii="Times New Roman" w:hAnsi="Times New Roman"/>
          <w:sz w:val="24"/>
          <w:szCs w:val="24"/>
        </w:rPr>
        <w:t>40102810645370000035;  Казначейский счет 03100643000000017500; Лицевой счет:  04752203230 в УФК по Республике Крым Код Сводного реестра 35220323; ОКТМО:</w:t>
      </w:r>
      <w:r w:rsidRPr="00F160F1">
        <w:rPr>
          <w:rFonts w:ascii="Times New Roman" w:hAnsi="Times New Roman"/>
          <w:sz w:val="24"/>
          <w:szCs w:val="24"/>
          <w:shd w:val="clear" w:color="auto" w:fill="FFFFFF"/>
        </w:rPr>
        <w:t xml:space="preserve"> 35729000; УИН: 041076030095500</w:t>
      </w:r>
      <w:r w:rsidR="009C725D">
        <w:rPr>
          <w:rFonts w:ascii="Times New Roman" w:hAnsi="Times New Roman"/>
          <w:sz w:val="24"/>
          <w:szCs w:val="24"/>
          <w:shd w:val="clear" w:color="auto" w:fill="FFFFFF"/>
        </w:rPr>
        <w:t>8152215177</w:t>
      </w:r>
      <w:r w:rsidRPr="00F160F1">
        <w:rPr>
          <w:rFonts w:ascii="Times New Roman" w:hAnsi="Times New Roman"/>
          <w:sz w:val="24"/>
          <w:szCs w:val="24"/>
          <w:shd w:val="clear" w:color="auto" w:fill="FFFFFF"/>
        </w:rPr>
        <w:t xml:space="preserve">, КБК: </w:t>
      </w:r>
      <w:r w:rsidRPr="00F160F1">
        <w:rPr>
          <w:rFonts w:ascii="Times New Roman" w:hAnsi="Times New Roman"/>
          <w:sz w:val="24"/>
          <w:szCs w:val="24"/>
        </w:rPr>
        <w:t>828 1 16 01153 01 9000 140</w:t>
      </w:r>
      <w:r>
        <w:rPr>
          <w:rFonts w:ascii="Times New Roman" w:hAnsi="Times New Roman"/>
          <w:sz w:val="24"/>
          <w:szCs w:val="24"/>
        </w:rPr>
        <w:t>; постановление от 30.01.2023, по делу №5-95</w:t>
      </w:r>
      <w:r w:rsidR="009C725D">
        <w:rPr>
          <w:rFonts w:ascii="Times New Roman" w:hAnsi="Times New Roman"/>
          <w:sz w:val="24"/>
          <w:szCs w:val="24"/>
        </w:rPr>
        <w:t>-67</w:t>
      </w:r>
      <w:r>
        <w:rPr>
          <w:rFonts w:ascii="Times New Roman" w:hAnsi="Times New Roman"/>
          <w:sz w:val="24"/>
          <w:szCs w:val="24"/>
        </w:rPr>
        <w:t xml:space="preserve">/2023; </w:t>
      </w:r>
    </w:p>
    <w:p w:rsidR="00D6173F" w:rsidRPr="00944053" w:rsidP="00D61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ее 60 дней со дня вступления постановления о наложении административного штрафа в законную силу.</w:t>
      </w:r>
    </w:p>
    <w:p w:rsidR="00D6173F" w:rsidRPr="00F160F1" w:rsidP="00D61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160F1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</w:t>
      </w:r>
      <w:r w:rsidRPr="00F160F1">
        <w:rPr>
          <w:rFonts w:ascii="Times New Roman" w:eastAsia="SimSun" w:hAnsi="Times New Roman"/>
          <w:sz w:val="24"/>
          <w:szCs w:val="24"/>
          <w:lang w:eastAsia="zh-CN"/>
        </w:rPr>
        <w:t xml:space="preserve">лицу, вынесшим постановление. </w:t>
      </w:r>
    </w:p>
    <w:p w:rsidR="00D6173F" w:rsidP="00D617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</w:t>
      </w:r>
      <w:r>
        <w:rPr>
          <w:rFonts w:ascii="Times New Roman" w:hAnsi="Times New Roman"/>
          <w:sz w:val="24"/>
          <w:szCs w:val="24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D6173F" w:rsidP="00D617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95 Ялтинского судебного района (городской округ Ялта) </w:t>
      </w:r>
      <w:r w:rsidRPr="00493D40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суток со дня вручения или получения копии постановления.</w:t>
      </w:r>
    </w:p>
    <w:p w:rsidR="00D6173F" w:rsidP="00D61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173F" w:rsidP="00D61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173F" w:rsidP="00D617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18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А.Ш. Юдакова</w:t>
      </w:r>
    </w:p>
    <w:sectPr w:rsidSect="008A1869">
      <w:pgSz w:w="11906" w:h="16838"/>
      <w:pgMar w:top="737" w:right="849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3F"/>
    <w:rsid w:val="001504FB"/>
    <w:rsid w:val="001702D3"/>
    <w:rsid w:val="002379BE"/>
    <w:rsid w:val="00335754"/>
    <w:rsid w:val="003457AB"/>
    <w:rsid w:val="00387FBB"/>
    <w:rsid w:val="003F4365"/>
    <w:rsid w:val="00493D40"/>
    <w:rsid w:val="004B4A91"/>
    <w:rsid w:val="00583043"/>
    <w:rsid w:val="005C7AF3"/>
    <w:rsid w:val="006F3DC4"/>
    <w:rsid w:val="007268C2"/>
    <w:rsid w:val="0072792B"/>
    <w:rsid w:val="00790CD5"/>
    <w:rsid w:val="007E0707"/>
    <w:rsid w:val="008A1869"/>
    <w:rsid w:val="008B7B0E"/>
    <w:rsid w:val="00944053"/>
    <w:rsid w:val="0097125B"/>
    <w:rsid w:val="009C725D"/>
    <w:rsid w:val="00CB7C98"/>
    <w:rsid w:val="00D6173F"/>
    <w:rsid w:val="00D6450A"/>
    <w:rsid w:val="00DA45A6"/>
    <w:rsid w:val="00E65320"/>
    <w:rsid w:val="00E860BA"/>
    <w:rsid w:val="00F160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3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173F"/>
    <w:rPr>
      <w:color w:val="0000FF"/>
      <w:u w:val="single"/>
    </w:rPr>
  </w:style>
  <w:style w:type="paragraph" w:styleId="Title">
    <w:name w:val="Title"/>
    <w:basedOn w:val="Normal"/>
    <w:link w:val="a"/>
    <w:qFormat/>
    <w:rsid w:val="00D6173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6173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6173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6173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D617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D6173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61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D61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3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5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8A186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https://www.consultant.ru/document/cons_doc_LAW_421052/ce84cde15224cb1363abc171252aa522282c4176/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