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B2" w:rsidRPr="000E58B2" w:rsidP="000E58B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Дело № 5-</w:t>
      </w:r>
      <w:r>
        <w:rPr>
          <w:b w:val="0"/>
          <w:sz w:val="24"/>
          <w:szCs w:val="24"/>
        </w:rPr>
        <w:t>95-</w:t>
      </w:r>
      <w:r w:rsidR="00824390">
        <w:rPr>
          <w:b w:val="0"/>
          <w:sz w:val="24"/>
          <w:szCs w:val="24"/>
        </w:rPr>
        <w:t>69</w:t>
      </w:r>
      <w:r w:rsidRPr="000E58B2">
        <w:rPr>
          <w:b w:val="0"/>
          <w:sz w:val="24"/>
          <w:szCs w:val="24"/>
        </w:rPr>
        <w:t>/202</w:t>
      </w:r>
      <w:r w:rsidR="00824390">
        <w:rPr>
          <w:b w:val="0"/>
          <w:sz w:val="24"/>
          <w:szCs w:val="24"/>
        </w:rPr>
        <w:t>3</w:t>
      </w:r>
    </w:p>
    <w:p w:rsidR="000E58B2" w:rsidRPr="000E58B2" w:rsidP="000E58B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91</w:t>
      </w:r>
      <w:r w:rsidRPr="000E58B2">
        <w:rPr>
          <w:b w:val="0"/>
          <w:sz w:val="24"/>
          <w:szCs w:val="24"/>
          <w:lang w:val="en-US"/>
        </w:rPr>
        <w:t>MS</w:t>
      </w:r>
      <w:r w:rsidRPr="000E58B2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0E58B2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2</w:t>
      </w:r>
      <w:r w:rsidRPr="000E58B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</w:t>
      </w:r>
      <w:r w:rsidR="00824390">
        <w:rPr>
          <w:b w:val="0"/>
          <w:sz w:val="24"/>
          <w:szCs w:val="24"/>
        </w:rPr>
        <w:t>2412-79</w:t>
      </w:r>
    </w:p>
    <w:p w:rsidR="000E58B2" w:rsidRPr="000E58B2" w:rsidP="000E58B2">
      <w:pPr>
        <w:pStyle w:val="Title"/>
        <w:tabs>
          <w:tab w:val="left" w:pos="709"/>
        </w:tabs>
        <w:rPr>
          <w:sz w:val="24"/>
          <w:szCs w:val="24"/>
        </w:rPr>
      </w:pPr>
    </w:p>
    <w:p w:rsidR="000E58B2" w:rsidRPr="00B1528E" w:rsidP="000E58B2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ПОСТАНОВЛЕНИЕ</w:t>
      </w:r>
    </w:p>
    <w:p w:rsidR="00B1528E" w:rsidRPr="00B1528E" w:rsidP="000E58B2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о назначении административного наказания</w:t>
      </w:r>
    </w:p>
    <w:p w:rsidR="000E58B2" w:rsidRPr="000E58B2" w:rsidP="000E58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E58B2" w:rsidRPr="000E58B2" w:rsidP="000E58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г. Ялта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     </w:t>
      </w:r>
      <w:r w:rsidR="0082439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824390">
        <w:rPr>
          <w:rFonts w:ascii="Times New Roman" w:hAnsi="Times New Roman"/>
          <w:sz w:val="24"/>
          <w:szCs w:val="24"/>
        </w:rPr>
        <w:t>января 2023</w:t>
      </w:r>
      <w:r w:rsidRPr="000E58B2">
        <w:rPr>
          <w:rFonts w:ascii="Times New Roman" w:hAnsi="Times New Roman"/>
          <w:sz w:val="24"/>
          <w:szCs w:val="24"/>
        </w:rPr>
        <w:t xml:space="preserve"> года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                  Юдакова Анна Шотовна, рассмотрев в открытом судебном заседании дело </w:t>
      </w:r>
      <w:r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об административном правонарушении в отношении </w:t>
      </w:r>
    </w:p>
    <w:p w:rsidR="00DD2C89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за совершение административного правонарушения, предусмотренного ст. 17.8 Кодекса Российской Федерации об административных правонарушениях,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установил:</w:t>
      </w:r>
    </w:p>
    <w:p w:rsidR="00824390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 xml:space="preserve">2 декабря 2022 года в 15 часов 00 минут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при осуществлении привода по адресу: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, на основании постановления судебного пристава-исполнителя ОСП по г. Ялте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 w:rsidR="00B1528E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>12.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.2022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 xml:space="preserve"> о приводе должника по ИП,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на законное требование </w:t>
      </w:r>
      <w:r w:rsidR="00B1528E">
        <w:rPr>
          <w:rFonts w:ascii="Times New Roman" w:eastAsia="SimSun" w:hAnsi="Times New Roman"/>
          <w:sz w:val="24"/>
          <w:szCs w:val="24"/>
          <w:lang w:eastAsia="zh-CN"/>
        </w:rPr>
        <w:t>судебного пристава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по ОУПДС добровольно проследовать с ними в ОСП по г. Ялте РК </w:t>
      </w:r>
      <w:r w:rsidR="00B1528E">
        <w:rPr>
          <w:rFonts w:ascii="Times New Roman" w:eastAsia="SimSun" w:hAnsi="Times New Roman"/>
          <w:sz w:val="24"/>
          <w:szCs w:val="24"/>
          <w:lang w:eastAsia="zh-CN"/>
        </w:rPr>
        <w:t xml:space="preserve">расположенного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 адресу: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 xml:space="preserve">Республика Крым, г. Ялта,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ул. Яна Булевского, 1 «а», ответил категорическим отка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зом,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ОУПДС, чем совершил административное правонарушение, пред</w:t>
      </w:r>
      <w:r w:rsidR="00824390">
        <w:rPr>
          <w:rFonts w:ascii="Times New Roman" w:eastAsia="SimSun" w:hAnsi="Times New Roman"/>
          <w:sz w:val="24"/>
          <w:szCs w:val="24"/>
          <w:lang w:eastAsia="zh-CN"/>
        </w:rPr>
        <w:t xml:space="preserve">усмотренное ст.17.8 КоАП РФ.   </w:t>
      </w:r>
    </w:p>
    <w:p w:rsidR="00B1528E" w:rsidRPr="00926A3B" w:rsidP="00B152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 месте и времени рассмотрения дела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аном связи. </w:t>
      </w:r>
    </w:p>
    <w:p w:rsidR="00824390" w:rsidRPr="002C525D" w:rsidP="008243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0E58B2" w:rsidRPr="00353095" w:rsidP="008243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полном </w:t>
      </w:r>
      <w:r w:rsidRPr="00BA134F">
        <w:rPr>
          <w:rFonts w:ascii="Times New Roman" w:hAnsi="Times New Roman"/>
          <w:sz w:val="24"/>
          <w:szCs w:val="24"/>
        </w:rPr>
        <w:t>объеме, считаю, что вин</w:t>
      </w:r>
      <w:r w:rsidR="00B1528E">
        <w:rPr>
          <w:rFonts w:ascii="Times New Roman" w:hAnsi="Times New Roman"/>
          <w:sz w:val="24"/>
          <w:szCs w:val="24"/>
        </w:rPr>
        <w:t xml:space="preserve">овность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>:</w:t>
      </w:r>
    </w:p>
    <w:p w:rsidR="00B1528E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353095" w:rsidR="000E58B2">
        <w:rPr>
          <w:rFonts w:ascii="Times New Roman" w:eastAsia="SimSun" w:hAnsi="Times New Roman"/>
          <w:sz w:val="24"/>
          <w:szCs w:val="24"/>
          <w:lang w:eastAsia="zh-CN"/>
        </w:rPr>
        <w:t xml:space="preserve">протоколом об административном правонарушении 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 xml:space="preserve">№ 16166/22/82025-АП </w:t>
      </w:r>
      <w:r w:rsidRPr="00353095" w:rsidR="000E58B2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>12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.1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.2022 года</w:t>
      </w:r>
      <w:r w:rsidRPr="00353095" w:rsidR="000E58B2">
        <w:rPr>
          <w:rFonts w:ascii="Times New Roman" w:eastAsia="SimSun" w:hAnsi="Times New Roman"/>
          <w:sz w:val="24"/>
          <w:szCs w:val="24"/>
          <w:lang w:eastAsia="zh-CN"/>
        </w:rPr>
        <w:t xml:space="preserve">, составленным уполномоченным лицом в соответствии с требованиями КоАП РФ; </w:t>
      </w:r>
    </w:p>
    <w:p w:rsidR="00B1528E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353095" w:rsidR="001B0F92">
        <w:rPr>
          <w:rFonts w:ascii="Times New Roman" w:eastAsia="SimSun" w:hAnsi="Times New Roman"/>
          <w:sz w:val="24"/>
          <w:szCs w:val="24"/>
          <w:lang w:eastAsia="zh-CN"/>
        </w:rPr>
        <w:t xml:space="preserve">постановлением о приводе должника по ИП от 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>12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>.1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.2022 года; </w:t>
      </w:r>
      <w:r w:rsidRPr="00353095" w:rsidR="001B0F9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рапортом 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>уполномоченного лица от 1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>2.12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>.2022 года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353095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Действия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правильно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ельности судов, находящегося при исполнении служебных </w:t>
      </w:r>
      <w:hyperlink r:id="rId4" w:history="1">
        <w:r w:rsidRPr="00D65AC9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353095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предусмотренны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й ч. 1 ст. 4.5 КоАП РФ для данной категории дел, не истек.</w:t>
      </w:r>
    </w:p>
    <w:p w:rsidR="000E58B2" w:rsidRPr="00353095" w:rsidP="00D65A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положение, и устанавливаются обстоятельства смягчающие и отягчающие административную ответственность.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Обстоятельств, отягчающих 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 xml:space="preserve">или смягчающих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административную ответственность, не установлено.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С учетом изложенного, мировой су</w:t>
      </w:r>
      <w:r w:rsidR="00D65AC9">
        <w:rPr>
          <w:rFonts w:ascii="Times New Roman" w:eastAsia="SimSun" w:hAnsi="Times New Roman"/>
          <w:sz w:val="24"/>
          <w:szCs w:val="24"/>
          <w:lang w:eastAsia="zh-CN"/>
        </w:rPr>
        <w:t>дья считает возможным назначить</w:t>
      </w:r>
      <w:r w:rsidR="00B1528E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административное наказание в виде административного штрафа, предусмотренного санкцией ст. 17.8 КоАП РФ. 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Руководствуясь ст. ст. 29.9 и 29.10 КоАП РФ,  мировой судья,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постановил: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sz w:val="24"/>
          <w:szCs w:val="24"/>
        </w:rPr>
        <w:t>»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года рождения,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признать виновным в совершении административного пр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авонарушения, предусмотренного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ст. 17.8 Кодекса Российской Федерации об административных правонарушениях, и назначить ему 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дминистративное наказание в виде админ</w:t>
      </w:r>
      <w:r>
        <w:rPr>
          <w:rFonts w:ascii="Times New Roman" w:eastAsia="SimSun" w:hAnsi="Times New Roman"/>
          <w:sz w:val="24"/>
          <w:szCs w:val="24"/>
          <w:lang w:eastAsia="zh-CN"/>
        </w:rPr>
        <w:t>истративного штрафа в размере 15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00 (одн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тысяч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>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пятьсот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) рублей. </w:t>
      </w:r>
    </w:p>
    <w:p w:rsidR="000E58B2" w:rsidRPr="00353095" w:rsidP="00B73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B1528E" w:rsidR="00B1528E">
        <w:rPr>
          <w:rFonts w:ascii="Times New Roman" w:eastAsia="SimSun" w:hAnsi="Times New Roman"/>
          <w:sz w:val="24"/>
          <w:szCs w:val="24"/>
          <w:lang w:eastAsia="zh-CN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="00B73E71">
        <w:rPr>
          <w:rFonts w:ascii="Times New Roman" w:eastAsia="SimSun" w:hAnsi="Times New Roman"/>
          <w:sz w:val="24"/>
          <w:szCs w:val="24"/>
          <w:lang w:eastAsia="zh-CN"/>
        </w:rPr>
        <w:t>0410760300955008192217183;</w:t>
      </w:r>
      <w:r w:rsidR="00B1528E">
        <w:rPr>
          <w:rFonts w:ascii="Times New Roman" w:eastAsia="SimSun" w:hAnsi="Times New Roman"/>
          <w:sz w:val="24"/>
          <w:szCs w:val="24"/>
          <w:lang w:eastAsia="zh-CN"/>
        </w:rPr>
        <w:t xml:space="preserve"> КБК: </w:t>
      </w:r>
      <w:r w:rsidRPr="00B1528E" w:rsidR="00B1528E">
        <w:rPr>
          <w:rFonts w:ascii="Times New Roman" w:hAnsi="Times New Roman"/>
          <w:sz w:val="24"/>
          <w:szCs w:val="24"/>
        </w:rPr>
        <w:t>828 1 16 01173 01 0008 140</w:t>
      </w:r>
      <w:r w:rsidR="00B73E71">
        <w:rPr>
          <w:rFonts w:ascii="Times New Roman" w:hAnsi="Times New Roman"/>
          <w:sz w:val="24"/>
          <w:szCs w:val="24"/>
        </w:rPr>
        <w:t>; постановление от 16.01.2023, по делу № 5-95-69/2023;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</w:t>
      </w:r>
      <w:r>
        <w:rPr>
          <w:rFonts w:ascii="Times New Roman" w:eastAsia="SimSun" w:hAnsi="Times New Roman"/>
          <w:sz w:val="24"/>
          <w:szCs w:val="24"/>
          <w:lang w:eastAsia="zh-CN"/>
        </w:rPr>
        <w:t>лачен лицом не позднее 60 дней со дня вступления постановления в законную силу.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указанный срок </w: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>
        <w:rPr>
          <w:rFonts w:ascii="Times New Roman" w:hAnsi="Times New Roman"/>
          <w:sz w:val="24"/>
          <w:szCs w:val="24"/>
        </w:rPr>
        <w:t xml:space="preserve"> ст.20.25 КоАП РФ).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   </w:t>
      </w:r>
    </w:p>
    <w:p w:rsidR="00353095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3095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3095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8B2" w:rsidRPr="000E58B2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Мировой судья: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="00353095">
        <w:rPr>
          <w:rFonts w:ascii="Times New Roman" w:hAnsi="Times New Roman"/>
          <w:sz w:val="24"/>
          <w:szCs w:val="24"/>
        </w:rPr>
        <w:t xml:space="preserve">             </w:t>
      </w:r>
      <w:r w:rsidRPr="000E58B2">
        <w:rPr>
          <w:rFonts w:ascii="Times New Roman" w:hAnsi="Times New Roman"/>
          <w:sz w:val="24"/>
          <w:szCs w:val="24"/>
        </w:rPr>
        <w:t>А.Ш. Юдакова</w:t>
      </w: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DD5"/>
    <w:sectPr w:rsidSect="00353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B2"/>
    <w:rsid w:val="000E58B2"/>
    <w:rsid w:val="001B0F92"/>
    <w:rsid w:val="002C525D"/>
    <w:rsid w:val="00353095"/>
    <w:rsid w:val="0074685A"/>
    <w:rsid w:val="00824390"/>
    <w:rsid w:val="00926A3B"/>
    <w:rsid w:val="00B1528E"/>
    <w:rsid w:val="00B73E71"/>
    <w:rsid w:val="00B94DD5"/>
    <w:rsid w:val="00BA134F"/>
    <w:rsid w:val="00D65AC9"/>
    <w:rsid w:val="00DD2C89"/>
    <w:rsid w:val="00E5783B"/>
    <w:rsid w:val="00EF7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58B2"/>
    <w:rPr>
      <w:color w:val="0000FF"/>
      <w:u w:val="single"/>
    </w:rPr>
  </w:style>
  <w:style w:type="paragraph" w:styleId="Title">
    <w:name w:val="Title"/>
    <w:basedOn w:val="Normal"/>
    <w:link w:val="a"/>
    <w:qFormat/>
    <w:rsid w:val="000E58B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E58B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0E58B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82439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ogin.consultant.ru/link/?req=doc&amp;base=LAW&amp;n=380591&amp;dst=100074&amp;field=134&amp;date=06.01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