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7C0" w:rsidRPr="00553211" w:rsidP="00553211">
      <w:pPr>
        <w:ind w:left="6521"/>
        <w:jc w:val="right"/>
        <w:rPr>
          <w:bCs/>
          <w:iCs/>
          <w:sz w:val="20"/>
          <w:szCs w:val="20"/>
        </w:rPr>
      </w:pPr>
      <w:r w:rsidRPr="00553211">
        <w:rPr>
          <w:bCs/>
          <w:iCs/>
          <w:sz w:val="20"/>
          <w:szCs w:val="20"/>
        </w:rPr>
        <w:t>Дело № 5-95-78/2022</w:t>
      </w:r>
    </w:p>
    <w:p w:rsidR="001E37C0" w:rsidRPr="00553211" w:rsidP="001E37C0">
      <w:pPr>
        <w:ind w:left="4820"/>
        <w:jc w:val="right"/>
        <w:rPr>
          <w:bCs/>
          <w:iCs/>
          <w:sz w:val="20"/>
          <w:szCs w:val="20"/>
        </w:rPr>
      </w:pPr>
      <w:r w:rsidRPr="00553211">
        <w:rPr>
          <w:bCs/>
          <w:iCs/>
          <w:sz w:val="20"/>
          <w:szCs w:val="20"/>
        </w:rPr>
        <w:t>91</w:t>
      </w:r>
      <w:r w:rsidRPr="00553211">
        <w:rPr>
          <w:bCs/>
          <w:iCs/>
          <w:sz w:val="20"/>
          <w:szCs w:val="20"/>
          <w:lang w:val="en-US"/>
        </w:rPr>
        <w:t>MS</w:t>
      </w:r>
      <w:r w:rsidRPr="00553211">
        <w:rPr>
          <w:bCs/>
          <w:iCs/>
          <w:sz w:val="20"/>
          <w:szCs w:val="20"/>
        </w:rPr>
        <w:t>0095-01-2022-000114-86</w:t>
      </w:r>
    </w:p>
    <w:p w:rsidR="001E37C0" w:rsidRPr="00553211" w:rsidP="001E37C0">
      <w:pPr>
        <w:ind w:left="4820"/>
        <w:jc w:val="right"/>
        <w:rPr>
          <w:bCs/>
          <w:iCs/>
          <w:sz w:val="20"/>
          <w:szCs w:val="20"/>
        </w:rPr>
      </w:pPr>
    </w:p>
    <w:p w:rsidR="001E37C0" w:rsidRPr="00553211" w:rsidP="001E37C0">
      <w:pPr>
        <w:pStyle w:val="Heading1"/>
        <w:rPr>
          <w:rFonts w:ascii="Times New Roman" w:hAnsi="Times New Roman"/>
          <w:sz w:val="20"/>
          <w:szCs w:val="20"/>
          <w:lang w:val="ru-RU"/>
        </w:rPr>
      </w:pPr>
      <w:r w:rsidRPr="00553211">
        <w:rPr>
          <w:rFonts w:ascii="Times New Roman" w:hAnsi="Times New Roman"/>
          <w:sz w:val="20"/>
          <w:szCs w:val="20"/>
          <w:lang w:val="ru-RU"/>
        </w:rPr>
        <w:t>ПОСТАНОВЛЕНИЕ</w:t>
      </w:r>
    </w:p>
    <w:p w:rsidR="001E37C0" w:rsidRPr="00553211" w:rsidP="001E37C0">
      <w:pPr>
        <w:jc w:val="center"/>
        <w:rPr>
          <w:b/>
          <w:sz w:val="20"/>
          <w:szCs w:val="20"/>
          <w:lang w:eastAsia="x-none"/>
        </w:rPr>
      </w:pPr>
      <w:r w:rsidRPr="00553211">
        <w:rPr>
          <w:b/>
          <w:sz w:val="20"/>
          <w:szCs w:val="20"/>
          <w:lang w:eastAsia="x-none"/>
        </w:rPr>
        <w:t>по делу об административном правонарушении</w:t>
      </w:r>
    </w:p>
    <w:p w:rsidR="00BA771B" w:rsidRPr="00553211" w:rsidP="001E37C0">
      <w:pPr>
        <w:jc w:val="center"/>
        <w:rPr>
          <w:b/>
          <w:sz w:val="20"/>
          <w:szCs w:val="20"/>
          <w:lang w:eastAsia="x-none"/>
        </w:rPr>
      </w:pPr>
    </w:p>
    <w:p w:rsidR="001E37C0" w:rsidRPr="00553211" w:rsidP="001E37C0">
      <w:pPr>
        <w:jc w:val="center"/>
        <w:rPr>
          <w:b/>
          <w:sz w:val="20"/>
          <w:szCs w:val="20"/>
          <w:lang w:eastAsia="x-none"/>
        </w:rPr>
      </w:pPr>
    </w:p>
    <w:p w:rsidR="001E37C0" w:rsidRPr="00553211" w:rsidP="001E37C0">
      <w:pPr>
        <w:autoSpaceDE w:val="0"/>
        <w:autoSpaceDN w:val="0"/>
        <w:ind w:firstLine="570"/>
        <w:jc w:val="both"/>
        <w:rPr>
          <w:bCs/>
          <w:sz w:val="20"/>
          <w:szCs w:val="20"/>
        </w:rPr>
      </w:pPr>
      <w:r w:rsidRPr="00553211">
        <w:rPr>
          <w:bCs/>
          <w:sz w:val="20"/>
          <w:szCs w:val="20"/>
        </w:rPr>
        <w:t xml:space="preserve">03 марта 2022 года </w:t>
      </w:r>
      <w:r w:rsidRPr="00553211">
        <w:rPr>
          <w:bCs/>
          <w:sz w:val="20"/>
          <w:szCs w:val="20"/>
        </w:rPr>
        <w:tab/>
      </w:r>
      <w:r w:rsidRPr="00553211">
        <w:rPr>
          <w:bCs/>
          <w:sz w:val="20"/>
          <w:szCs w:val="20"/>
        </w:rPr>
        <w:tab/>
      </w:r>
      <w:r w:rsidRPr="00553211">
        <w:rPr>
          <w:bCs/>
          <w:sz w:val="20"/>
          <w:szCs w:val="20"/>
        </w:rPr>
        <w:tab/>
      </w:r>
      <w:r w:rsidRPr="00553211">
        <w:rPr>
          <w:bCs/>
          <w:sz w:val="20"/>
          <w:szCs w:val="20"/>
        </w:rPr>
        <w:tab/>
      </w:r>
      <w:r w:rsidRPr="00553211">
        <w:rPr>
          <w:bCs/>
          <w:sz w:val="20"/>
          <w:szCs w:val="20"/>
        </w:rPr>
        <w:tab/>
        <w:t xml:space="preserve">              </w:t>
      </w:r>
      <w:r w:rsidR="00553211">
        <w:rPr>
          <w:bCs/>
          <w:sz w:val="20"/>
          <w:szCs w:val="20"/>
        </w:rPr>
        <w:tab/>
      </w:r>
      <w:r w:rsidR="00553211">
        <w:rPr>
          <w:bCs/>
          <w:sz w:val="20"/>
          <w:szCs w:val="20"/>
        </w:rPr>
        <w:tab/>
      </w:r>
      <w:r w:rsidR="00553211">
        <w:rPr>
          <w:bCs/>
          <w:sz w:val="20"/>
          <w:szCs w:val="20"/>
        </w:rPr>
        <w:tab/>
      </w:r>
      <w:r w:rsidR="00553211">
        <w:rPr>
          <w:bCs/>
          <w:sz w:val="20"/>
          <w:szCs w:val="20"/>
        </w:rPr>
        <w:tab/>
      </w:r>
      <w:r w:rsidRPr="00553211">
        <w:rPr>
          <w:bCs/>
          <w:sz w:val="20"/>
          <w:szCs w:val="20"/>
        </w:rPr>
        <w:t xml:space="preserve">            г. Ялта </w:t>
      </w:r>
    </w:p>
    <w:p w:rsidR="00BA771B" w:rsidRPr="00553211" w:rsidP="001E37C0">
      <w:pPr>
        <w:autoSpaceDE w:val="0"/>
        <w:autoSpaceDN w:val="0"/>
        <w:ind w:firstLine="570"/>
        <w:jc w:val="both"/>
        <w:rPr>
          <w:bCs/>
          <w:sz w:val="20"/>
          <w:szCs w:val="20"/>
        </w:rPr>
      </w:pPr>
    </w:p>
    <w:p w:rsidR="001E37C0" w:rsidRPr="00553211" w:rsidP="001E37C0">
      <w:pPr>
        <w:autoSpaceDE w:val="0"/>
        <w:autoSpaceDN w:val="0"/>
        <w:ind w:firstLine="570"/>
        <w:jc w:val="both"/>
        <w:rPr>
          <w:bCs/>
          <w:sz w:val="20"/>
          <w:szCs w:val="20"/>
        </w:rPr>
      </w:pPr>
      <w:r w:rsidRPr="00553211">
        <w:rPr>
          <w:bCs/>
          <w:sz w:val="20"/>
          <w:szCs w:val="20"/>
        </w:rPr>
        <w:t xml:space="preserve"> </w:t>
      </w:r>
    </w:p>
    <w:p w:rsidR="001E37C0" w:rsidRPr="00553211" w:rsidP="001E37C0">
      <w:pPr>
        <w:ind w:firstLine="570"/>
        <w:jc w:val="both"/>
        <w:rPr>
          <w:sz w:val="20"/>
          <w:szCs w:val="20"/>
        </w:rPr>
      </w:pPr>
      <w:r w:rsidRPr="00553211">
        <w:rPr>
          <w:sz w:val="20"/>
          <w:szCs w:val="20"/>
        </w:rPr>
        <w:t>Мировой судья судебного участка №95 Ялтинского судебного района (городской округ Ялта) Республики Крым Юдакова А.Ш. (Республика Крым, г. Ялта, ул. Васильева, 19), рассмотрев в открытом судебном заседании дело об административном правонарушении, поступившее</w:t>
      </w:r>
      <w:r w:rsidRPr="00553211">
        <w:rPr>
          <w:sz w:val="20"/>
          <w:szCs w:val="20"/>
        </w:rPr>
        <w:t xml:space="preserve"> из ОП №2 «Ливадийский» УМВД России по г.Ялте, в отношении: </w:t>
      </w:r>
    </w:p>
    <w:p w:rsidR="001E37C0" w:rsidRPr="00553211" w:rsidP="001E37C0">
      <w:pPr>
        <w:ind w:firstLine="570"/>
        <w:jc w:val="both"/>
        <w:rPr>
          <w:sz w:val="20"/>
          <w:szCs w:val="20"/>
        </w:rPr>
      </w:pPr>
      <w:r>
        <w:rPr>
          <w:b/>
          <w:sz w:val="20"/>
          <w:szCs w:val="20"/>
        </w:rPr>
        <w:t>***</w:t>
      </w:r>
      <w:r w:rsidRPr="00553211">
        <w:rPr>
          <w:sz w:val="20"/>
          <w:szCs w:val="20"/>
        </w:rPr>
        <w:t>,</w:t>
      </w:r>
    </w:p>
    <w:p w:rsidR="001E37C0" w:rsidRPr="00553211" w:rsidP="001E37C0">
      <w:pPr>
        <w:ind w:firstLine="570"/>
        <w:jc w:val="both"/>
        <w:rPr>
          <w:iCs/>
          <w:sz w:val="20"/>
          <w:szCs w:val="20"/>
        </w:rPr>
      </w:pPr>
      <w:r w:rsidRPr="00553211">
        <w:rPr>
          <w:iCs/>
          <w:sz w:val="20"/>
          <w:szCs w:val="20"/>
        </w:rPr>
        <w:t>по ст.6.9.1 Кодекса Российской Федерации об административных правонарушениях (далее – КоАП РФ),</w:t>
      </w:r>
    </w:p>
    <w:p w:rsidR="001E37C0" w:rsidRPr="00553211" w:rsidP="001E37C0">
      <w:pPr>
        <w:autoSpaceDE w:val="0"/>
        <w:autoSpaceDN w:val="0"/>
        <w:ind w:firstLine="708"/>
        <w:jc w:val="both"/>
        <w:rPr>
          <w:sz w:val="20"/>
          <w:szCs w:val="20"/>
        </w:rPr>
      </w:pPr>
    </w:p>
    <w:p w:rsidR="001E37C0" w:rsidRPr="00553211" w:rsidP="001E37C0">
      <w:pPr>
        <w:pStyle w:val="BodyText"/>
        <w:jc w:val="center"/>
        <w:rPr>
          <w:b/>
          <w:sz w:val="20"/>
          <w:lang w:val="ru-RU"/>
        </w:rPr>
      </w:pPr>
      <w:r w:rsidRPr="00553211">
        <w:rPr>
          <w:b/>
          <w:sz w:val="20"/>
          <w:lang w:val="ru-RU"/>
        </w:rPr>
        <w:t>УСТАНОВИЛ:</w:t>
      </w:r>
    </w:p>
    <w:p w:rsidR="001E37C0" w:rsidRPr="00553211" w:rsidP="001E37C0">
      <w:pPr>
        <w:pStyle w:val="BodyText"/>
        <w:jc w:val="center"/>
        <w:rPr>
          <w:b/>
          <w:sz w:val="20"/>
          <w:lang w:val="ru-RU"/>
        </w:rPr>
      </w:pPr>
    </w:p>
    <w:p w:rsidR="001E37C0" w:rsidRPr="00553211" w:rsidP="001E37C0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  <w:r w:rsidRPr="00553211">
        <w:rPr>
          <w:sz w:val="20"/>
          <w:szCs w:val="20"/>
        </w:rPr>
        <w:t xml:space="preserve">, </w:t>
      </w:r>
      <w:r w:rsidRPr="00553211" w:rsidR="00BA771B">
        <w:rPr>
          <w:sz w:val="20"/>
          <w:szCs w:val="20"/>
        </w:rPr>
        <w:t xml:space="preserve">18 ноября 2021 года в 17 часов 00 минут, находясь по </w:t>
      </w:r>
      <w:r>
        <w:rPr>
          <w:sz w:val="20"/>
          <w:szCs w:val="20"/>
        </w:rPr>
        <w:t>***</w:t>
      </w:r>
      <w:r w:rsidRPr="00553211">
        <w:rPr>
          <w:sz w:val="20"/>
          <w:szCs w:val="20"/>
        </w:rPr>
        <w:t xml:space="preserve">, </w:t>
      </w:r>
      <w:r w:rsidRPr="00553211">
        <w:rPr>
          <w:iCs/>
          <w:sz w:val="20"/>
          <w:szCs w:val="20"/>
        </w:rPr>
        <w:t xml:space="preserve">на которую постановлением мирового судьи судебного участка № 95 Ялтинского судебного района (городской округ Ялта) Республики Крым от 27 мая 2021 года возложена обязанность пройти диагностику и профилактические мероприятия в медицинской организации </w:t>
      </w:r>
      <w:r w:rsidRPr="00553211">
        <w:rPr>
          <w:iCs/>
          <w:sz w:val="20"/>
          <w:szCs w:val="20"/>
        </w:rPr>
        <w:t>в связи с потреблением наркотических средств без назначения врача, уклонилась от прохождения диагностики, чем совершила правонарушение, предусмотренное ст</w:t>
      </w:r>
      <w:r w:rsidRPr="00553211">
        <w:rPr>
          <w:iCs/>
          <w:sz w:val="20"/>
          <w:szCs w:val="20"/>
        </w:rPr>
        <w:t>.6.9.1 КоАП РФ.</w:t>
      </w:r>
    </w:p>
    <w:p w:rsidR="001E37C0" w:rsidRPr="00553211" w:rsidP="001E37C0">
      <w:pPr>
        <w:autoSpaceDE w:val="0"/>
        <w:autoSpaceDN w:val="0"/>
        <w:adjustRightInd w:val="0"/>
        <w:ind w:firstLine="570"/>
        <w:jc w:val="both"/>
        <w:rPr>
          <w:rFonts w:eastAsia="SimSun"/>
          <w:sz w:val="20"/>
          <w:szCs w:val="20"/>
          <w:lang w:eastAsia="zh-CN"/>
        </w:rPr>
      </w:pPr>
      <w:r w:rsidRPr="00553211">
        <w:rPr>
          <w:rFonts w:eastAsia="SimSun"/>
          <w:sz w:val="20"/>
          <w:szCs w:val="20"/>
          <w:lang w:eastAsia="zh-CN"/>
        </w:rPr>
        <w:t xml:space="preserve">В судебном заседании </w:t>
      </w:r>
      <w:r>
        <w:rPr>
          <w:rFonts w:eastAsia="SimSun"/>
          <w:sz w:val="20"/>
          <w:szCs w:val="20"/>
          <w:lang w:eastAsia="zh-CN"/>
        </w:rPr>
        <w:t>***</w:t>
      </w:r>
      <w:r w:rsidRPr="00553211">
        <w:rPr>
          <w:rFonts w:eastAsia="SimSun"/>
          <w:sz w:val="20"/>
          <w:szCs w:val="20"/>
          <w:lang w:eastAsia="zh-CN"/>
        </w:rPr>
        <w:t xml:space="preserve"> признала вину в совершении правонарушения. </w:t>
      </w:r>
    </w:p>
    <w:p w:rsidR="001E37C0" w:rsidRPr="00553211" w:rsidP="001E37C0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553211">
        <w:rPr>
          <w:iCs/>
          <w:sz w:val="20"/>
          <w:szCs w:val="20"/>
        </w:rPr>
        <w:t xml:space="preserve">Помимо признания вины, виновность </w:t>
      </w:r>
      <w:r>
        <w:rPr>
          <w:iCs/>
          <w:sz w:val="20"/>
          <w:szCs w:val="20"/>
        </w:rPr>
        <w:t>***</w:t>
      </w:r>
      <w:r w:rsidRPr="00553211">
        <w:rPr>
          <w:iCs/>
          <w:sz w:val="20"/>
          <w:szCs w:val="20"/>
        </w:rPr>
        <w:t xml:space="preserve">  подтверждается следующими доказательствами: протоколом об административном правонарушении 8201 №010850 от 08.11.2021 года, в котором описано событие правонарушения; постановлением мирового судьи судебно</w:t>
      </w:r>
      <w:r w:rsidRPr="00553211">
        <w:rPr>
          <w:iCs/>
          <w:sz w:val="20"/>
          <w:szCs w:val="20"/>
        </w:rPr>
        <w:t xml:space="preserve">го участка № 95 Ялтинского судебного района (городской округ Ялта) Республики Крым от 27 мая 2021 года, которым на </w:t>
      </w:r>
      <w:r>
        <w:rPr>
          <w:iCs/>
          <w:sz w:val="20"/>
          <w:szCs w:val="20"/>
        </w:rPr>
        <w:t>***</w:t>
      </w:r>
      <w:r w:rsidRPr="00553211">
        <w:rPr>
          <w:sz w:val="20"/>
          <w:szCs w:val="20"/>
        </w:rPr>
        <w:t xml:space="preserve"> </w:t>
      </w:r>
      <w:r w:rsidRPr="00553211">
        <w:rPr>
          <w:iCs/>
          <w:sz w:val="20"/>
          <w:szCs w:val="20"/>
        </w:rPr>
        <w:t>возложена обязанность пройти диагностику в медицинской организации; письмом ГБУЗ РК «Ялтинская ГБ № 2» №01-115 от 15.07.202</w:t>
      </w:r>
      <w:r w:rsidRPr="00553211">
        <w:rPr>
          <w:iCs/>
          <w:sz w:val="20"/>
          <w:szCs w:val="20"/>
        </w:rPr>
        <w:t>1 года;</w:t>
      </w:r>
      <w:r w:rsidRPr="00553211">
        <w:rPr>
          <w:iCs/>
          <w:sz w:val="20"/>
          <w:szCs w:val="20"/>
        </w:rPr>
        <w:t xml:space="preserve"> </w:t>
      </w:r>
      <w:r w:rsidRPr="00553211">
        <w:rPr>
          <w:sz w:val="20"/>
          <w:szCs w:val="20"/>
        </w:rPr>
        <w:t xml:space="preserve">письменным объяснением </w:t>
      </w:r>
      <w:r>
        <w:rPr>
          <w:rFonts w:eastAsia="SimSun"/>
          <w:sz w:val="20"/>
          <w:szCs w:val="20"/>
          <w:lang w:eastAsia="zh-CN"/>
        </w:rPr>
        <w:t>***,</w:t>
      </w:r>
      <w:r w:rsidRPr="00553211">
        <w:rPr>
          <w:sz w:val="20"/>
          <w:szCs w:val="20"/>
        </w:rPr>
        <w:t xml:space="preserve"> в котором она подтвердила, что не прошла </w:t>
      </w:r>
      <w:r w:rsidRPr="00553211">
        <w:rPr>
          <w:iCs/>
          <w:sz w:val="20"/>
          <w:szCs w:val="20"/>
        </w:rPr>
        <w:t>диагностику в медицинской организации.</w:t>
      </w:r>
    </w:p>
    <w:p w:rsidR="001E37C0" w:rsidRPr="00553211" w:rsidP="001E37C0">
      <w:pPr>
        <w:ind w:firstLine="570"/>
        <w:jc w:val="both"/>
        <w:rPr>
          <w:sz w:val="20"/>
          <w:szCs w:val="20"/>
        </w:rPr>
      </w:pPr>
      <w:r w:rsidRPr="00553211">
        <w:rPr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 и в со</w:t>
      </w:r>
      <w:r w:rsidRPr="00553211">
        <w:rPr>
          <w:sz w:val="20"/>
          <w:szCs w:val="20"/>
        </w:rPr>
        <w:t xml:space="preserve">вокупности являются достаточными для вывода о виновности </w:t>
      </w:r>
      <w:r w:rsidRPr="00553211" w:rsidR="003732A8">
        <w:rPr>
          <w:rFonts w:eastAsia="SimSun"/>
          <w:sz w:val="20"/>
          <w:szCs w:val="20"/>
          <w:lang w:eastAsia="zh-CN"/>
        </w:rPr>
        <w:t>Абдуллаевой Д.Р.К.</w:t>
      </w:r>
      <w:r w:rsidRPr="00553211">
        <w:rPr>
          <w:sz w:val="20"/>
          <w:szCs w:val="20"/>
        </w:rPr>
        <w:t xml:space="preserve"> в совершении административного правонарушения.</w:t>
      </w:r>
    </w:p>
    <w:p w:rsidR="00070F55" w:rsidRPr="00553211" w:rsidP="001E37C0">
      <w:pPr>
        <w:ind w:firstLine="570"/>
        <w:jc w:val="both"/>
        <w:rPr>
          <w:sz w:val="20"/>
          <w:szCs w:val="20"/>
        </w:rPr>
      </w:pPr>
      <w:r w:rsidRPr="00553211">
        <w:rPr>
          <w:sz w:val="20"/>
          <w:szCs w:val="20"/>
        </w:rPr>
        <w:t xml:space="preserve">При назначении наказания учитывается характер совершенного правонарушения и личность </w:t>
      </w:r>
      <w:r>
        <w:rPr>
          <w:rFonts w:eastAsia="SimSun"/>
          <w:sz w:val="20"/>
          <w:szCs w:val="20"/>
          <w:lang w:eastAsia="zh-CN"/>
        </w:rPr>
        <w:t>***</w:t>
      </w:r>
      <w:r w:rsidRPr="00553211">
        <w:rPr>
          <w:sz w:val="20"/>
          <w:szCs w:val="20"/>
        </w:rPr>
        <w:t>, которая ранее привлекалась к</w:t>
      </w:r>
      <w:r w:rsidRPr="00553211">
        <w:rPr>
          <w:sz w:val="20"/>
          <w:szCs w:val="20"/>
        </w:rPr>
        <w:t xml:space="preserve"> ответственности за совершение административного правонарушения, посягающего на здоровье населения, признала вину и раскаялась </w:t>
      </w:r>
      <w:r w:rsidRPr="00553211">
        <w:rPr>
          <w:sz w:val="20"/>
          <w:szCs w:val="20"/>
        </w:rPr>
        <w:t>в</w:t>
      </w:r>
      <w:r w:rsidRPr="00553211">
        <w:rPr>
          <w:sz w:val="20"/>
          <w:szCs w:val="20"/>
        </w:rPr>
        <w:t xml:space="preserve"> содеянном. </w:t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</w:p>
    <w:p w:rsidR="001E37C0" w:rsidRPr="00553211" w:rsidP="001E37C0">
      <w:pPr>
        <w:ind w:firstLine="570"/>
        <w:jc w:val="both"/>
        <w:rPr>
          <w:rFonts w:eastAsia="SimSun"/>
          <w:sz w:val="20"/>
          <w:szCs w:val="20"/>
          <w:lang w:eastAsia="zh-CN"/>
        </w:rPr>
      </w:pPr>
      <w:r w:rsidRPr="00553211">
        <w:rPr>
          <w:rFonts w:eastAsia="SimSun"/>
          <w:sz w:val="20"/>
          <w:szCs w:val="20"/>
          <w:lang w:eastAsia="zh-CN"/>
        </w:rPr>
        <w:t>Согласно примечанию к ст.6.9.1 КоАП РФ лицо считается уклоняющимся от прохождения диагностики, профилактиче</w:t>
      </w:r>
      <w:r w:rsidRPr="00553211">
        <w:rPr>
          <w:rFonts w:eastAsia="SimSun"/>
          <w:sz w:val="20"/>
          <w:szCs w:val="20"/>
          <w:lang w:eastAsia="zh-CN"/>
        </w:rPr>
        <w:t>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</w:t>
      </w:r>
      <w:r w:rsidRPr="00553211">
        <w:rPr>
          <w:rFonts w:eastAsia="SimSun"/>
          <w:sz w:val="20"/>
          <w:szCs w:val="20"/>
          <w:lang w:eastAsia="zh-CN"/>
        </w:rPr>
        <w:t xml:space="preserve">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 </w:t>
      </w:r>
      <w:r w:rsidRPr="00553211">
        <w:rPr>
          <w:rFonts w:eastAsia="SimSun"/>
          <w:sz w:val="20"/>
          <w:szCs w:val="20"/>
          <w:lang w:eastAsia="zh-CN"/>
        </w:rPr>
        <w:tab/>
      </w:r>
      <w:r w:rsidRPr="00553211">
        <w:rPr>
          <w:rFonts w:eastAsia="SimSun"/>
          <w:sz w:val="20"/>
          <w:szCs w:val="20"/>
          <w:lang w:eastAsia="zh-CN"/>
        </w:rPr>
        <w:tab/>
      </w:r>
      <w:r w:rsidRPr="00553211">
        <w:rPr>
          <w:rFonts w:eastAsia="SimSun"/>
          <w:sz w:val="20"/>
          <w:szCs w:val="20"/>
          <w:lang w:eastAsia="zh-CN"/>
        </w:rPr>
        <w:tab/>
      </w:r>
      <w:r w:rsidRPr="00553211">
        <w:rPr>
          <w:rFonts w:eastAsia="SimSun"/>
          <w:sz w:val="20"/>
          <w:szCs w:val="20"/>
          <w:lang w:eastAsia="zh-CN"/>
        </w:rPr>
        <w:tab/>
      </w:r>
      <w:r w:rsidRPr="00553211">
        <w:rPr>
          <w:rFonts w:eastAsia="SimSun"/>
          <w:sz w:val="20"/>
          <w:szCs w:val="20"/>
          <w:lang w:eastAsia="zh-CN"/>
        </w:rPr>
        <w:tab/>
      </w:r>
      <w:r w:rsidRPr="00553211">
        <w:rPr>
          <w:rFonts w:eastAsia="SimSun"/>
          <w:sz w:val="20"/>
          <w:szCs w:val="20"/>
          <w:lang w:eastAsia="zh-CN"/>
        </w:rPr>
        <w:t xml:space="preserve">При таких обстоятельствах, бездеятельность </w:t>
      </w:r>
      <w:r>
        <w:rPr>
          <w:rFonts w:eastAsia="SimSun"/>
          <w:sz w:val="20"/>
          <w:szCs w:val="20"/>
          <w:lang w:eastAsia="zh-CN"/>
        </w:rPr>
        <w:t>***</w:t>
      </w:r>
      <w:r w:rsidRPr="00553211" w:rsidR="003732A8">
        <w:rPr>
          <w:sz w:val="20"/>
          <w:szCs w:val="20"/>
        </w:rPr>
        <w:t xml:space="preserve"> </w:t>
      </w:r>
      <w:r w:rsidRPr="00553211">
        <w:rPr>
          <w:rFonts w:eastAsia="SimSun"/>
          <w:sz w:val="20"/>
          <w:szCs w:val="20"/>
          <w:lang w:eastAsia="zh-CN"/>
        </w:rPr>
        <w:t>образует состав административного прав</w:t>
      </w:r>
      <w:r w:rsidRPr="00553211">
        <w:rPr>
          <w:rFonts w:eastAsia="SimSun"/>
          <w:sz w:val="20"/>
          <w:szCs w:val="20"/>
          <w:lang w:eastAsia="zh-CN"/>
        </w:rPr>
        <w:t>онарушения, предусмотренного ст.6.9.1 К</w:t>
      </w:r>
      <w:r w:rsidRPr="00553211" w:rsidR="00E45898">
        <w:rPr>
          <w:rFonts w:eastAsia="SimSun"/>
          <w:sz w:val="20"/>
          <w:szCs w:val="20"/>
          <w:lang w:eastAsia="zh-CN"/>
        </w:rPr>
        <w:t>оАП</w:t>
      </w:r>
      <w:r w:rsidRPr="00553211">
        <w:rPr>
          <w:rFonts w:eastAsia="SimSun"/>
          <w:sz w:val="20"/>
          <w:szCs w:val="20"/>
          <w:lang w:eastAsia="zh-CN"/>
        </w:rPr>
        <w:t xml:space="preserve"> РФ,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</w:t>
      </w:r>
      <w:r w:rsidRPr="00553211">
        <w:rPr>
          <w:rFonts w:eastAsia="SimSun"/>
          <w:sz w:val="20"/>
          <w:szCs w:val="20"/>
          <w:lang w:eastAsia="zh-CN"/>
        </w:rPr>
        <w:t>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</w:t>
      </w:r>
      <w:r w:rsidRPr="00553211">
        <w:rPr>
          <w:rFonts w:eastAsia="SimSun"/>
          <w:sz w:val="20"/>
          <w:szCs w:val="20"/>
          <w:lang w:eastAsia="zh-CN"/>
        </w:rPr>
        <w:t xml:space="preserve"> без назначения врача либо новых потенциально опасных психоактивных веществ</w:t>
      </w:r>
      <w:r w:rsidRPr="00553211">
        <w:rPr>
          <w:rFonts w:eastAsia="SimSun"/>
          <w:sz w:val="20"/>
          <w:szCs w:val="20"/>
          <w:lang w:eastAsia="zh-CN"/>
        </w:rPr>
        <w:t>.</w:t>
      </w:r>
    </w:p>
    <w:p w:rsidR="001E37C0" w:rsidRPr="00553211" w:rsidP="001E37C0">
      <w:pPr>
        <w:ind w:firstLine="570"/>
        <w:jc w:val="both"/>
        <w:rPr>
          <w:sz w:val="20"/>
          <w:szCs w:val="20"/>
        </w:rPr>
      </w:pPr>
      <w:r w:rsidRPr="00553211">
        <w:rPr>
          <w:sz w:val="20"/>
          <w:szCs w:val="20"/>
        </w:rPr>
        <w:t xml:space="preserve">При разрешении вопроса о назначении административного наказания </w:t>
      </w:r>
      <w:r>
        <w:rPr>
          <w:rFonts w:eastAsia="SimSun"/>
          <w:sz w:val="20"/>
          <w:szCs w:val="20"/>
          <w:lang w:eastAsia="zh-CN"/>
        </w:rPr>
        <w:t>***</w:t>
      </w:r>
      <w:r w:rsidRPr="00553211" w:rsidR="003732A8">
        <w:rPr>
          <w:sz w:val="20"/>
          <w:szCs w:val="20"/>
        </w:rPr>
        <w:t xml:space="preserve"> </w:t>
      </w:r>
      <w:r w:rsidRPr="00553211">
        <w:rPr>
          <w:sz w:val="20"/>
          <w:szCs w:val="20"/>
        </w:rPr>
        <w:t>принимается во внимание требования ч.2 ст.3.9 КоАП РФ, е</w:t>
      </w:r>
      <w:r w:rsidRPr="00553211" w:rsidR="00E45898">
        <w:rPr>
          <w:sz w:val="20"/>
          <w:szCs w:val="20"/>
        </w:rPr>
        <w:t>е</w:t>
      </w:r>
      <w:r w:rsidRPr="00553211">
        <w:rPr>
          <w:sz w:val="20"/>
          <w:szCs w:val="20"/>
        </w:rPr>
        <w:t xml:space="preserve"> личность, в том числе неоднократное привлечение к ответственности в сфере незаконного оборота наркотиков, характер совершенного правонарушения, отношение виновного к содеянному, наличие обстоятельств, отягчающих административную ответственность, в виде </w:t>
      </w:r>
      <w:r w:rsidRPr="00553211">
        <w:rPr>
          <w:rFonts w:eastAsia="SimSun"/>
          <w:sz w:val="20"/>
          <w:szCs w:val="20"/>
          <w:lang w:eastAsia="zh-CN"/>
        </w:rPr>
        <w:t>по</w:t>
      </w:r>
      <w:r w:rsidRPr="00553211">
        <w:rPr>
          <w:rFonts w:eastAsia="SimSun"/>
          <w:sz w:val="20"/>
          <w:szCs w:val="20"/>
          <w:lang w:eastAsia="zh-CN"/>
        </w:rPr>
        <w:t>вторного совершения однородного административного правонарушения,</w:t>
      </w:r>
      <w:r w:rsidRPr="00553211">
        <w:rPr>
          <w:sz w:val="20"/>
          <w:szCs w:val="20"/>
        </w:rPr>
        <w:t xml:space="preserve"> наличие обстоятельств, смягчающих административную ответственность в виде</w:t>
      </w:r>
      <w:r w:rsidRPr="00553211" w:rsidR="00026AC0">
        <w:rPr>
          <w:sz w:val="20"/>
          <w:szCs w:val="20"/>
        </w:rPr>
        <w:t xml:space="preserve"> </w:t>
      </w:r>
      <w:r w:rsidRPr="00553211">
        <w:rPr>
          <w:sz w:val="20"/>
          <w:szCs w:val="20"/>
        </w:rPr>
        <w:t>раскаяния, в связи</w:t>
      </w:r>
      <w:r w:rsidRPr="00553211">
        <w:rPr>
          <w:sz w:val="20"/>
          <w:szCs w:val="20"/>
        </w:rPr>
        <w:t xml:space="preserve"> с чем, считаю необходимым применить к правонарушителю наказание в виде административного штрафа, </w:t>
      </w:r>
      <w:r w:rsidRPr="00553211">
        <w:rPr>
          <w:sz w:val="20"/>
          <w:szCs w:val="20"/>
        </w:rPr>
        <w:t xml:space="preserve">предусмотренного санкцией статьи 6.9.1 КоАП РФ. </w:t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</w:p>
    <w:p w:rsidR="00070F55" w:rsidRPr="00553211" w:rsidP="001E37C0">
      <w:pPr>
        <w:ind w:firstLine="570"/>
        <w:jc w:val="both"/>
        <w:rPr>
          <w:sz w:val="20"/>
          <w:szCs w:val="20"/>
        </w:rPr>
      </w:pPr>
      <w:r w:rsidRPr="00553211">
        <w:rPr>
          <w:sz w:val="20"/>
          <w:szCs w:val="20"/>
        </w:rPr>
        <w:t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</w:t>
      </w:r>
      <w:r w:rsidRPr="00553211">
        <w:rPr>
          <w:sz w:val="20"/>
          <w:szCs w:val="20"/>
        </w:rPr>
        <w:t xml:space="preserve">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 </w:t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</w:p>
    <w:p w:rsidR="001E37C0" w:rsidRPr="00553211" w:rsidP="001E37C0">
      <w:pPr>
        <w:ind w:firstLine="570"/>
        <w:jc w:val="both"/>
        <w:rPr>
          <w:i/>
          <w:iCs/>
          <w:sz w:val="20"/>
          <w:szCs w:val="20"/>
        </w:rPr>
      </w:pPr>
      <w:r w:rsidRPr="00553211">
        <w:rPr>
          <w:sz w:val="20"/>
          <w:szCs w:val="20"/>
        </w:rPr>
        <w:t>Руководствуясь ст.ст.3.1, 6.9.1, 32.2, 29.9-29.10, 30.1 Кодекса Российской Федерации об админис</w:t>
      </w:r>
      <w:r w:rsidRPr="00553211">
        <w:rPr>
          <w:sz w:val="20"/>
          <w:szCs w:val="20"/>
        </w:rPr>
        <w:t xml:space="preserve">тративных правонарушениях, мировой судья, </w:t>
      </w:r>
    </w:p>
    <w:p w:rsidR="001E37C0" w:rsidRPr="00553211" w:rsidP="001E37C0">
      <w:pPr>
        <w:autoSpaceDE w:val="0"/>
        <w:autoSpaceDN w:val="0"/>
        <w:ind w:hanging="6"/>
        <w:jc w:val="center"/>
        <w:rPr>
          <w:b/>
          <w:sz w:val="20"/>
          <w:szCs w:val="20"/>
        </w:rPr>
      </w:pPr>
      <w:r w:rsidRPr="00553211">
        <w:rPr>
          <w:b/>
          <w:sz w:val="20"/>
          <w:szCs w:val="20"/>
        </w:rPr>
        <w:t>ПОСТАНОВИЛ:</w:t>
      </w:r>
    </w:p>
    <w:p w:rsidR="003732A8" w:rsidRPr="00553211" w:rsidP="003732A8">
      <w:pPr>
        <w:tabs>
          <w:tab w:val="left" w:pos="627"/>
        </w:tabs>
        <w:ind w:firstLine="573"/>
        <w:jc w:val="both"/>
        <w:rPr>
          <w:sz w:val="20"/>
          <w:szCs w:val="20"/>
        </w:rPr>
      </w:pPr>
      <w:r w:rsidRPr="00553211">
        <w:rPr>
          <w:sz w:val="20"/>
          <w:szCs w:val="20"/>
        </w:rPr>
        <w:t xml:space="preserve">Признать </w:t>
      </w:r>
      <w:r>
        <w:rPr>
          <w:sz w:val="20"/>
          <w:szCs w:val="20"/>
        </w:rPr>
        <w:t>***</w:t>
      </w:r>
      <w:r w:rsidRPr="00553211">
        <w:rPr>
          <w:sz w:val="20"/>
          <w:szCs w:val="20"/>
        </w:rPr>
        <w:t xml:space="preserve"> виновной в совершении административного правонарушения, предусмотренного ст. 6.9.1 КоАП РФ, и назначить ей наказание в виде административного штрафа в размере 4000 (</w:t>
      </w:r>
      <w:r w:rsidRPr="00553211">
        <w:rPr>
          <w:sz w:val="20"/>
          <w:szCs w:val="20"/>
        </w:rPr>
        <w:t xml:space="preserve">четыре тысячи) рублей. </w:t>
      </w:r>
      <w:r w:rsidRPr="00553211">
        <w:rPr>
          <w:sz w:val="20"/>
          <w:szCs w:val="20"/>
        </w:rPr>
        <w:tab/>
      </w:r>
    </w:p>
    <w:p w:rsidR="003732A8" w:rsidRPr="00553211" w:rsidP="003732A8">
      <w:pPr>
        <w:tabs>
          <w:tab w:val="left" w:pos="627"/>
        </w:tabs>
        <w:ind w:firstLine="573"/>
        <w:jc w:val="both"/>
        <w:rPr>
          <w:rFonts w:eastAsia="Calibri"/>
          <w:sz w:val="20"/>
          <w:szCs w:val="20"/>
        </w:rPr>
      </w:pPr>
      <w:r w:rsidRPr="00553211">
        <w:rPr>
          <w:sz w:val="20"/>
          <w:szCs w:val="20"/>
          <w:lang w:val="x-none"/>
        </w:rPr>
        <w:t xml:space="preserve">Штраф подлежит перечислению на следующие реквизиты: </w:t>
      </w:r>
      <w:r w:rsidRPr="00553211">
        <w:rPr>
          <w:sz w:val="20"/>
          <w:szCs w:val="20"/>
        </w:rPr>
        <w:t>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</w:t>
      </w:r>
      <w:r w:rsidRPr="00553211">
        <w:rPr>
          <w:sz w:val="20"/>
          <w:szCs w:val="20"/>
        </w:rPr>
        <w:t xml:space="preserve">ежная им.60-летия СССР, 28, ОГРН 1149102019164; Банковские реквизиты: </w:t>
      </w:r>
      <w:r w:rsidRPr="00553211">
        <w:rPr>
          <w:b/>
          <w:sz w:val="20"/>
          <w:szCs w:val="20"/>
        </w:rPr>
        <w:t xml:space="preserve"> </w:t>
      </w:r>
      <w:r w:rsidRPr="00553211">
        <w:rPr>
          <w:rStyle w:val="FontStyle17"/>
          <w:sz w:val="20"/>
          <w:szCs w:val="20"/>
        </w:rPr>
        <w:t>получатель: УФК по Республике Крым (Министерство юстиции Республики Крым);</w:t>
      </w:r>
      <w:r w:rsidRPr="00553211">
        <w:rPr>
          <w:b/>
          <w:sz w:val="20"/>
          <w:szCs w:val="20"/>
        </w:rPr>
        <w:t xml:space="preserve"> </w:t>
      </w:r>
      <w:r w:rsidRPr="00553211">
        <w:rPr>
          <w:rStyle w:val="FontStyle17"/>
          <w:sz w:val="20"/>
          <w:szCs w:val="20"/>
        </w:rPr>
        <w:t>ОГРН</w:t>
      </w:r>
      <w:r w:rsidRPr="00553211">
        <w:rPr>
          <w:sz w:val="20"/>
          <w:szCs w:val="20"/>
        </w:rPr>
        <w:t xml:space="preserve"> 1149102019164, </w:t>
      </w:r>
      <w:r w:rsidRPr="00553211">
        <w:rPr>
          <w:rStyle w:val="FontStyle17"/>
          <w:sz w:val="20"/>
          <w:szCs w:val="20"/>
        </w:rPr>
        <w:t>наименование банка: Отделение Республика Крым Банка России//УФК по Республике Крым г.Симфе</w:t>
      </w:r>
      <w:r w:rsidRPr="00553211">
        <w:rPr>
          <w:rStyle w:val="FontStyle17"/>
          <w:sz w:val="20"/>
          <w:szCs w:val="20"/>
        </w:rPr>
        <w:t xml:space="preserve">рополь; ИНН 9102013284; КПП 910201001; БИК </w:t>
      </w:r>
      <w:r w:rsidRPr="00553211">
        <w:rPr>
          <w:rStyle w:val="FontStyle17"/>
          <w:sz w:val="20"/>
          <w:szCs w:val="20"/>
        </w:rPr>
        <w:t>013510002; единый казначейский счет  40102810645370000035; казначейский счет 03100643000000017500; лицевой счет  04752203230 в УФК по  Республике Крым; код Сводного реестра 35220323,</w:t>
      </w:r>
      <w:r w:rsidRPr="00553211">
        <w:rPr>
          <w:rFonts w:eastAsia="Calibri"/>
          <w:sz w:val="20"/>
          <w:szCs w:val="20"/>
        </w:rPr>
        <w:t xml:space="preserve"> ОКТМО 35729000; КБК </w:t>
      </w:r>
      <w:r w:rsidRPr="00553211">
        <w:rPr>
          <w:sz w:val="20"/>
          <w:szCs w:val="20"/>
        </w:rPr>
        <w:t>828 1 16 0</w:t>
      </w:r>
      <w:r w:rsidRPr="00553211">
        <w:rPr>
          <w:sz w:val="20"/>
          <w:szCs w:val="20"/>
        </w:rPr>
        <w:t>1063 01 0091 140- штрафы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553211">
        <w:rPr>
          <w:rFonts w:eastAsia="Calibri"/>
          <w:sz w:val="20"/>
          <w:szCs w:val="20"/>
        </w:rPr>
        <w:t xml:space="preserve">; УИН 0410760300955000782206143; постановление 03.03.2022 года №5-95-78/2022. </w:t>
      </w:r>
    </w:p>
    <w:p w:rsidR="00026AC0" w:rsidRPr="00553211" w:rsidP="00026AC0">
      <w:pPr>
        <w:tabs>
          <w:tab w:val="left" w:pos="627"/>
        </w:tabs>
        <w:ind w:firstLine="573"/>
        <w:jc w:val="both"/>
        <w:rPr>
          <w:sz w:val="20"/>
          <w:szCs w:val="20"/>
        </w:rPr>
      </w:pP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 w:rsidR="001E37C0">
        <w:rPr>
          <w:sz w:val="20"/>
          <w:szCs w:val="20"/>
        </w:rPr>
        <w:t xml:space="preserve">Разъяснить </w:t>
      </w:r>
      <w:r>
        <w:rPr>
          <w:rFonts w:eastAsia="SimSun"/>
          <w:sz w:val="20"/>
          <w:szCs w:val="20"/>
          <w:lang w:eastAsia="zh-CN"/>
        </w:rPr>
        <w:t>***</w:t>
      </w:r>
      <w:r w:rsidRPr="00553211" w:rsidR="001E37C0">
        <w:rPr>
          <w:sz w:val="20"/>
          <w:szCs w:val="20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53211">
        <w:rPr>
          <w:sz w:val="20"/>
          <w:szCs w:val="20"/>
        </w:rPr>
        <w:t>КоАП РФ</w:t>
      </w:r>
      <w:r w:rsidRPr="00553211" w:rsidR="001E37C0">
        <w:rPr>
          <w:sz w:val="20"/>
          <w:szCs w:val="20"/>
        </w:rPr>
        <w:t xml:space="preserve">.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 w:rsidR="001E37C0">
        <w:rPr>
          <w:sz w:val="20"/>
          <w:szCs w:val="20"/>
        </w:rPr>
        <w:t xml:space="preserve">Разъяснить </w:t>
      </w:r>
      <w:r>
        <w:rPr>
          <w:rFonts w:eastAsia="SimSun"/>
          <w:sz w:val="20"/>
          <w:szCs w:val="20"/>
          <w:lang w:eastAsia="zh-CN"/>
        </w:rPr>
        <w:t>***</w:t>
      </w:r>
      <w:r w:rsidRPr="00553211" w:rsidR="001E37C0">
        <w:rPr>
          <w:sz w:val="20"/>
          <w:szCs w:val="20"/>
        </w:rPr>
        <w:t xml:space="preserve"> положения ч. 1 ст. 20.25 КоАП РФ, в соответствии с которой неуплата административного штрафа в срок, предусмотренный </w:t>
      </w:r>
      <w:r w:rsidRPr="00553211" w:rsidR="00BA771B">
        <w:rPr>
          <w:sz w:val="20"/>
          <w:szCs w:val="20"/>
        </w:rPr>
        <w:t>КоАП РФ</w:t>
      </w:r>
      <w:r w:rsidRPr="00553211" w:rsidR="001E37C0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553211" w:rsidR="00070F55">
        <w:rPr>
          <w:sz w:val="20"/>
          <w:szCs w:val="20"/>
        </w:rPr>
        <w:t>.</w:t>
      </w:r>
      <w:r w:rsidRPr="00553211" w:rsidR="00070F55">
        <w:rPr>
          <w:sz w:val="20"/>
          <w:szCs w:val="20"/>
        </w:rPr>
        <w:tab/>
      </w:r>
      <w:r w:rsidRPr="00553211" w:rsidR="00070F55">
        <w:rPr>
          <w:sz w:val="20"/>
          <w:szCs w:val="20"/>
        </w:rPr>
        <w:tab/>
      </w:r>
    </w:p>
    <w:p w:rsidR="00EF191C" w:rsidRPr="00553211" w:rsidP="00026AC0">
      <w:pPr>
        <w:tabs>
          <w:tab w:val="left" w:pos="627"/>
        </w:tabs>
        <w:ind w:firstLine="573"/>
        <w:jc w:val="both"/>
        <w:rPr>
          <w:sz w:val="20"/>
          <w:szCs w:val="20"/>
        </w:rPr>
      </w:pPr>
      <w:r w:rsidRPr="00553211">
        <w:rPr>
          <w:sz w:val="20"/>
          <w:szCs w:val="20"/>
        </w:rPr>
        <w:t xml:space="preserve">Возложить на </w:t>
      </w:r>
      <w:r>
        <w:rPr>
          <w:rFonts w:eastAsia="SimSun"/>
          <w:sz w:val="20"/>
          <w:szCs w:val="20"/>
          <w:lang w:eastAsia="zh-CN"/>
        </w:rPr>
        <w:t>***</w:t>
      </w:r>
      <w:r w:rsidRPr="00553211">
        <w:rPr>
          <w:sz w:val="20"/>
          <w:szCs w:val="20"/>
        </w:rPr>
        <w:t xml:space="preserve"> обязанность в течение тридцати дней со дня вступления постановлени</w:t>
      </w:r>
      <w:r w:rsidRPr="00553211">
        <w:rPr>
          <w:sz w:val="20"/>
          <w:szCs w:val="20"/>
        </w:rPr>
        <w:t>я в законную силу пройти диагностику, и при необходимости профилактические мероприятия, лечение от наркомании, медицинскую и социальную реабилитацию в  психоневрологическом отделении ГБУЗ РК «Ялтинская городская больница №2» расположенной по адресу: (Респу</w:t>
      </w:r>
      <w:r w:rsidRPr="00553211">
        <w:rPr>
          <w:sz w:val="20"/>
          <w:szCs w:val="20"/>
        </w:rPr>
        <w:t>блика Крым, г. Ялта, ул. Красноармейская, 56)</w:t>
      </w:r>
    </w:p>
    <w:p w:rsidR="00070F55" w:rsidRPr="00553211" w:rsidP="00026AC0">
      <w:pPr>
        <w:tabs>
          <w:tab w:val="left" w:pos="627"/>
        </w:tabs>
        <w:ind w:firstLine="573"/>
        <w:jc w:val="both"/>
        <w:rPr>
          <w:sz w:val="20"/>
          <w:szCs w:val="20"/>
        </w:rPr>
      </w:pPr>
      <w:r w:rsidRPr="00553211">
        <w:rPr>
          <w:sz w:val="20"/>
          <w:szCs w:val="20"/>
        </w:rPr>
        <w:t>К</w:t>
      </w:r>
      <w:r w:rsidRPr="00553211" w:rsidR="001E37C0">
        <w:rPr>
          <w:sz w:val="20"/>
          <w:szCs w:val="20"/>
        </w:rPr>
        <w:t>онтроль за исполнением которой поручить орга</w:t>
      </w:r>
      <w:r w:rsidRPr="00553211">
        <w:rPr>
          <w:sz w:val="20"/>
          <w:szCs w:val="20"/>
        </w:rPr>
        <w:t>ну, должностными лицами</w:t>
      </w:r>
      <w:r w:rsidRPr="00553211" w:rsidR="00BA771B">
        <w:rPr>
          <w:sz w:val="20"/>
          <w:szCs w:val="20"/>
        </w:rPr>
        <w:t>,</w:t>
      </w:r>
      <w:r w:rsidRPr="00553211">
        <w:rPr>
          <w:sz w:val="20"/>
          <w:szCs w:val="20"/>
        </w:rPr>
        <w:t xml:space="preserve"> которых </w:t>
      </w:r>
      <w:r w:rsidRPr="00553211" w:rsidR="001E37C0">
        <w:rPr>
          <w:sz w:val="20"/>
          <w:szCs w:val="20"/>
        </w:rPr>
        <w:t>составлен протокол об административном правонарушении.</w:t>
      </w:r>
      <w:r w:rsidRPr="00553211" w:rsidR="003732A8">
        <w:rPr>
          <w:sz w:val="20"/>
          <w:szCs w:val="20"/>
        </w:rPr>
        <w:t xml:space="preserve"> </w:t>
      </w:r>
      <w:r w:rsidRPr="00553211" w:rsidR="003732A8">
        <w:rPr>
          <w:sz w:val="20"/>
          <w:szCs w:val="20"/>
        </w:rPr>
        <w:tab/>
      </w:r>
      <w:r w:rsidRPr="00553211" w:rsidR="003732A8">
        <w:rPr>
          <w:sz w:val="20"/>
          <w:szCs w:val="20"/>
        </w:rPr>
        <w:tab/>
      </w:r>
    </w:p>
    <w:p w:rsidR="00EF191C" w:rsidRPr="00553211" w:rsidP="00026AC0">
      <w:pPr>
        <w:tabs>
          <w:tab w:val="left" w:pos="627"/>
        </w:tabs>
        <w:ind w:firstLine="573"/>
        <w:jc w:val="both"/>
        <w:rPr>
          <w:sz w:val="20"/>
          <w:szCs w:val="20"/>
        </w:rPr>
      </w:pPr>
      <w:r w:rsidRPr="00553211">
        <w:rPr>
          <w:sz w:val="20"/>
          <w:szCs w:val="20"/>
        </w:rPr>
        <w:t xml:space="preserve">Разъяснить </w:t>
      </w:r>
      <w:r>
        <w:rPr>
          <w:rFonts w:eastAsia="SimSun"/>
          <w:sz w:val="20"/>
          <w:szCs w:val="20"/>
          <w:lang w:eastAsia="zh-CN"/>
        </w:rPr>
        <w:t>***</w:t>
      </w:r>
      <w:r w:rsidRPr="00553211">
        <w:rPr>
          <w:sz w:val="20"/>
          <w:szCs w:val="20"/>
        </w:rPr>
        <w:t>, что уклонение от исполнения вышеуказанной о</w:t>
      </w:r>
      <w:r w:rsidRPr="00553211">
        <w:rPr>
          <w:sz w:val="20"/>
          <w:szCs w:val="20"/>
        </w:rPr>
        <w:t>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</w:t>
      </w:r>
      <w:r w:rsidRPr="00553211">
        <w:rPr>
          <w:sz w:val="20"/>
          <w:szCs w:val="20"/>
        </w:rPr>
        <w:t xml:space="preserve">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</w:t>
      </w:r>
      <w:r w:rsidRPr="00553211">
        <w:rPr>
          <w:sz w:val="20"/>
          <w:szCs w:val="20"/>
        </w:rPr>
        <w:t xml:space="preserve"> социальной реабилитации либо не выполнило более двух раз предписания лечащего врача. </w:t>
      </w:r>
      <w:r w:rsidRPr="00553211">
        <w:rPr>
          <w:sz w:val="20"/>
          <w:szCs w:val="20"/>
        </w:rPr>
        <w:tab/>
      </w:r>
    </w:p>
    <w:p w:rsidR="001E37C0" w:rsidRPr="00553211" w:rsidP="00026AC0">
      <w:pPr>
        <w:tabs>
          <w:tab w:val="left" w:pos="627"/>
        </w:tabs>
        <w:ind w:firstLine="573"/>
        <w:jc w:val="both"/>
        <w:rPr>
          <w:sz w:val="20"/>
          <w:szCs w:val="20"/>
        </w:rPr>
      </w:pPr>
      <w:r w:rsidRPr="00553211">
        <w:rPr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№9</w:t>
      </w:r>
      <w:r w:rsidRPr="00553211" w:rsidR="003732A8">
        <w:rPr>
          <w:sz w:val="20"/>
          <w:szCs w:val="20"/>
        </w:rPr>
        <w:t>5</w:t>
      </w:r>
      <w:r w:rsidRPr="00553211">
        <w:rPr>
          <w:sz w:val="20"/>
          <w:szCs w:val="20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A771B" w:rsidRPr="00553211" w:rsidP="00BA771B">
      <w:pPr>
        <w:tabs>
          <w:tab w:val="left" w:pos="627"/>
        </w:tabs>
        <w:spacing w:after="120"/>
        <w:jc w:val="both"/>
        <w:rPr>
          <w:sz w:val="20"/>
          <w:szCs w:val="20"/>
        </w:rPr>
      </w:pPr>
    </w:p>
    <w:p w:rsidR="00BA771B" w:rsidRPr="00553211" w:rsidP="00BA771B">
      <w:pPr>
        <w:tabs>
          <w:tab w:val="left" w:pos="627"/>
        </w:tabs>
        <w:spacing w:after="120"/>
        <w:jc w:val="both"/>
        <w:rPr>
          <w:sz w:val="20"/>
          <w:szCs w:val="20"/>
        </w:rPr>
      </w:pPr>
    </w:p>
    <w:p w:rsidR="001E37C0" w:rsidRPr="00553211" w:rsidP="001E37C0">
      <w:pPr>
        <w:ind w:left="570"/>
        <w:jc w:val="both"/>
        <w:rPr>
          <w:sz w:val="20"/>
          <w:szCs w:val="20"/>
        </w:rPr>
      </w:pPr>
      <w:r w:rsidRPr="00553211">
        <w:rPr>
          <w:sz w:val="20"/>
          <w:szCs w:val="20"/>
        </w:rPr>
        <w:t xml:space="preserve">Мировой </w:t>
      </w:r>
      <w:r w:rsidRPr="00553211">
        <w:rPr>
          <w:sz w:val="20"/>
          <w:szCs w:val="20"/>
        </w:rPr>
        <w:t>судья</w:t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  <w:t xml:space="preserve">   </w:t>
      </w:r>
      <w:r w:rsid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 w:rsidR="00553211">
        <w:rPr>
          <w:i/>
          <w:sz w:val="20"/>
          <w:szCs w:val="20"/>
        </w:rPr>
        <w:t>подпись</w:t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>
        <w:rPr>
          <w:sz w:val="20"/>
          <w:szCs w:val="20"/>
        </w:rPr>
        <w:tab/>
      </w:r>
      <w:r w:rsidRPr="00553211" w:rsidR="00BA771B">
        <w:rPr>
          <w:sz w:val="20"/>
          <w:szCs w:val="20"/>
        </w:rPr>
        <w:t xml:space="preserve">           </w:t>
      </w:r>
      <w:r w:rsidRPr="00553211" w:rsidR="003732A8">
        <w:rPr>
          <w:sz w:val="20"/>
          <w:szCs w:val="20"/>
        </w:rPr>
        <w:t>Ю.Ш. Юдакова</w:t>
      </w:r>
    </w:p>
    <w:p w:rsidR="001E37C0" w:rsidP="001E37C0">
      <w:pPr>
        <w:rPr>
          <w:bCs/>
          <w:sz w:val="22"/>
          <w:szCs w:val="22"/>
        </w:rPr>
      </w:pPr>
    </w:p>
    <w:p w:rsidR="00BA771B" w:rsidRPr="00070F55" w:rsidP="001E37C0">
      <w:pPr>
        <w:rPr>
          <w:bCs/>
          <w:sz w:val="22"/>
          <w:szCs w:val="22"/>
        </w:rPr>
      </w:pPr>
    </w:p>
    <w:p w:rsidR="00ED0F07" w:rsidRPr="003732A8"/>
    <w:sectPr w:rsidSect="00553211">
      <w:pgSz w:w="11906" w:h="16838"/>
      <w:pgMar w:top="851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C0"/>
    <w:rsid w:val="00026AC0"/>
    <w:rsid w:val="00070F55"/>
    <w:rsid w:val="000F7588"/>
    <w:rsid w:val="001E37C0"/>
    <w:rsid w:val="002A2834"/>
    <w:rsid w:val="003732A8"/>
    <w:rsid w:val="00553211"/>
    <w:rsid w:val="008E4194"/>
    <w:rsid w:val="00BA771B"/>
    <w:rsid w:val="00E45898"/>
    <w:rsid w:val="00ED0F07"/>
    <w:rsid w:val="00EF1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E37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E37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1E37C0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37C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1E37C0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E37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3732A8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2A283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A2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