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FEC">
      <w:pPr>
        <w:pStyle w:val="20"/>
        <w:shd w:val="clear" w:color="auto" w:fill="auto"/>
        <w:spacing w:after="330"/>
        <w:ind w:left="5840"/>
      </w:pPr>
      <w:r>
        <w:t>Дело №5-95-105/2022 9</w:t>
      </w:r>
      <w:r w:rsidRPr="00D53DF9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D53DF9">
        <w:rPr>
          <w:lang w:eastAsia="en-US" w:bidi="en-US"/>
        </w:rPr>
        <w:t>0095-0</w:t>
      </w:r>
      <w:r>
        <w:t>1 -2022-000184-70</w:t>
      </w:r>
    </w:p>
    <w:p w:rsidR="00FC1FEC">
      <w:pPr>
        <w:pStyle w:val="10"/>
        <w:keepNext/>
        <w:keepLines/>
        <w:shd w:val="clear" w:color="auto" w:fill="auto"/>
        <w:spacing w:before="0" w:after="296" w:line="280" w:lineRule="exact"/>
        <w:ind w:right="20"/>
      </w:pPr>
      <w:r>
        <w:t>ПОСТАНОВЛЕНИЕ</w:t>
      </w:r>
    </w:p>
    <w:p w:rsidR="00FC1FEC">
      <w:pPr>
        <w:pStyle w:val="20"/>
        <w:shd w:val="clear" w:color="auto" w:fill="auto"/>
        <w:tabs>
          <w:tab w:val="left" w:pos="5750"/>
        </w:tabs>
        <w:spacing w:after="253" w:line="280" w:lineRule="exact"/>
        <w:jc w:val="both"/>
      </w:pPr>
      <w:r>
        <w:t>14 марта 2022 года</w:t>
      </w:r>
      <w:r>
        <w:tab/>
        <w:t>город Ялта, ул. Васильева, 19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Анна Шотовна, рассмотрев в </w:t>
      </w:r>
      <w:r>
        <w:t>открытом судебном заседании дело об административном правонарушении в отношении</w:t>
      </w:r>
    </w:p>
    <w:p w:rsidR="00FC1FEC">
      <w:pPr>
        <w:pStyle w:val="20"/>
        <w:shd w:val="clear" w:color="auto" w:fill="auto"/>
        <w:spacing w:after="0" w:line="312" w:lineRule="exact"/>
        <w:ind w:firstLine="760"/>
        <w:jc w:val="both"/>
      </w:pPr>
      <w:r>
        <w:t xml:space="preserve">Путинцева Александра Владимировича, </w:t>
      </w:r>
      <w:r w:rsidR="00BF1F6D">
        <w:rPr>
          <w:rFonts w:hint="eastAsia"/>
        </w:rPr>
        <w:t>«данные изъяты»</w:t>
      </w:r>
      <w:r w:rsidR="00BF1F6D">
        <w:rPr>
          <w:rFonts w:hint="eastAsia"/>
        </w:rPr>
        <w:t xml:space="preserve">  </w:t>
      </w:r>
      <w:r>
        <w:t>,</w:t>
      </w:r>
    </w:p>
    <w:p w:rsidR="00FC1FEC">
      <w:pPr>
        <w:pStyle w:val="20"/>
        <w:shd w:val="clear" w:color="auto" w:fill="auto"/>
        <w:ind w:firstLine="760"/>
        <w:jc w:val="both"/>
      </w:pPr>
      <w:r>
        <w:t>по ст. 6.1.1 Кодекса Российской Федерации об административных правонарушениях (далее по тексту - КоАП РФ),</w:t>
      </w:r>
    </w:p>
    <w:p w:rsidR="00FC1FEC">
      <w:pPr>
        <w:pStyle w:val="10"/>
        <w:keepNext/>
        <w:keepLines/>
        <w:shd w:val="clear" w:color="auto" w:fill="auto"/>
        <w:spacing w:before="0" w:after="0" w:line="317" w:lineRule="exact"/>
        <w:ind w:right="20"/>
      </w:pPr>
      <w:r>
        <w:t>УСТАНОВИЛ:</w:t>
      </w:r>
    </w:p>
    <w:p w:rsidR="00FC1FEC">
      <w:pPr>
        <w:pStyle w:val="20"/>
        <w:shd w:val="clear" w:color="auto" w:fill="auto"/>
        <w:spacing w:after="0"/>
        <w:ind w:firstLine="760"/>
        <w:jc w:val="both"/>
      </w:pPr>
      <w:r>
        <w:t>20 июня 2021 года около в 13 час. 40 мин. по адресу: г. Ялта, ул. Кирова во дворе дома</w:t>
      </w:r>
      <w:r>
        <w:t xml:space="preserve"> № 11 Путинцев А.В. в результате произошедшей потасовки, причинил телесные повреждения </w:t>
      </w:r>
      <w:r w:rsidR="00BF1F6D">
        <w:rPr>
          <w:rFonts w:hint="eastAsia"/>
        </w:rPr>
        <w:t xml:space="preserve">«данные изъяты»  </w:t>
      </w:r>
      <w:r>
        <w:t xml:space="preserve">С.М., а именно поцарапал ногтями фалангу 2 пальца правой кисти, в результате чего у </w:t>
      </w:r>
      <w:r w:rsidR="00BF1F6D">
        <w:rPr>
          <w:rFonts w:hint="eastAsia"/>
        </w:rPr>
        <w:t xml:space="preserve">«данные изъяты»  </w:t>
      </w:r>
      <w:r>
        <w:t>С.М. образовались ссадины, которые причинили физическую боль, согла</w:t>
      </w:r>
      <w:r>
        <w:t>сно заключения экспертизы</w:t>
      </w:r>
      <w:r>
        <w:t xml:space="preserve"> № </w:t>
      </w:r>
      <w:r w:rsidR="00BF1F6D">
        <w:rPr>
          <w:rFonts w:hint="eastAsia"/>
        </w:rPr>
        <w:t xml:space="preserve">«данные изъяты»  </w:t>
      </w:r>
      <w:r>
        <w:t>от 23.06.2021, причиненные телесные повреждения являются не причинившими вред здоровью, чем совершил правонарушение, предусмотренное ст. 6.1.1 КоАП РФ.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Данные деяния не повлекли последствия, указанные в ст. 115 Уголовного ко</w:t>
      </w:r>
      <w:r>
        <w:t>декса Российской Федерации и не содержат уголовно наказуемого деяния.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Путинцев </w:t>
      </w:r>
      <w:r>
        <w:t xml:space="preserve">А.В. согласился с составленным в отношении него протоколом об административном правонарушении, признал свою вину в совершении административного правонарушения, предусмотренного </w:t>
      </w:r>
      <w:r>
        <w:t xml:space="preserve">ст. 6.1.1 КоАП РФ, раскаялся, просил прекратить производство по делу, так как с </w:t>
      </w:r>
      <w:r w:rsidR="00BF1F6D">
        <w:rPr>
          <w:rFonts w:hint="eastAsia"/>
        </w:rPr>
        <w:t xml:space="preserve">«данные изъяты»  </w:t>
      </w:r>
      <w:r>
        <w:t>С.М. они помирились.</w:t>
      </w:r>
    </w:p>
    <w:p w:rsidR="00FC1FEC">
      <w:pPr>
        <w:pStyle w:val="20"/>
        <w:shd w:val="clear" w:color="auto" w:fill="auto"/>
        <w:tabs>
          <w:tab w:val="left" w:pos="3016"/>
          <w:tab w:val="left" w:pos="4504"/>
        </w:tabs>
        <w:spacing w:after="0" w:line="322" w:lineRule="exact"/>
        <w:ind w:firstLine="760"/>
        <w:jc w:val="both"/>
      </w:pPr>
      <w:r>
        <w:t>Потерпевший</w:t>
      </w:r>
      <w:r>
        <w:tab/>
      </w:r>
      <w:r w:rsidR="00BF1F6D">
        <w:rPr>
          <w:rFonts w:hint="eastAsia"/>
        </w:rPr>
        <w:t xml:space="preserve">«данные изъяты»  </w:t>
      </w:r>
      <w:r>
        <w:tab/>
        <w:t xml:space="preserve">С.М. поддержал протокол </w:t>
      </w:r>
      <w:r>
        <w:t>об</w:t>
      </w:r>
    </w:p>
    <w:p w:rsidR="00FC1FEC">
      <w:pPr>
        <w:pStyle w:val="20"/>
        <w:shd w:val="clear" w:color="auto" w:fill="auto"/>
        <w:spacing w:after="0" w:line="322" w:lineRule="exact"/>
        <w:jc w:val="both"/>
      </w:pPr>
      <w:r>
        <w:t>административном правонарушении</w:t>
      </w:r>
      <w:r>
        <w:t xml:space="preserve"> по основаниям, в нём изложенным, просил в отношении Путинцева А.В. прекратить производство по делу по малозначительности, в связи с их примирением, претензий к последнему не имеет.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>Выслушав лицо, привлекаемое к административной ответственности, потерпевше</w:t>
      </w:r>
      <w:r>
        <w:t>го, представителя потерпевшего, изучив материалы дела, прихожу к следующему.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</w:t>
      </w:r>
      <w:r>
        <w:t>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При этом побои - это действия, характеризующиеся нанесением ударов, </w:t>
      </w:r>
      <w:r>
        <w:t>которые сами по себе не составляют особого в</w:t>
      </w:r>
      <w:r>
        <w:t>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</w:t>
      </w:r>
      <w:r>
        <w:t>те с тем побои могут и не оставить после себя никаких объективно выявляемых повреждений.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</w:t>
      </w:r>
      <w:r>
        <w:t>факторов и другие аналогичные действия.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>Как установлено в судебном заседании, Путинцев А.</w:t>
      </w:r>
      <w:r>
        <w:t xml:space="preserve">В. совершил в отношении потерпевшего </w:t>
      </w:r>
      <w:r w:rsidR="00BF1F6D">
        <w:rPr>
          <w:rFonts w:hint="eastAsia"/>
        </w:rPr>
        <w:t xml:space="preserve">«данные изъяты»  </w:t>
      </w:r>
      <w:r>
        <w:t>С.М. насильственные действия (нанес побои), а именно: ногтями поцарапал второй палец правой кисти, от чего потерпевший испытал физическую боль.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>Такие действия Путинцева А.В. образуют состав административного пр</w:t>
      </w:r>
      <w:r>
        <w:t>авонарушения, предусмотренного статьей -6.1.1 КоАП РФ.</w:t>
      </w:r>
    </w:p>
    <w:p w:rsidR="00FC1FEC">
      <w:pPr>
        <w:pStyle w:val="20"/>
        <w:shd w:val="clear" w:color="auto" w:fill="auto"/>
        <w:tabs>
          <w:tab w:val="left" w:pos="7339"/>
        </w:tabs>
        <w:spacing w:after="0" w:line="322" w:lineRule="exact"/>
        <w:ind w:firstLine="760"/>
        <w:jc w:val="both"/>
      </w:pPr>
      <w:r>
        <w:t>Факт совершения Путинцевым А.В. указанного административного правонарушения и его виновность подтверждается: протоколом об административном правонарушении от 09.07.2021</w:t>
      </w:r>
      <w:r>
        <w:tab/>
        <w:t>г.; заявлением</w:t>
      </w:r>
    </w:p>
    <w:p w:rsidR="00FC1FEC">
      <w:pPr>
        <w:pStyle w:val="20"/>
        <w:shd w:val="clear" w:color="auto" w:fill="auto"/>
        <w:spacing w:after="0" w:line="322" w:lineRule="exact"/>
        <w:jc w:val="both"/>
      </w:pPr>
      <w:r>
        <w:t>потерпевшего от 2</w:t>
      </w:r>
      <w:r>
        <w:t xml:space="preserve">0.06.2021 г.; письменными объяснениями потерпевшего </w:t>
      </w:r>
      <w:r w:rsidR="00BF1F6D">
        <w:rPr>
          <w:rFonts w:hint="eastAsia"/>
        </w:rPr>
        <w:t xml:space="preserve">«данные изъяты»  </w:t>
      </w:r>
      <w:r>
        <w:t>С.М.; письменными объяснениями свидетелей Чеботько А.С., Старченко А.П., Борельского И.В.; пояснениями Путинцева А.В., данными в день произошедшего события; заключением эксперта № 553 от 22.06.20</w:t>
      </w:r>
      <w:r>
        <w:t xml:space="preserve">21г., согласно </w:t>
      </w:r>
      <w:r>
        <w:t>выводам</w:t>
      </w:r>
      <w:r>
        <w:t xml:space="preserve"> которого у </w:t>
      </w:r>
      <w:r w:rsidR="00BF1F6D">
        <w:rPr>
          <w:rFonts w:hint="eastAsia"/>
        </w:rPr>
        <w:t xml:space="preserve">«данные изъяты»  </w:t>
      </w:r>
      <w:r>
        <w:t>С.М. имели место следующие повреждения; ссадины 2-го пальца правей кисти. Данные повреждения образовались в результате действия (действий) тупого предмета (предметов). Давность возникновения повреждений может соот</w:t>
      </w:r>
      <w:r>
        <w:t>ветствовать 1-2 суток к моменту осмотра, о чем свидетельствует характер поверхности ссадины. Данное повреждение не влечет за собой кратковременного расстройства здоровья или незначительную стойкую утрату общей трудоспособности и, согласно п.9 приложения «О</w:t>
      </w:r>
      <w:r>
        <w:t>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пт 24.04.2008 г. № 194 {и), расцениваются как повреждения, не причинив</w:t>
      </w:r>
      <w:r>
        <w:t>шие вред здоровью человека.</w:t>
      </w:r>
    </w:p>
    <w:p w:rsidR="00FC1FEC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Путинцева А.В. в совершении административного </w:t>
      </w:r>
      <w:r>
        <w:t>правонарушения, предусмотренного ст. 6.1.1 КоАП РФ.</w:t>
      </w:r>
    </w:p>
    <w:p w:rsidR="00FC1FEC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Вместе с тем, в судебном заседании потерпевший </w:t>
      </w:r>
      <w:r w:rsidR="00BF1F6D">
        <w:rPr>
          <w:rFonts w:hint="eastAsia"/>
        </w:rPr>
        <w:t xml:space="preserve">«данные изъяты»  </w:t>
      </w:r>
      <w:r>
        <w:t xml:space="preserve">А.С. просил Путинцева А.В. от административной ответственности освободить по малозначительности, поскольку конфликт между ними исчерпан, они </w:t>
      </w:r>
      <w:r>
        <w:t>примири</w:t>
      </w:r>
      <w:r>
        <w:t>лись, претензий к последнему не имеет.</w:t>
      </w:r>
    </w:p>
    <w:p w:rsidR="00FC1FEC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Согласно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</w:t>
      </w:r>
      <w:r>
        <w:t>ившее административное правонарушение, от административной ответственности и ограничиться устным замечанием.</w:t>
      </w:r>
    </w:p>
    <w:p w:rsidR="00FC1FEC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Как разъяснено в п. 21 Постановления Пленума Верховного Суда РФ от 24.03.2005 </w:t>
      </w:r>
      <w:r>
        <w:rPr>
          <w:lang w:val="en-US" w:eastAsia="en-US" w:bidi="en-US"/>
        </w:rPr>
        <w:t>N</w:t>
      </w:r>
      <w:r w:rsidRPr="00D53DF9">
        <w:rPr>
          <w:lang w:eastAsia="en-US" w:bidi="en-US"/>
        </w:rPr>
        <w:t xml:space="preserve"> </w:t>
      </w:r>
      <w:r>
        <w:t>5 «О некоторых вопросах, возникающих у судов при применении Кодекса</w:t>
      </w:r>
      <w:r>
        <w:t xml:space="preserve"> Российской Федерации об административных правонарушениях»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</w:t>
      </w:r>
      <w:r>
        <w:t xml:space="preserve">ной ответственности и ограничиться устным замечанием, о чем должно быть указано в постановлении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</w:t>
      </w:r>
      <w:r>
        <w:t>о таком правонарушении, то на основании пункта 3 части 1 статьи 30.7 КоАП РФ выносится решение об отмене постановления и о прекращении производства по делу.</w:t>
      </w:r>
    </w:p>
    <w:p w:rsidR="00FC1FEC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Малозначительным административным правонарушением является действие или бездействие, хотя формально</w:t>
      </w:r>
      <w:r>
        <w:t xml:space="preserve">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</w:t>
      </w:r>
      <w:r>
        <w:t>воотношений.</w:t>
      </w:r>
    </w:p>
    <w:p w:rsidR="00FC1FEC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Принимая во внимание все обстоятельства по делу, оценив характер и степень общественной опасности совершенного правонарушения, учитывая примирение его с потерпевшим, применение в суде искренних извинений, отсутствие негативных последствий для </w:t>
      </w:r>
      <w:r>
        <w:t>потерпевшего, и претензий с его стороны, а также то, что правонарушение, предусмотренное ст. 6.1.1 КоАП РФ не отнесено к правонарушениям, которые не могут быть признаны малозначительными, судья полагает возможным на основании ст. 2.9 КоАП РФ признать админ</w:t>
      </w:r>
      <w:r>
        <w:t>истративное правонарушение, совершенное Путинцевым А.В., малозначительным, освободить его от административной ответственности и объявить устное замечание.</w:t>
      </w:r>
    </w:p>
    <w:p w:rsidR="00FC1FEC">
      <w:pPr>
        <w:pStyle w:val="20"/>
        <w:shd w:val="clear" w:color="auto" w:fill="auto"/>
        <w:spacing w:after="333" w:line="322" w:lineRule="exact"/>
        <w:ind w:firstLine="1040"/>
        <w:jc w:val="left"/>
      </w:pPr>
      <w:r>
        <w:t>На основании вышеизложенного, руководствуясь ст.ст. 2.9, 29.9- 29.10 КоАП РФ, мировой судья</w:t>
      </w:r>
    </w:p>
    <w:p w:rsidR="00FC1FEC">
      <w:pPr>
        <w:pStyle w:val="10"/>
        <w:keepNext/>
        <w:keepLines/>
        <w:shd w:val="clear" w:color="auto" w:fill="auto"/>
        <w:spacing w:before="0" w:after="249" w:line="280" w:lineRule="exact"/>
      </w:pPr>
      <w:r>
        <w:t>ПОСТАНОВИ</w:t>
      </w:r>
      <w:r>
        <w:t>Л:</w:t>
      </w:r>
    </w:p>
    <w:p w:rsidR="00FC1FEC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прекратить производство по делу об административном правонарушении в отношении Путинцева Александра Владимировича по ст. 6.1.1 Кодекса Российской Федерации об административных правонарушениях, на основании п. 9 ч. 1 ст. 24.5 Кодекса Российской Федерации</w:t>
      </w:r>
      <w:r>
        <w:t xml:space="preserve"> об административных правонарушениях, в связи с освобождением его от административной ответственности.</w:t>
      </w:r>
    </w:p>
    <w:p w:rsidR="00FC1FEC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Объявить Путинцеву А.В. устное замечание о недопустимости </w:t>
      </w:r>
      <w:r>
        <w:t>нарушения закона.</w:t>
      </w:r>
    </w:p>
    <w:p w:rsidR="00FC1FEC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Постановление может быть обжаловано в Ялтинский городской суд Республики Крым</w:t>
      </w:r>
      <w:r>
        <w:t xml:space="preserve"> через судебный участок № 95 Ялтинского судебного района (городской округ Ялта) Республики Крым в течение 10 суток со дня вручения или получения копии </w:t>
      </w:r>
      <w:r w:rsidR="00D53DF9">
        <w:t>п</w:t>
      </w:r>
      <w:r>
        <w:t>остановления.</w:t>
      </w:r>
    </w:p>
    <w:p w:rsidR="00FC1FEC">
      <w:pPr>
        <w:pStyle w:val="20"/>
        <w:shd w:val="clear" w:color="auto" w:fill="auto"/>
        <w:spacing w:after="0" w:line="28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902460" distR="63500" simplePos="0" relativeHeight="251658240" behindDoc="1" locked="0" layoutInCell="1" allowOverlap="1">
                <wp:simplePos x="0" y="0"/>
                <wp:positionH relativeFrom="margin">
                  <wp:posOffset>4456430</wp:posOffset>
                </wp:positionH>
                <wp:positionV relativeFrom="paragraph">
                  <wp:posOffset>-11430</wp:posOffset>
                </wp:positionV>
                <wp:extent cx="1124585" cy="177800"/>
                <wp:effectExtent l="0" t="0" r="635" b="0"/>
                <wp:wrapSquare wrapText="left"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EC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88.55pt;height:14pt;margin-top:-0.9pt;margin-left:350.9pt;mso-height-percent:0;mso-height-relative:page;mso-position-horizontal-relative:margin;mso-width-percent:0;mso-width-relative:page;mso-wrap-distance-bottom:0;mso-wrap-distance-left:149.8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C1FEC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АШ.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620C4">
        <w:t>Мировой</w:t>
      </w:r>
    </w:p>
    <w:sectPr>
      <w:headerReference w:type="default" r:id="rId4"/>
      <w:pgSz w:w="11900" w:h="16840"/>
      <w:pgMar w:top="1129" w:right="1159" w:bottom="834" w:left="130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F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120015</wp:posOffset>
              </wp:positionV>
              <wp:extent cx="293370" cy="320675"/>
              <wp:effectExtent l="2540" t="0" r="4445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FEC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23.1pt;height:25.25pt;margin-top:9.45pt;margin-left:549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C1FEC">
                    <w:pPr>
                      <w:pStyle w:val="0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EC"/>
    <w:rsid w:val="0065302D"/>
    <w:rsid w:val="009224F9"/>
    <w:rsid w:val="00BE41B4"/>
    <w:rsid w:val="00BF1F6D"/>
    <w:rsid w:val="00C620C4"/>
    <w:rsid w:val="00D53DF9"/>
    <w:rsid w:val="00FC1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30"/>
      <w:sz w:val="44"/>
      <w:szCs w:val="44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pacing w:val="30"/>
      <w:sz w:val="44"/>
      <w:szCs w:val="44"/>
    </w:rPr>
  </w:style>
  <w:style w:type="paragraph" w:styleId="Header">
    <w:name w:val="header"/>
    <w:basedOn w:val="Normal"/>
    <w:link w:val="a1"/>
    <w:uiPriority w:val="99"/>
    <w:unhideWhenUsed/>
    <w:rsid w:val="00D53DF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53DF9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D53DF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53D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