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3CA" w:rsidRPr="00136A67" w:rsidP="00136A67">
      <w:pPr>
        <w:ind w:firstLine="709"/>
        <w:jc w:val="right"/>
        <w:rPr>
          <w:sz w:val="28"/>
          <w:szCs w:val="28"/>
        </w:rPr>
      </w:pPr>
      <w:r w:rsidRPr="00136A67">
        <w:rPr>
          <w:sz w:val="28"/>
          <w:szCs w:val="28"/>
        </w:rPr>
        <w:t>Дело № 5-95-109/2022</w:t>
      </w:r>
    </w:p>
    <w:p w:rsidR="001613CA" w:rsidRPr="00136A67" w:rsidP="00136A67">
      <w:pPr>
        <w:ind w:firstLine="709"/>
        <w:jc w:val="right"/>
        <w:rPr>
          <w:sz w:val="28"/>
          <w:szCs w:val="28"/>
        </w:rPr>
      </w:pPr>
      <w:r w:rsidRPr="00136A67">
        <w:rPr>
          <w:sz w:val="28"/>
          <w:szCs w:val="28"/>
        </w:rPr>
        <w:t>91МS0095-01-2022-000202-16</w:t>
      </w:r>
    </w:p>
    <w:p w:rsidR="001613CA" w:rsidRPr="002E70FB" w:rsidP="001613CA">
      <w:pPr>
        <w:ind w:firstLine="709"/>
        <w:jc w:val="center"/>
        <w:rPr>
          <w:sz w:val="28"/>
          <w:szCs w:val="28"/>
        </w:rPr>
      </w:pPr>
      <w:r w:rsidRPr="002E70FB">
        <w:rPr>
          <w:sz w:val="28"/>
          <w:szCs w:val="28"/>
        </w:rPr>
        <w:t>ПОСТАНОВЛЕНИЕ</w:t>
      </w:r>
    </w:p>
    <w:p w:rsidR="001613CA" w:rsidRPr="000C2071" w:rsidP="001613CA">
      <w:pPr>
        <w:jc w:val="both"/>
        <w:rPr>
          <w:sz w:val="28"/>
          <w:szCs w:val="28"/>
        </w:rPr>
      </w:pPr>
      <w:r>
        <w:rPr>
          <w:sz w:val="28"/>
          <w:szCs w:val="28"/>
        </w:rPr>
        <w:t>29 марта 2022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2E70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0C2071">
        <w:rPr>
          <w:sz w:val="28"/>
          <w:szCs w:val="28"/>
        </w:rPr>
        <w:t>г. Ялта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2E70F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2E70FB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>
        <w:rPr>
          <w:sz w:val="28"/>
          <w:szCs w:val="28"/>
        </w:rPr>
        <w:t>Юдакова Анна Шотовна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1613CA" w:rsidP="001613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0603">
        <w:rPr>
          <w:sz w:val="28"/>
          <w:szCs w:val="28"/>
        </w:rPr>
        <w:t>ФИО ******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14.2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</w:t>
      </w:r>
      <w:r w:rsidRPr="000C2071">
        <w:rPr>
          <w:sz w:val="28"/>
          <w:szCs w:val="28"/>
        </w:rPr>
        <w:t>нарушениях (далее по тексту – КоАП РФ),</w:t>
      </w:r>
    </w:p>
    <w:p w:rsidR="001613CA" w:rsidRPr="000C2071" w:rsidP="002E70F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C2071">
        <w:rPr>
          <w:sz w:val="28"/>
          <w:szCs w:val="28"/>
        </w:rPr>
        <w:t>:</w:t>
      </w:r>
    </w:p>
    <w:p w:rsidR="001613CA" w:rsidRPr="002E70FB" w:rsidP="002E7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декабря 2021</w:t>
      </w:r>
      <w:r w:rsidRPr="001A394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Pr="001A3949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1A394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A3949">
        <w:rPr>
          <w:sz w:val="28"/>
          <w:szCs w:val="28"/>
        </w:rPr>
        <w:t>0 мин</w:t>
      </w:r>
      <w:r>
        <w:rPr>
          <w:sz w:val="28"/>
          <w:szCs w:val="28"/>
        </w:rPr>
        <w:t xml:space="preserve">. </w:t>
      </w:r>
      <w:r w:rsidR="000D0603">
        <w:rPr>
          <w:sz w:val="28"/>
          <w:szCs w:val="28"/>
        </w:rPr>
        <w:t>******</w:t>
      </w:r>
      <w:r w:rsidR="002E70FB">
        <w:rPr>
          <w:sz w:val="28"/>
          <w:szCs w:val="28"/>
        </w:rPr>
        <w:t xml:space="preserve"> </w:t>
      </w:r>
      <w:r w:rsidRPr="001A3949">
        <w:rPr>
          <w:sz w:val="28"/>
          <w:szCs w:val="28"/>
        </w:rPr>
        <w:t xml:space="preserve">на ул. </w:t>
      </w:r>
      <w:r w:rsidR="000D0603">
        <w:rPr>
          <w:sz w:val="28"/>
          <w:szCs w:val="28"/>
        </w:rPr>
        <w:t>******</w:t>
      </w:r>
      <w:r w:rsidRPr="001A3949">
        <w:rPr>
          <w:sz w:val="28"/>
          <w:szCs w:val="28"/>
        </w:rPr>
        <w:t xml:space="preserve"> в г. Ялте </w:t>
      </w:r>
      <w:r>
        <w:rPr>
          <w:sz w:val="28"/>
          <w:szCs w:val="28"/>
        </w:rPr>
        <w:t xml:space="preserve">занимался незаконной </w:t>
      </w:r>
      <w:r w:rsidRPr="002E70FB">
        <w:rPr>
          <w:sz w:val="28"/>
          <w:szCs w:val="28"/>
        </w:rPr>
        <w:t xml:space="preserve">реализацией пиротехническими изделиями, </w:t>
      </w:r>
      <w:r w:rsidRPr="002E70FB" w:rsidR="002E70FB">
        <w:rPr>
          <w:sz w:val="28"/>
          <w:szCs w:val="28"/>
        </w:rPr>
        <w:t>без организационно-разрешительных документов</w:t>
      </w:r>
      <w:r w:rsidRPr="002E70FB">
        <w:rPr>
          <w:sz w:val="28"/>
          <w:szCs w:val="28"/>
        </w:rPr>
        <w:t xml:space="preserve">, </w:t>
      </w:r>
      <w:r w:rsidRPr="002E70FB" w:rsidR="002E70FB">
        <w:rPr>
          <w:sz w:val="28"/>
          <w:szCs w:val="28"/>
        </w:rPr>
        <w:t>свободная реализация которых запрещена или ограничена законодательством РФ</w:t>
      </w:r>
      <w:r w:rsidR="002E70FB">
        <w:rPr>
          <w:sz w:val="28"/>
          <w:szCs w:val="28"/>
        </w:rPr>
        <w:t xml:space="preserve">, </w:t>
      </w:r>
      <w:r w:rsidRPr="002E70FB">
        <w:rPr>
          <w:sz w:val="28"/>
          <w:szCs w:val="28"/>
        </w:rPr>
        <w:t>в результате чего совершил правонарушение, предусмотренное статьей 14.2 КоАП РФ.</w:t>
      </w:r>
    </w:p>
    <w:p w:rsidR="002E70FB" w:rsidP="0016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92EAE">
        <w:rPr>
          <w:sz w:val="28"/>
          <w:szCs w:val="28"/>
        </w:rPr>
        <w:t xml:space="preserve"> </w:t>
      </w:r>
      <w:r w:rsidRPr="000C2071" w:rsidR="001613CA">
        <w:rPr>
          <w:sz w:val="28"/>
          <w:szCs w:val="28"/>
        </w:rPr>
        <w:t>в судебное заседание явил</w:t>
      </w:r>
      <w:r w:rsidR="00092EAE">
        <w:rPr>
          <w:sz w:val="28"/>
          <w:szCs w:val="28"/>
        </w:rPr>
        <w:t>ся</w:t>
      </w:r>
      <w:r w:rsidRPr="000C2071" w:rsidR="001613CA">
        <w:rPr>
          <w:sz w:val="28"/>
          <w:szCs w:val="28"/>
        </w:rPr>
        <w:t>,</w:t>
      </w:r>
      <w:r w:rsidR="00092EAE">
        <w:rPr>
          <w:sz w:val="28"/>
          <w:szCs w:val="28"/>
        </w:rPr>
        <w:t xml:space="preserve"> заявлений, ходатайств не имел, пояснил, что действительно </w:t>
      </w:r>
      <w:r w:rsidR="00092EAE">
        <w:rPr>
          <w:sz w:val="28"/>
          <w:szCs w:val="28"/>
        </w:rPr>
        <w:t xml:space="preserve">29.12.2021 примерно в 22 часа по </w:t>
      </w:r>
      <w:r>
        <w:rPr>
          <w:sz w:val="28"/>
          <w:szCs w:val="28"/>
        </w:rPr>
        <w:t>******</w:t>
      </w:r>
      <w:r w:rsidR="00092EAE">
        <w:rPr>
          <w:sz w:val="28"/>
          <w:szCs w:val="28"/>
        </w:rPr>
        <w:t xml:space="preserve">в    г. Ялте продавал пиротехнику. Каких либо разрешительных документов не  имел, индивидуальным предпринимателем или самозанятым не является. Хотел подзаработать перед Новым годом. Вину признал, в содеянном </w:t>
      </w:r>
      <w:r w:rsidR="00092EAE">
        <w:rPr>
          <w:sz w:val="28"/>
          <w:szCs w:val="28"/>
        </w:rPr>
        <w:t>раскаялся.</w:t>
      </w:r>
    </w:p>
    <w:p w:rsidR="00A7626D" w:rsidP="00DD3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0FB">
        <w:rPr>
          <w:sz w:val="28"/>
          <w:szCs w:val="28"/>
        </w:rPr>
        <w:t xml:space="preserve">Исследовав материалы дела, выслушав </w:t>
      </w:r>
      <w:r w:rsidR="00DD3552">
        <w:rPr>
          <w:sz w:val="28"/>
          <w:szCs w:val="28"/>
        </w:rPr>
        <w:t>лицо, привлекаемое к административной ответственности, мировой судь</w:t>
      </w:r>
      <w:r>
        <w:rPr>
          <w:sz w:val="28"/>
          <w:szCs w:val="28"/>
        </w:rPr>
        <w:t>я</w:t>
      </w:r>
      <w:r w:rsidR="00DD3552">
        <w:rPr>
          <w:sz w:val="28"/>
          <w:szCs w:val="28"/>
        </w:rPr>
        <w:t xml:space="preserve"> </w:t>
      </w:r>
      <w:r w:rsidRPr="002E70FB">
        <w:rPr>
          <w:sz w:val="28"/>
          <w:szCs w:val="28"/>
        </w:rPr>
        <w:t>приходит к следующему выводу. Под вещью в гражданско-правовом смысле принято понимать предметы материального мира, представляющие ценность д</w:t>
      </w:r>
      <w:r w:rsidRPr="002E70FB">
        <w:rPr>
          <w:sz w:val="28"/>
          <w:szCs w:val="28"/>
        </w:rPr>
        <w:t>ля человека, способные удовлетворять потребности субъектов гражданских правоотношений, выступать предметом товарообмена. Объекты гражданских прав могут свободно отчуждаться или переходить от одного лица к другому в порядке универсального правопреемства (на</w:t>
      </w:r>
      <w:r w:rsidRPr="002E70FB">
        <w:rPr>
          <w:sz w:val="28"/>
          <w:szCs w:val="28"/>
        </w:rPr>
        <w:t>следование, реорганизация юридического лица) либо иным способом, если они не ограничены в обороте. 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</w:t>
      </w:r>
      <w:r w:rsidRPr="002E70FB">
        <w:rPr>
          <w:sz w:val="28"/>
          <w:szCs w:val="28"/>
        </w:rPr>
        <w:t xml:space="preserve"> виды объектов гражданских прав, которые могут принадлежать лишь определенным участникам оборота либо совершение сделок с которыми допускается по специальному разрешению (ст. 129 Гражданского кодекса РФ). По общему правилу объекты гражданских прав могут св</w:t>
      </w:r>
      <w:r w:rsidRPr="002E70FB">
        <w:rPr>
          <w:sz w:val="28"/>
          <w:szCs w:val="28"/>
        </w:rPr>
        <w:t xml:space="preserve">ободно отчуждаться или переходить к другим лицам в порядке универсального правопреемства, т.е. признаются полностью оборотоспособными, если они не ограничены в обороте. Кроме того, оборот некоторых объектов гражданских прав, например, нематериальных благ, </w:t>
      </w:r>
      <w:r w:rsidRPr="002E70FB">
        <w:rPr>
          <w:sz w:val="28"/>
          <w:szCs w:val="28"/>
        </w:rPr>
        <w:t>исключен в силу самой природы этих объектов. Под объектами, изъятыми из оборота, понимаются объекты, нахождение которых в обороте прямо запрещено законом. К ним относятся, прежде всего, объекты государственной собственности, находящиеся в общественном поль</w:t>
      </w:r>
      <w:r w:rsidRPr="002E70FB">
        <w:rPr>
          <w:sz w:val="28"/>
          <w:szCs w:val="28"/>
        </w:rPr>
        <w:t xml:space="preserve">зовании, в частности дороги, </w:t>
      </w:r>
      <w:r w:rsidRPr="002E70FB">
        <w:rPr>
          <w:sz w:val="28"/>
          <w:szCs w:val="28"/>
        </w:rPr>
        <w:t xml:space="preserve">реки, общественные здания и сооружения, национальные библиотеки и т.п. Не участвуют в гражданском обороте и вещи, которые в принципе могут передаваться другим лицам, но не по гражданско-правовым основаниям, а в ином порядке, в </w:t>
      </w:r>
      <w:r w:rsidRPr="002E70FB">
        <w:rPr>
          <w:sz w:val="28"/>
          <w:szCs w:val="28"/>
        </w:rPr>
        <w:t>частности архивные материалы. Ограничение оборота тех или иных объектов означает, что эти объекты могут принадлежать лишь определенным лицам либо для совершения сделок с ними требуется специальное разрешение. Подобные ограничения могут вводиться по соображ</w:t>
      </w:r>
      <w:r w:rsidRPr="002E70FB">
        <w:rPr>
          <w:sz w:val="28"/>
          <w:szCs w:val="28"/>
        </w:rPr>
        <w:t xml:space="preserve">ениям государственной и общественной безопасности, охраны экономических интересов государства, обеспечения здоровья населения и т.п. </w:t>
      </w:r>
    </w:p>
    <w:p w:rsidR="002E70FB" w:rsidRPr="002E70FB" w:rsidP="00DD3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0FB">
        <w:rPr>
          <w:sz w:val="28"/>
          <w:szCs w:val="28"/>
        </w:rPr>
        <w:t xml:space="preserve">Из содержания п. 19 Постановления Пленума Верховного Суда Российской Федерации от </w:t>
      </w:r>
      <w:r w:rsidR="0098000F">
        <w:rPr>
          <w:sz w:val="28"/>
          <w:szCs w:val="28"/>
        </w:rPr>
        <w:t xml:space="preserve"> 24.10.2006 </w:t>
      </w:r>
      <w:r w:rsidRPr="002E70FB">
        <w:rPr>
          <w:sz w:val="28"/>
          <w:szCs w:val="28"/>
        </w:rPr>
        <w:t xml:space="preserve"> N 18 "О некоторых вопросах,</w:t>
      </w:r>
      <w:r w:rsidRPr="002E70FB">
        <w:rPr>
          <w:sz w:val="28"/>
          <w:szCs w:val="28"/>
        </w:rPr>
        <w:t xml:space="preserve"> возникающих у судов при применении Особенной части Кодекса Российской Федерации об административных правонарушениях" следует, что при рассмотрении дел об административных правонарушениях, предусмотренных статьями 14.2, 14.4, 14.5 и 14.16 Ко</w:t>
      </w:r>
      <w:r w:rsidR="00A7626D">
        <w:rPr>
          <w:sz w:val="28"/>
          <w:szCs w:val="28"/>
        </w:rPr>
        <w:t>АП РФ</w:t>
      </w:r>
      <w:r w:rsidRPr="002E70FB">
        <w:rPr>
          <w:sz w:val="28"/>
          <w:szCs w:val="28"/>
        </w:rPr>
        <w:t>, необходи</w:t>
      </w:r>
      <w:r w:rsidRPr="002E70FB">
        <w:rPr>
          <w:sz w:val="28"/>
          <w:szCs w:val="28"/>
        </w:rPr>
        <w:t>мо выяснять, имеются ли в материалах дела доказательства, подтверждающие факт реализации товаров (например, акт контрольной закупки). При этом необходимо учитывать, что выставление в местах продажи товаров, продажа которых является незаконной, образует сос</w:t>
      </w:r>
      <w:r w:rsidRPr="002E70FB">
        <w:rPr>
          <w:sz w:val="28"/>
          <w:szCs w:val="28"/>
        </w:rPr>
        <w:t xml:space="preserve">тав административного правонарушения при условии отсутствия явного обозначения, что эти товары не предназначены для продажи. </w:t>
      </w:r>
    </w:p>
    <w:p w:rsidR="002E70FB" w:rsidRPr="002E70FB" w:rsidP="00DD3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0FB">
        <w:rPr>
          <w:sz w:val="28"/>
          <w:szCs w:val="28"/>
        </w:rPr>
        <w:t>Объективная сторона ст. 14.2 КоАП РФ заключается в незаконной продаже товаров (иных вещей), свободная реализация которых запрещена</w:t>
      </w:r>
      <w:r w:rsidRPr="002E70FB">
        <w:rPr>
          <w:sz w:val="28"/>
          <w:szCs w:val="28"/>
        </w:rPr>
        <w:t xml:space="preserve"> или ограничена. Субъективная сторона рассматриваемого деяния выражается умыслом. 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</w:t>
      </w:r>
      <w:r w:rsidR="00A7626D">
        <w:rPr>
          <w:sz w:val="28"/>
          <w:szCs w:val="28"/>
        </w:rPr>
        <w:t>овность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1613CA" w:rsidRPr="000C2071" w:rsidP="001613CA">
      <w:pPr>
        <w:shd w:val="clear" w:color="auto" w:fill="FFFFFF"/>
        <w:spacing w:line="326" w:lineRule="atLeast"/>
        <w:ind w:firstLine="709"/>
        <w:jc w:val="both"/>
        <w:textAlignment w:val="baseline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98000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 </w:t>
      </w:r>
      <w:r w:rsidR="00A7626D">
        <w:rPr>
          <w:sz w:val="28"/>
          <w:szCs w:val="28"/>
        </w:rPr>
        <w:t>серия 8201№011055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136A67">
        <w:rPr>
          <w:sz w:val="28"/>
          <w:szCs w:val="28"/>
        </w:rPr>
        <w:t>2</w:t>
      </w:r>
      <w:r w:rsidR="00A7626D">
        <w:rPr>
          <w:sz w:val="28"/>
          <w:szCs w:val="28"/>
        </w:rPr>
        <w:t>9.12.2021</w:t>
      </w:r>
      <w:r w:rsidRPr="000C2071">
        <w:rPr>
          <w:sz w:val="28"/>
          <w:szCs w:val="28"/>
        </w:rPr>
        <w:t>. Протокол составлен уполномоченным лицом, копия протокола вручена</w:t>
      </w:r>
      <w:r w:rsidR="00A7626D">
        <w:rPr>
          <w:sz w:val="28"/>
          <w:szCs w:val="28"/>
        </w:rPr>
        <w:t xml:space="preserve"> </w:t>
      </w:r>
      <w:r w:rsidR="000D0603">
        <w:rPr>
          <w:sz w:val="28"/>
          <w:szCs w:val="28"/>
        </w:rPr>
        <w:t>ФИО</w:t>
      </w:r>
      <w:r w:rsidR="00A7626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613CA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98000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D0603">
        <w:rPr>
          <w:sz w:val="28"/>
          <w:szCs w:val="28"/>
        </w:rPr>
        <w:t>ФИО</w:t>
      </w:r>
      <w:r w:rsidRPr="000C2071">
        <w:rPr>
          <w:sz w:val="28"/>
          <w:szCs w:val="28"/>
        </w:rPr>
        <w:t xml:space="preserve">, из которого следует, что он осуществлял </w:t>
      </w:r>
      <w:r>
        <w:rPr>
          <w:sz w:val="28"/>
          <w:szCs w:val="28"/>
        </w:rPr>
        <w:t xml:space="preserve">продажу </w:t>
      </w:r>
      <w:r w:rsidR="00A7626D">
        <w:rPr>
          <w:sz w:val="28"/>
          <w:szCs w:val="28"/>
        </w:rPr>
        <w:t>пиротехники</w:t>
      </w:r>
      <w:r>
        <w:rPr>
          <w:sz w:val="28"/>
          <w:szCs w:val="28"/>
        </w:rPr>
        <w:t>;</w:t>
      </w:r>
    </w:p>
    <w:p w:rsidR="00A7626D" w:rsidP="00161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сотрудника полиции; </w:t>
      </w:r>
    </w:p>
    <w:p w:rsidR="001613CA" w:rsidP="00161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00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ротоколом изъятия вещей и документов от </w:t>
      </w:r>
      <w:r w:rsidR="00A7626D">
        <w:rPr>
          <w:sz w:val="28"/>
          <w:szCs w:val="28"/>
        </w:rPr>
        <w:t>29.12.2021</w:t>
      </w:r>
      <w:r>
        <w:rPr>
          <w:sz w:val="28"/>
          <w:szCs w:val="28"/>
        </w:rPr>
        <w:t>;</w:t>
      </w:r>
    </w:p>
    <w:p w:rsidR="00A7626D" w:rsidP="00161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00F">
        <w:rPr>
          <w:sz w:val="28"/>
          <w:szCs w:val="28"/>
        </w:rPr>
        <w:t xml:space="preserve"> </w:t>
      </w:r>
      <w:r>
        <w:rPr>
          <w:sz w:val="28"/>
          <w:szCs w:val="28"/>
        </w:rPr>
        <w:t>фототаблицей события совершения правонарушения;</w:t>
      </w:r>
    </w:p>
    <w:p w:rsidR="00A7626D" w:rsidP="00161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актом приема-</w:t>
      </w:r>
      <w:r w:rsidR="0098000F">
        <w:rPr>
          <w:sz w:val="28"/>
          <w:szCs w:val="28"/>
        </w:rPr>
        <w:t>передачи изъятых вещей № 23 от 3</w:t>
      </w:r>
      <w:r>
        <w:rPr>
          <w:sz w:val="28"/>
          <w:szCs w:val="28"/>
        </w:rPr>
        <w:t>0.12.2021;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</w:t>
      </w:r>
      <w:r w:rsidRPr="000C2071">
        <w:rPr>
          <w:sz w:val="28"/>
          <w:szCs w:val="28"/>
        </w:rPr>
        <w:t>чными для разрешения настоящего дела, а потому считает возможным положить их в основу постановления.</w:t>
      </w:r>
    </w:p>
    <w:p w:rsidR="001613CA" w:rsidRPr="008C1833" w:rsidP="0016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</w:t>
      </w:r>
      <w:r w:rsidR="00A7626D">
        <w:rPr>
          <w:sz w:val="28"/>
          <w:szCs w:val="28"/>
        </w:rPr>
        <w:t xml:space="preserve">действия </w:t>
      </w:r>
      <w:r w:rsidR="000D0603">
        <w:rPr>
          <w:sz w:val="28"/>
          <w:szCs w:val="28"/>
        </w:rPr>
        <w:t>ФИО</w:t>
      </w:r>
      <w:r w:rsidR="00A7626D">
        <w:rPr>
          <w:sz w:val="28"/>
          <w:szCs w:val="28"/>
        </w:rPr>
        <w:t xml:space="preserve"> правильно </w:t>
      </w:r>
      <w:r w:rsidRPr="008C1833">
        <w:rPr>
          <w:sz w:val="28"/>
          <w:szCs w:val="28"/>
        </w:rPr>
        <w:t>квалифицирова</w:t>
      </w:r>
      <w:r w:rsidR="00A7626D">
        <w:rPr>
          <w:sz w:val="28"/>
          <w:szCs w:val="28"/>
        </w:rPr>
        <w:t>ны</w:t>
      </w:r>
      <w:r w:rsidRPr="008C1833">
        <w:rPr>
          <w:sz w:val="28"/>
          <w:szCs w:val="28"/>
        </w:rPr>
        <w:t xml:space="preserve"> по  ст. 14.2 КоАП РФ, как </w:t>
      </w:r>
      <w:r w:rsidRPr="008C1833" w:rsidR="00BE7695">
        <w:rPr>
          <w:sz w:val="28"/>
          <w:szCs w:val="28"/>
        </w:rPr>
        <w:t>незаконная</w:t>
      </w:r>
      <w:r w:rsidRPr="008C1833">
        <w:rPr>
          <w:sz w:val="28"/>
          <w:szCs w:val="28"/>
        </w:rPr>
        <w:t xml:space="preserve"> продаж</w:t>
      </w:r>
      <w:r w:rsidRPr="008C1833">
        <w:rPr>
          <w:sz w:val="28"/>
          <w:szCs w:val="28"/>
          <w:lang w:val="uk-UA"/>
        </w:rPr>
        <w:t>а</w:t>
      </w:r>
      <w:r w:rsidRPr="008C1833">
        <w:rPr>
          <w:sz w:val="28"/>
          <w:szCs w:val="28"/>
        </w:rPr>
        <w:t xml:space="preserve"> товаров (иных вещей), свободная реализация кото</w:t>
      </w:r>
      <w:r w:rsidRPr="008C1833">
        <w:rPr>
          <w:sz w:val="28"/>
          <w:szCs w:val="28"/>
        </w:rPr>
        <w:t xml:space="preserve">рых запрещена или ограничена законодательством, за исключением случаев, </w:t>
      </w:r>
      <w:r w:rsidRPr="002F5B59">
        <w:rPr>
          <w:sz w:val="28"/>
          <w:szCs w:val="28"/>
        </w:rPr>
        <w:t xml:space="preserve">предусмотренных </w:t>
      </w:r>
      <w:hyperlink r:id="rId4" w:history="1">
        <w:r w:rsidRPr="002F5B59">
          <w:rPr>
            <w:sz w:val="28"/>
            <w:szCs w:val="28"/>
          </w:rPr>
          <w:t>ч</w:t>
        </w:r>
        <w:r w:rsidRPr="002F5B59" w:rsidR="002F5B59">
          <w:rPr>
            <w:sz w:val="28"/>
            <w:szCs w:val="28"/>
          </w:rPr>
          <w:t>.</w:t>
        </w:r>
        <w:r w:rsidRPr="002F5B59">
          <w:rPr>
            <w:sz w:val="28"/>
            <w:szCs w:val="28"/>
          </w:rPr>
          <w:t xml:space="preserve"> 1 ст</w:t>
        </w:r>
        <w:r w:rsidRPr="002F5B59" w:rsidR="002F5B59">
          <w:rPr>
            <w:sz w:val="28"/>
            <w:szCs w:val="28"/>
          </w:rPr>
          <w:t>.</w:t>
        </w:r>
        <w:r w:rsidRPr="002F5B59">
          <w:rPr>
            <w:sz w:val="28"/>
            <w:szCs w:val="28"/>
          </w:rPr>
          <w:t xml:space="preserve"> 14.17.1</w:t>
        </w:r>
      </w:hyperlink>
      <w:r w:rsidRPr="008C1833">
        <w:rPr>
          <w:sz w:val="28"/>
          <w:szCs w:val="28"/>
        </w:rPr>
        <w:t xml:space="preserve"> </w:t>
      </w:r>
      <w:r w:rsidR="000E7162">
        <w:rPr>
          <w:sz w:val="28"/>
          <w:szCs w:val="28"/>
        </w:rPr>
        <w:t>КоАП РФ</w:t>
      </w:r>
      <w:r w:rsidRPr="008C1833">
        <w:rPr>
          <w:sz w:val="28"/>
          <w:szCs w:val="28"/>
        </w:rPr>
        <w:t xml:space="preserve">. 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</w:t>
      </w:r>
      <w:r w:rsidRPr="000C2071">
        <w:rPr>
          <w:sz w:val="28"/>
          <w:szCs w:val="28"/>
        </w:rPr>
        <w:t xml:space="preserve">учитывается характер совершенного правонарушения, личность </w:t>
      </w:r>
      <w:r w:rsidR="000D0603">
        <w:rPr>
          <w:sz w:val="28"/>
          <w:szCs w:val="28"/>
        </w:rPr>
        <w:t>ФИО</w:t>
      </w:r>
      <w:r w:rsidRPr="000C2071">
        <w:rPr>
          <w:sz w:val="28"/>
          <w:szCs w:val="28"/>
        </w:rPr>
        <w:t xml:space="preserve">, </w:t>
      </w:r>
      <w:r w:rsidR="00A7626D">
        <w:rPr>
          <w:sz w:val="28"/>
          <w:szCs w:val="28"/>
        </w:rPr>
        <w:t>его</w:t>
      </w:r>
      <w:r w:rsidRPr="000C2071">
        <w:rPr>
          <w:sz w:val="28"/>
          <w:szCs w:val="28"/>
        </w:rPr>
        <w:t xml:space="preserve"> имущественное положение, а также </w:t>
      </w:r>
      <w:r w:rsidR="000E7162">
        <w:rPr>
          <w:sz w:val="28"/>
          <w:szCs w:val="28"/>
        </w:rPr>
        <w:t xml:space="preserve">устанавливаются </w:t>
      </w:r>
      <w:r w:rsidR="002F5B59">
        <w:rPr>
          <w:sz w:val="28"/>
          <w:szCs w:val="28"/>
        </w:rPr>
        <w:t>обстоятельства</w:t>
      </w:r>
      <w:r w:rsidRPr="000C2071">
        <w:rPr>
          <w:sz w:val="28"/>
          <w:szCs w:val="28"/>
        </w:rPr>
        <w:t xml:space="preserve"> смягчающие и отягчающие ответственность за совершенное правонарушение.</w:t>
      </w:r>
    </w:p>
    <w:p w:rsidR="001613CA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этом обстоятельств отягчающих </w:t>
      </w:r>
      <w:r w:rsidRPr="000C2071">
        <w:rPr>
          <w:sz w:val="28"/>
          <w:szCs w:val="28"/>
        </w:rPr>
        <w:t>ответственность за совершенное правонарушение, не установлено.</w:t>
      </w:r>
    </w:p>
    <w:p w:rsidR="00A7626D" w:rsidP="00161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смягчающему</w:t>
      </w:r>
      <w:r w:rsidR="006619B2">
        <w:rPr>
          <w:sz w:val="28"/>
          <w:szCs w:val="28"/>
        </w:rPr>
        <w:t xml:space="preserve"> обстоятельству -</w:t>
      </w:r>
      <w:r>
        <w:rPr>
          <w:sz w:val="28"/>
          <w:szCs w:val="28"/>
        </w:rPr>
        <w:t xml:space="preserve"> суд относит признание вины и чистосердечное раскаяние.</w:t>
      </w:r>
    </w:p>
    <w:p w:rsidR="001613CA" w:rsidRPr="003414E0" w:rsidP="006619B2">
      <w:pPr>
        <w:ind w:firstLine="709"/>
        <w:jc w:val="both"/>
        <w:rPr>
          <w:sz w:val="28"/>
          <w:szCs w:val="28"/>
        </w:rPr>
      </w:pPr>
      <w:r w:rsidRPr="00BE7695">
        <w:rPr>
          <w:sz w:val="28"/>
          <w:szCs w:val="28"/>
        </w:rPr>
        <w:t>Согласно п. 2 ч. 3 ст. 29.10 КоАП РФ вещи, изъятые из оборота, подлежат передаче в соответствующие организа</w:t>
      </w:r>
      <w:r w:rsidRPr="00BE7695">
        <w:rPr>
          <w:sz w:val="28"/>
          <w:szCs w:val="28"/>
        </w:rPr>
        <w:t>ции или уничтожению. Таким образом, р</w:t>
      </w:r>
      <w:r w:rsidR="006619B2">
        <w:rPr>
          <w:sz w:val="28"/>
          <w:szCs w:val="28"/>
        </w:rPr>
        <w:t xml:space="preserve">азрешая вопрос о дальнейшей судье предмета административного правонарушения – пиротехники, </w:t>
      </w:r>
      <w:r>
        <w:rPr>
          <w:sz w:val="28"/>
          <w:szCs w:val="28"/>
        </w:rPr>
        <w:t xml:space="preserve">ограниченной в обороте, </w:t>
      </w:r>
      <w:r w:rsidR="006619B2">
        <w:rPr>
          <w:sz w:val="28"/>
          <w:szCs w:val="28"/>
        </w:rPr>
        <w:t>упакованной в полиэтиленовый пакет оранжевого цвета, опечатанный печатью 50/20, находящийся на хранении  в камере хранения вещественных доказательств ОП №2 Ливадийски</w:t>
      </w:r>
      <w:r w:rsidRPr="003414E0">
        <w:rPr>
          <w:sz w:val="28"/>
          <w:szCs w:val="28"/>
        </w:rPr>
        <w:t xml:space="preserve">й, </w:t>
      </w:r>
      <w:r w:rsidR="000E7162">
        <w:rPr>
          <w:sz w:val="28"/>
          <w:szCs w:val="28"/>
        </w:rPr>
        <w:t xml:space="preserve"> суд считает необходимым </w:t>
      </w:r>
      <w:r>
        <w:rPr>
          <w:sz w:val="28"/>
          <w:szCs w:val="28"/>
        </w:rPr>
        <w:t>ее</w:t>
      </w:r>
      <w:r w:rsidR="000E7162">
        <w:rPr>
          <w:sz w:val="28"/>
          <w:szCs w:val="28"/>
        </w:rPr>
        <w:t xml:space="preserve"> </w:t>
      </w:r>
      <w:r w:rsidRPr="003414E0">
        <w:rPr>
          <w:sz w:val="28"/>
          <w:szCs w:val="28"/>
        </w:rPr>
        <w:t>уничтож</w:t>
      </w:r>
      <w:r w:rsidR="000E7162">
        <w:rPr>
          <w:sz w:val="28"/>
          <w:szCs w:val="28"/>
        </w:rPr>
        <w:t>ить.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</w:t>
      </w:r>
      <w:r w:rsidR="006619B2">
        <w:rPr>
          <w:sz w:val="28"/>
          <w:szCs w:val="28"/>
        </w:rPr>
        <w:t>принимая во внимание общие принципы и цели назначения наказания</w:t>
      </w:r>
      <w:r w:rsidR="000E7162">
        <w:rPr>
          <w:sz w:val="28"/>
          <w:szCs w:val="28"/>
        </w:rPr>
        <w:t>,</w:t>
      </w:r>
      <w:r w:rsidR="00661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считаю необходимым назначит</w:t>
      </w:r>
      <w:r w:rsidRPr="000C2071">
        <w:rPr>
          <w:sz w:val="28"/>
          <w:szCs w:val="28"/>
        </w:rPr>
        <w:t xml:space="preserve">ь </w:t>
      </w:r>
      <w:r w:rsidR="000D0603">
        <w:rPr>
          <w:sz w:val="28"/>
          <w:szCs w:val="28"/>
        </w:rPr>
        <w:t>ФИО</w:t>
      </w:r>
      <w:r w:rsidR="00661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наказание в виде </w:t>
      </w:r>
      <w:r w:rsidR="006619B2">
        <w:rPr>
          <w:sz w:val="28"/>
          <w:szCs w:val="28"/>
        </w:rPr>
        <w:t xml:space="preserve">административного </w:t>
      </w:r>
      <w:r w:rsidRPr="000C2071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с конфискацией </w:t>
      </w:r>
      <w:r w:rsidR="000E7162">
        <w:rPr>
          <w:sz w:val="28"/>
          <w:szCs w:val="28"/>
        </w:rPr>
        <w:t xml:space="preserve">и последующим уничтожением изъятых </w:t>
      </w:r>
      <w:r>
        <w:rPr>
          <w:sz w:val="28"/>
          <w:szCs w:val="28"/>
        </w:rPr>
        <w:t xml:space="preserve">предметов в пределах санкции </w:t>
      </w:r>
      <w:r w:rsidRPr="000C2071">
        <w:rPr>
          <w:sz w:val="28"/>
          <w:szCs w:val="28"/>
        </w:rPr>
        <w:t xml:space="preserve"> ст. 14.</w:t>
      </w:r>
      <w:r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 КоАП РФ.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На основании вышеизложенного, руководствуясь ч. 1 ст. 14.1, ст.</w:t>
      </w:r>
      <w:r w:rsidR="00661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ст.  29.9, 29.10, 29.11, КоАП РФ,</w:t>
      </w:r>
    </w:p>
    <w:p w:rsidR="001613CA" w:rsidRPr="000C2071" w:rsidP="001613C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</w:t>
      </w:r>
      <w:r w:rsidRPr="000C2071">
        <w:rPr>
          <w:sz w:val="28"/>
          <w:szCs w:val="28"/>
        </w:rPr>
        <w:t>тановил:</w:t>
      </w:r>
    </w:p>
    <w:p w:rsidR="001613CA" w:rsidRPr="001952B2" w:rsidP="0016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</w:t>
      </w:r>
      <w:r w:rsidRPr="000C2071" w:rsidR="006619B2">
        <w:rPr>
          <w:sz w:val="28"/>
          <w:szCs w:val="28"/>
        </w:rPr>
        <w:t xml:space="preserve">признать </w:t>
      </w:r>
      <w:r w:rsidR="000D0603">
        <w:rPr>
          <w:sz w:val="28"/>
          <w:szCs w:val="28"/>
        </w:rPr>
        <w:t>ФИО</w:t>
      </w:r>
      <w:r w:rsidR="006619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6619B2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</w:t>
      </w:r>
      <w:r>
        <w:rPr>
          <w:sz w:val="28"/>
          <w:szCs w:val="28"/>
        </w:rPr>
        <w:t xml:space="preserve">онарушения, предусмотренного </w:t>
      </w:r>
      <w:r w:rsidRPr="000C2071">
        <w:rPr>
          <w:sz w:val="28"/>
          <w:szCs w:val="28"/>
        </w:rPr>
        <w:t>ст. 14.</w:t>
      </w:r>
      <w:r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 КоАП РФ, и назначить административное наказание в виде </w:t>
      </w:r>
      <w:r w:rsidR="006619B2">
        <w:rPr>
          <w:sz w:val="28"/>
          <w:szCs w:val="28"/>
        </w:rPr>
        <w:t>административного ш</w:t>
      </w:r>
      <w:r w:rsidRPr="000C2071">
        <w:rPr>
          <w:sz w:val="28"/>
          <w:szCs w:val="28"/>
        </w:rPr>
        <w:t xml:space="preserve">трафа в размере </w:t>
      </w:r>
      <w:r w:rsidRPr="001952B2">
        <w:rPr>
          <w:sz w:val="28"/>
          <w:szCs w:val="28"/>
        </w:rPr>
        <w:t>1500 (одна тысяча пятисот) рублей.</w:t>
      </w:r>
    </w:p>
    <w:p w:rsidR="001613CA" w:rsidRPr="003414E0" w:rsidP="001613CA">
      <w:pPr>
        <w:jc w:val="both"/>
        <w:rPr>
          <w:sz w:val="28"/>
          <w:szCs w:val="28"/>
        </w:rPr>
      </w:pPr>
      <w:r w:rsidRPr="001952B2">
        <w:rPr>
          <w:sz w:val="28"/>
          <w:szCs w:val="28"/>
          <w:lang w:val="uk-UA"/>
        </w:rPr>
        <w:tab/>
      </w:r>
      <w:r w:rsidR="002F5B59">
        <w:rPr>
          <w:sz w:val="28"/>
          <w:szCs w:val="28"/>
          <w:lang w:val="uk-UA"/>
        </w:rPr>
        <w:t>Пиротехнику</w:t>
      </w:r>
      <w:r w:rsidRPr="001952B2">
        <w:rPr>
          <w:sz w:val="28"/>
          <w:szCs w:val="28"/>
        </w:rPr>
        <w:t xml:space="preserve">, изъятую на основании протокола изъятия вещей и документов от </w:t>
      </w:r>
      <w:r w:rsidR="002F5B59">
        <w:rPr>
          <w:sz w:val="28"/>
          <w:szCs w:val="28"/>
        </w:rPr>
        <w:t>29.12.2021</w:t>
      </w:r>
      <w:r w:rsidRPr="001952B2">
        <w:rPr>
          <w:sz w:val="28"/>
          <w:szCs w:val="28"/>
        </w:rPr>
        <w:t xml:space="preserve">, а именно: </w:t>
      </w:r>
      <w:r w:rsidR="002F5B59">
        <w:rPr>
          <w:sz w:val="28"/>
          <w:szCs w:val="28"/>
        </w:rPr>
        <w:t>упакованн</w:t>
      </w:r>
      <w:r w:rsidR="00BE7695">
        <w:rPr>
          <w:sz w:val="28"/>
          <w:szCs w:val="28"/>
        </w:rPr>
        <w:t>ую</w:t>
      </w:r>
      <w:r w:rsidR="002F5B59">
        <w:rPr>
          <w:sz w:val="28"/>
          <w:szCs w:val="28"/>
        </w:rPr>
        <w:t xml:space="preserve"> в полиэтиленовый пакет оранжевого цвета, опечатанн</w:t>
      </w:r>
      <w:r w:rsidR="00BE7695">
        <w:rPr>
          <w:sz w:val="28"/>
          <w:szCs w:val="28"/>
        </w:rPr>
        <w:t>ую</w:t>
      </w:r>
      <w:r w:rsidR="002F5B59">
        <w:rPr>
          <w:sz w:val="28"/>
          <w:szCs w:val="28"/>
        </w:rPr>
        <w:t xml:space="preserve"> печатью 50/20, находящийся на хранении  в камере хранения вещественных доказательств ОП №2 Ливадийски</w:t>
      </w:r>
      <w:r w:rsidRPr="003414E0" w:rsidR="002F5B59">
        <w:rPr>
          <w:sz w:val="28"/>
          <w:szCs w:val="28"/>
        </w:rPr>
        <w:t>й</w:t>
      </w:r>
      <w:r w:rsidR="002F5B59">
        <w:rPr>
          <w:sz w:val="28"/>
          <w:szCs w:val="28"/>
        </w:rPr>
        <w:t>,</w:t>
      </w:r>
      <w:r w:rsidRPr="001952B2" w:rsidR="002F5B59">
        <w:rPr>
          <w:color w:val="000000"/>
          <w:sz w:val="28"/>
          <w:szCs w:val="28"/>
        </w:rPr>
        <w:t xml:space="preserve"> </w:t>
      </w:r>
      <w:r w:rsidRPr="001952B2">
        <w:rPr>
          <w:sz w:val="28"/>
          <w:szCs w:val="28"/>
        </w:rPr>
        <w:t xml:space="preserve">возложив исполнение постановления в указанной части на Управление МВД России по </w:t>
      </w:r>
      <w:r w:rsidR="002F5B59">
        <w:rPr>
          <w:sz w:val="28"/>
          <w:szCs w:val="28"/>
        </w:rPr>
        <w:t xml:space="preserve">                </w:t>
      </w:r>
      <w:r w:rsidRPr="001952B2">
        <w:rPr>
          <w:sz w:val="28"/>
          <w:szCs w:val="28"/>
        </w:rPr>
        <w:t>г. Я</w:t>
      </w:r>
      <w:r w:rsidRPr="001952B2">
        <w:rPr>
          <w:sz w:val="28"/>
          <w:szCs w:val="28"/>
          <w:lang w:val="uk-UA"/>
        </w:rPr>
        <w:t>лте</w:t>
      </w:r>
      <w:r w:rsidRPr="001952B2">
        <w:rPr>
          <w:sz w:val="28"/>
          <w:szCs w:val="28"/>
        </w:rPr>
        <w:t>.</w:t>
      </w:r>
    </w:p>
    <w:p w:rsidR="001613CA" w:rsidP="001613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  <w:r>
        <w:rPr>
          <w:sz w:val="28"/>
          <w:szCs w:val="28"/>
        </w:rPr>
        <w:t>*******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ФИО,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C2071">
        <w:rPr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613CA" w:rsidRPr="000C2071" w:rsidP="00161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свидетельствующий об уплате административного штрафа, лицо, привлеченное</w:t>
      </w:r>
      <w:r w:rsidRPr="000C2071">
        <w:rPr>
          <w:sz w:val="28"/>
          <w:szCs w:val="28"/>
        </w:rPr>
        <w:t xml:space="preserve"> к административной ответственности, направляет судье, вынесшему постановление. </w:t>
      </w:r>
    </w:p>
    <w:p w:rsidR="001613CA" w:rsidRPr="000C2071" w:rsidP="001613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</w:t>
      </w:r>
      <w:r w:rsidRPr="000C2071">
        <w:rPr>
          <w:sz w:val="28"/>
          <w:szCs w:val="28"/>
        </w:rPr>
        <w:t xml:space="preserve">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0C2071">
        <w:rPr>
          <w:sz w:val="28"/>
          <w:szCs w:val="28"/>
        </w:rPr>
        <w:t>тнадцати суток, либо обязательные работы на срок до пятидесяти часов.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136A6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136A67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</w:t>
      </w:r>
      <w:r w:rsidRPr="000C2071">
        <w:rPr>
          <w:sz w:val="28"/>
          <w:szCs w:val="28"/>
        </w:rPr>
        <w:t>чения или получения копии постановления.</w:t>
      </w:r>
    </w:p>
    <w:p w:rsidR="001613CA" w:rsidRPr="000C2071" w:rsidP="001613CA">
      <w:pPr>
        <w:ind w:firstLine="709"/>
        <w:jc w:val="both"/>
        <w:rPr>
          <w:sz w:val="28"/>
          <w:szCs w:val="28"/>
        </w:rPr>
      </w:pPr>
    </w:p>
    <w:p w:rsidR="006619B2" w:rsidP="001613CA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А.Ш.</w:t>
      </w:r>
      <w:r w:rsidR="00CF1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Юдакова </w:t>
      </w:r>
    </w:p>
    <w:p w:rsidR="001613CA" w:rsidRPr="00597BF5" w:rsidP="001613CA">
      <w:pPr>
        <w:rPr>
          <w:sz w:val="28"/>
          <w:szCs w:val="28"/>
        </w:rPr>
      </w:pPr>
    </w:p>
    <w:p w:rsidR="001613CA" w:rsidP="001613CA">
      <w:pPr>
        <w:ind w:firstLine="709"/>
        <w:jc w:val="both"/>
        <w:rPr>
          <w:sz w:val="28"/>
          <w:szCs w:val="28"/>
        </w:rPr>
      </w:pPr>
    </w:p>
    <w:p w:rsidR="001613CA" w:rsidP="001613CA">
      <w:pPr>
        <w:ind w:firstLine="709"/>
        <w:jc w:val="both"/>
        <w:rPr>
          <w:sz w:val="28"/>
          <w:szCs w:val="28"/>
        </w:rPr>
      </w:pPr>
    </w:p>
    <w:p w:rsidR="001613CA" w:rsidP="001613CA">
      <w:pPr>
        <w:ind w:firstLine="709"/>
        <w:jc w:val="both"/>
        <w:rPr>
          <w:sz w:val="28"/>
          <w:szCs w:val="28"/>
        </w:rPr>
      </w:pPr>
    </w:p>
    <w:p w:rsidR="001613CA" w:rsidP="001613CA">
      <w:pPr>
        <w:ind w:firstLine="709"/>
        <w:jc w:val="both"/>
        <w:rPr>
          <w:sz w:val="28"/>
          <w:szCs w:val="28"/>
        </w:rPr>
      </w:pPr>
    </w:p>
    <w:p w:rsidR="001613CA" w:rsidP="001613CA">
      <w:pPr>
        <w:ind w:firstLine="709"/>
        <w:jc w:val="both"/>
        <w:rPr>
          <w:sz w:val="28"/>
          <w:szCs w:val="28"/>
        </w:rPr>
      </w:pPr>
    </w:p>
    <w:p w:rsidR="001613CA" w:rsidRPr="00E75DEB" w:rsidP="001613CA">
      <w:pPr>
        <w:ind w:firstLine="709"/>
        <w:jc w:val="both"/>
        <w:rPr>
          <w:sz w:val="28"/>
          <w:szCs w:val="28"/>
        </w:rPr>
      </w:pPr>
    </w:p>
    <w:p w:rsidR="001613CA" w:rsidP="001613CA"/>
    <w:p w:rsidR="003F5482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CA"/>
    <w:rsid w:val="00073D76"/>
    <w:rsid w:val="000764D7"/>
    <w:rsid w:val="00092EAE"/>
    <w:rsid w:val="000C2071"/>
    <w:rsid w:val="000D0603"/>
    <w:rsid w:val="000E7162"/>
    <w:rsid w:val="00136A67"/>
    <w:rsid w:val="001613CA"/>
    <w:rsid w:val="001952B2"/>
    <w:rsid w:val="001A3949"/>
    <w:rsid w:val="002178D1"/>
    <w:rsid w:val="002E70FB"/>
    <w:rsid w:val="002F5B59"/>
    <w:rsid w:val="003414E0"/>
    <w:rsid w:val="003F5482"/>
    <w:rsid w:val="00514B12"/>
    <w:rsid w:val="0055302A"/>
    <w:rsid w:val="00597BF5"/>
    <w:rsid w:val="006619B2"/>
    <w:rsid w:val="00817ADE"/>
    <w:rsid w:val="008C1833"/>
    <w:rsid w:val="0098000F"/>
    <w:rsid w:val="00A7626D"/>
    <w:rsid w:val="00BD76E3"/>
    <w:rsid w:val="00BE7695"/>
    <w:rsid w:val="00CF1B92"/>
    <w:rsid w:val="00D340BF"/>
    <w:rsid w:val="00DD3552"/>
    <w:rsid w:val="00E75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613CA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613C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basedOn w:val="DefaultParagraphFont"/>
    <w:uiPriority w:val="99"/>
    <w:unhideWhenUsed/>
    <w:rsid w:val="001613CA"/>
    <w:rPr>
      <w:color w:val="0000FF"/>
      <w:u w:val="single"/>
    </w:rPr>
  </w:style>
  <w:style w:type="paragraph" w:customStyle="1" w:styleId="ConsPlusNormal">
    <w:name w:val="ConsPlusNormal"/>
    <w:rsid w:val="00161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29452&amp;date=10.05.2021&amp;demo=2&amp;dst=7944&amp;fld=13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