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608C">
      <w:pPr>
        <w:pStyle w:val="20"/>
        <w:shd w:val="clear" w:color="auto" w:fill="auto"/>
        <w:ind w:left="780"/>
      </w:pPr>
      <w:r>
        <w:t>Дело №5-95-134/2022 9</w:t>
      </w:r>
      <w:r w:rsidRPr="00310D5D">
        <w:rPr>
          <w:lang w:eastAsia="en-US" w:bidi="en-US"/>
        </w:rPr>
        <w:t>1</w:t>
      </w:r>
      <w:r>
        <w:rPr>
          <w:lang w:val="en-US" w:eastAsia="en-US" w:bidi="en-US"/>
        </w:rPr>
        <w:t>MS</w:t>
      </w:r>
      <w:r w:rsidRPr="00310D5D">
        <w:rPr>
          <w:lang w:eastAsia="en-US" w:bidi="en-US"/>
        </w:rPr>
        <w:t>0095-0</w:t>
      </w:r>
      <w:r>
        <w:t>1 -2022-000227-3 8</w:t>
      </w:r>
    </w:p>
    <w:p w:rsidR="00A1608C">
      <w:pPr>
        <w:pStyle w:val="20"/>
        <w:shd w:val="clear" w:color="auto" w:fill="auto"/>
        <w:spacing w:after="263"/>
        <w:jc w:val="center"/>
      </w:pPr>
      <w:r>
        <w:t>ПОСТАНОВЛЕНИЕ</w:t>
      </w:r>
    </w:p>
    <w:p w:rsidR="00A1608C">
      <w:pPr>
        <w:pStyle w:val="20"/>
        <w:shd w:val="clear" w:color="auto" w:fill="auto"/>
        <w:spacing w:after="271" w:line="240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2261870" simplePos="0" relativeHeight="251658240" behindDoc="1" locked="0" layoutInCell="1" allowOverlap="1">
                <wp:simplePos x="0" y="0"/>
                <wp:positionH relativeFrom="margin">
                  <wp:posOffset>481330</wp:posOffset>
                </wp:positionH>
                <wp:positionV relativeFrom="paragraph">
                  <wp:posOffset>-12065</wp:posOffset>
                </wp:positionV>
                <wp:extent cx="1271270" cy="152400"/>
                <wp:effectExtent l="0" t="0" r="0" b="3810"/>
                <wp:wrapSquare wrapText="right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08C">
                            <w:pPr>
                              <w:pStyle w:val="20"/>
                              <w:shd w:val="clear" w:color="auto" w:fill="auto"/>
                              <w:spacing w:line="24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21 марта 2022 года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100.1pt;height:12pt;margin-top:-0.95pt;margin-left:37.9pt;mso-height-percent:0;mso-height-relative:page;mso-position-horizontal-relative:margin;mso-width-percent:0;mso-width-relative:page;mso-wrap-distance-bottom:0;mso-wrap-distance-left:5pt;mso-wrap-distance-right:178.1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A1608C">
                      <w:pPr>
                        <w:pStyle w:val="20"/>
                        <w:shd w:val="clear" w:color="auto" w:fill="auto"/>
                        <w:spacing w:line="240" w:lineRule="exact"/>
                        <w:jc w:val="left"/>
                      </w:pPr>
                      <w:r>
                        <w:rPr>
                          <w:rStyle w:val="2Exact"/>
                        </w:rPr>
                        <w:t>21 марта 2022 года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 w:rsidR="00D758CF">
        <w:t>город Ялта, ул. Васильева, 19</w:t>
      </w:r>
    </w:p>
    <w:p w:rsidR="00A1608C">
      <w:pPr>
        <w:pStyle w:val="20"/>
        <w:shd w:val="clear" w:color="auto" w:fill="auto"/>
        <w:spacing w:line="274" w:lineRule="exact"/>
        <w:ind w:firstLine="780"/>
        <w:jc w:val="both"/>
      </w:pPr>
      <w:r>
        <w:t>Мировой судья судебного участка № 95 Ялтинского судебного района (городской округ Ялта) Республики Крым Юдакова</w:t>
      </w:r>
      <w:r>
        <w:t xml:space="preserve"> А.Ш., рассмотрев в открытом судебном заседании дело об административном правонарушении в отношении</w:t>
      </w:r>
    </w:p>
    <w:p w:rsidR="00A1608C">
      <w:pPr>
        <w:pStyle w:val="20"/>
        <w:shd w:val="clear" w:color="auto" w:fill="auto"/>
        <w:spacing w:line="274" w:lineRule="exact"/>
        <w:ind w:firstLine="780"/>
        <w:jc w:val="both"/>
      </w:pPr>
      <w:r>
        <w:t xml:space="preserve">Самариной Татьяны Николаевны, </w:t>
      </w:r>
      <w:r>
        <w:rPr>
          <w:rFonts w:hint="eastAsia"/>
        </w:rPr>
        <w:t>«данные изъяты»</w:t>
      </w:r>
      <w:r>
        <w:rPr>
          <w:rFonts w:hint="eastAsia"/>
        </w:rPr>
        <w:t xml:space="preserve">  </w:t>
      </w:r>
      <w:r>
        <w:t>,</w:t>
      </w:r>
    </w:p>
    <w:p w:rsidR="00A1608C">
      <w:pPr>
        <w:pStyle w:val="20"/>
        <w:shd w:val="clear" w:color="auto" w:fill="auto"/>
        <w:spacing w:line="274" w:lineRule="exact"/>
        <w:ind w:firstLine="780"/>
        <w:jc w:val="both"/>
      </w:pPr>
      <w:r>
        <w:t>по ст. 6.1.1 Кодекса Российской Федерации об административных правонарушениях (далее по тексту - КоАП РФ),</w:t>
      </w:r>
    </w:p>
    <w:p w:rsidR="00A1608C">
      <w:pPr>
        <w:pStyle w:val="20"/>
        <w:shd w:val="clear" w:color="auto" w:fill="auto"/>
        <w:spacing w:line="274" w:lineRule="exact"/>
        <w:jc w:val="center"/>
      </w:pPr>
      <w:r>
        <w:t>установил:</w:t>
      </w:r>
    </w:p>
    <w:p w:rsidR="00A1608C">
      <w:pPr>
        <w:pStyle w:val="20"/>
        <w:shd w:val="clear" w:color="auto" w:fill="auto"/>
        <w:spacing w:line="240" w:lineRule="exact"/>
      </w:pPr>
      <w:r>
        <w:t>12 ноября 2021 года в 10 час.</w:t>
      </w:r>
      <w:r>
        <w:t xml:space="preserve"> 00 мин. по адресу: г. Ялта, ул. Санаторный въезд,</w:t>
      </w:r>
    </w:p>
    <w:p w:rsidR="00A1608C">
      <w:pPr>
        <w:pStyle w:val="20"/>
        <w:shd w:val="clear" w:color="auto" w:fill="auto"/>
        <w:spacing w:line="274" w:lineRule="exact"/>
        <w:jc w:val="both"/>
      </w:pPr>
      <w:r>
        <w:t xml:space="preserve">возле дома №12, Самарина Т.Н. в ходе возникших неприязненных отношений к </w:t>
      </w:r>
      <w:r>
        <w:rPr>
          <w:rFonts w:hint="eastAsia"/>
        </w:rPr>
        <w:t xml:space="preserve">«данные изъяты»  </w:t>
      </w:r>
      <w:r>
        <w:t>Ю.Д. причинила ей телесные повреждения в виде ссадин и кровоподтеков на обеих верхних конечностях и ссадины на спине, пут</w:t>
      </w:r>
      <w:r>
        <w:t xml:space="preserve">ем нанесения </w:t>
      </w:r>
      <w:r>
        <w:rPr>
          <w:rFonts w:hint="eastAsia"/>
        </w:rPr>
        <w:t xml:space="preserve">«данные изъяты»  </w:t>
      </w:r>
      <w:r>
        <w:t xml:space="preserve">Ю.Д ударов по рукам и по телу ветками лавра и руками, от которых </w:t>
      </w:r>
      <w:r>
        <w:rPr>
          <w:rFonts w:hint="eastAsia"/>
        </w:rPr>
        <w:t xml:space="preserve">«данные изъяты»  </w:t>
      </w:r>
      <w:r>
        <w:t>Ю.Д. испытала физическую боль, чем совершила</w:t>
      </w:r>
      <w:r>
        <w:t xml:space="preserve"> правонарушение, предусмотренное ст. 6.1.1 КоАП РФ.</w:t>
      </w:r>
    </w:p>
    <w:p w:rsidR="00A1608C">
      <w:pPr>
        <w:pStyle w:val="20"/>
        <w:shd w:val="clear" w:color="auto" w:fill="auto"/>
        <w:spacing w:line="274" w:lineRule="exact"/>
        <w:ind w:firstLine="780"/>
        <w:jc w:val="both"/>
      </w:pPr>
      <w:r>
        <w:t>Данные деяния не повлекли последствия, указанные в ст. 115 Уг</w:t>
      </w:r>
      <w:r>
        <w:t>оловного кодекса Российской Федерации (далее по тексту - УК РФ) и не содержат уголовно наказуемого деяния.</w:t>
      </w:r>
    </w:p>
    <w:p w:rsidR="00A1608C">
      <w:pPr>
        <w:pStyle w:val="20"/>
        <w:shd w:val="clear" w:color="auto" w:fill="auto"/>
        <w:spacing w:line="274" w:lineRule="exact"/>
        <w:ind w:firstLine="780"/>
        <w:jc w:val="both"/>
      </w:pPr>
      <w:r>
        <w:t xml:space="preserve">Самарина Т.Н. в судебном заседании вину не признала. Дала объяснения, что в 12.11.2021 примерно в 10-00 увидела, как </w:t>
      </w:r>
      <w:r>
        <w:rPr>
          <w:rFonts w:hint="eastAsia"/>
        </w:rPr>
        <w:t xml:space="preserve">«данные изъяты»  </w:t>
      </w:r>
      <w:r>
        <w:t>Ю.Д. шла с подругой ок</w:t>
      </w:r>
      <w:r>
        <w:t xml:space="preserve">оло дома № 12 по ул. Санаторный въезд г. Ялта. В руках у Богдановой Ю.Д. была кошка. Она решила забрать у </w:t>
      </w:r>
      <w:r>
        <w:rPr>
          <w:rFonts w:hint="eastAsia"/>
        </w:rPr>
        <w:t xml:space="preserve">«данные изъяты»  </w:t>
      </w:r>
      <w:r>
        <w:t xml:space="preserve">Ю.Д. кошку, подошла к ней и стала выхватывать кошку, против воли </w:t>
      </w:r>
      <w:r>
        <w:rPr>
          <w:rFonts w:hint="eastAsia"/>
        </w:rPr>
        <w:t xml:space="preserve">«данные изъяты»  </w:t>
      </w:r>
      <w:r>
        <w:t xml:space="preserve">Ю.Д.. При этом, саму </w:t>
      </w:r>
      <w:r>
        <w:rPr>
          <w:rFonts w:hint="eastAsia"/>
        </w:rPr>
        <w:t xml:space="preserve">«данные изъяты»  </w:t>
      </w:r>
      <w:r>
        <w:t xml:space="preserve">Ю.Д. не трогала и не била. Весь </w:t>
      </w:r>
      <w:r>
        <w:t>конфликт происходил 10-15 минут.</w:t>
      </w:r>
    </w:p>
    <w:p w:rsidR="00A1608C">
      <w:pPr>
        <w:pStyle w:val="20"/>
        <w:shd w:val="clear" w:color="auto" w:fill="auto"/>
        <w:spacing w:line="274" w:lineRule="exact"/>
        <w:ind w:firstLine="780"/>
        <w:jc w:val="both"/>
      </w:pPr>
      <w:r>
        <w:t xml:space="preserve">Потерпевшая </w:t>
      </w:r>
      <w:r>
        <w:rPr>
          <w:rFonts w:hint="eastAsia"/>
        </w:rPr>
        <w:t xml:space="preserve">«данные изъяты»  </w:t>
      </w:r>
      <w:r>
        <w:t xml:space="preserve">Ю.Д. поддержала протокол об административном правонарушении по основаниям, в нём изложенным. Пояснила, что шла с подругой и несла в руках найденную кошку, чтоб вернуть хозяину. Вдруг неожиданно </w:t>
      </w:r>
      <w:r>
        <w:t xml:space="preserve">подбежала Самарина Т.Н., которая ранее уже в ее адрес вела себя агрессивно и стала требовать отдать кошку ей. В руках у Самариной Т.Н. были ветки лавра. Она стала этими ветками наносить ей удары по рукам и по телу, потом продолжила кидаться на нее руками, </w:t>
      </w:r>
      <w:r>
        <w:t>от действий Самариной Т.Н. на руках и на теле появились царапины, в момент причинения она испытывала физическую боль. Определить вид и размер наказания Самариной просила на усмотрение суда.</w:t>
      </w:r>
    </w:p>
    <w:p w:rsidR="00A1608C">
      <w:pPr>
        <w:pStyle w:val="20"/>
        <w:shd w:val="clear" w:color="auto" w:fill="auto"/>
        <w:spacing w:line="274" w:lineRule="exact"/>
        <w:ind w:firstLine="780"/>
        <w:jc w:val="both"/>
      </w:pPr>
      <w:r>
        <w:t>Выслушав лицо, привлекаемое к административной ответственности, по</w:t>
      </w:r>
      <w:r>
        <w:t>терпевшую, изучив материалы дела, прихожу к следующему.</w:t>
      </w:r>
    </w:p>
    <w:p w:rsidR="00A1608C">
      <w:pPr>
        <w:pStyle w:val="20"/>
        <w:shd w:val="clear" w:color="auto" w:fill="auto"/>
        <w:spacing w:line="274" w:lineRule="exact"/>
      </w:pPr>
      <w:r>
        <w:t>| ст. 6.1.1 КоАП РФ административным правонарушением</w:t>
      </w:r>
    </w:p>
    <w:p w:rsidR="00A1608C">
      <w:pPr>
        <w:pStyle w:val="20"/>
        <w:shd w:val="clear" w:color="auto" w:fill="auto"/>
        <w:spacing w:line="278" w:lineRule="exact"/>
        <w:jc w:val="both"/>
      </w:pPr>
      <w:r>
        <w:t>признается нанесение побоев или совершение иных насильственных действий, причинивших физическую боль, но не повлекших последствий, указанных в стат</w:t>
      </w:r>
      <w:r>
        <w:t>ье 115 УК РФ, если эти действия не содержат уголовно наказуемого деяния.</w:t>
      </w:r>
    </w:p>
    <w:p w:rsidR="00A1608C">
      <w:pPr>
        <w:pStyle w:val="20"/>
        <w:shd w:val="clear" w:color="auto" w:fill="auto"/>
        <w:spacing w:line="278" w:lineRule="exact"/>
        <w:ind w:firstLine="780"/>
        <w:jc w:val="both"/>
      </w:pPr>
      <w: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</w:t>
      </w:r>
      <w:r>
        <w:t>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</w:t>
      </w:r>
      <w:r>
        <w:t>ктивно выявляемых повреждений.</w:t>
      </w:r>
    </w:p>
    <w:p w:rsidR="00A1608C">
      <w:pPr>
        <w:pStyle w:val="20"/>
        <w:shd w:val="clear" w:color="auto" w:fill="auto"/>
        <w:spacing w:line="274" w:lineRule="exact"/>
        <w:ind w:firstLine="780"/>
        <w:jc w:val="both"/>
      </w:pPr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1608C">
      <w:pPr>
        <w:pStyle w:val="20"/>
        <w:shd w:val="clear" w:color="auto" w:fill="auto"/>
        <w:spacing w:line="274" w:lineRule="exact"/>
        <w:ind w:firstLine="780"/>
        <w:jc w:val="both"/>
      </w:pPr>
      <w:r>
        <w:t>Таким образом, обя</w:t>
      </w:r>
      <w:r>
        <w:t>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1608C">
      <w:pPr>
        <w:pStyle w:val="20"/>
        <w:shd w:val="clear" w:color="auto" w:fill="auto"/>
        <w:spacing w:line="274" w:lineRule="exact"/>
        <w:ind w:firstLine="780"/>
        <w:jc w:val="both"/>
      </w:pPr>
      <w:r>
        <w:t xml:space="preserve">Как установлено в судебном заседании, Самарина Т.Н. совершила в отношении потерпевшей </w:t>
      </w:r>
      <w:r>
        <w:rPr>
          <w:rFonts w:hint="eastAsia"/>
        </w:rPr>
        <w:t xml:space="preserve">«данные изъяты»  </w:t>
      </w:r>
      <w:r>
        <w:t>Ю.Д. насил</w:t>
      </w:r>
      <w:r>
        <w:t xml:space="preserve">ьственные действия, а именно: нанесла </w:t>
      </w:r>
      <w:r>
        <w:t xml:space="preserve">неоднократные удары ветвями лавра, а потом руками по рукам и по телу потерпевшей, от чего у нее образовались ссадины и кровоподтеки на руках и спине, в момент причинения </w:t>
      </w:r>
      <w:r>
        <w:rPr>
          <w:rFonts w:hint="eastAsia"/>
        </w:rPr>
        <w:t xml:space="preserve">«данные изъяты»  </w:t>
      </w:r>
      <w:r>
        <w:t>Ю.Д. испытала физическую боль.</w:t>
      </w:r>
    </w:p>
    <w:p w:rsidR="00A1608C">
      <w:pPr>
        <w:pStyle w:val="20"/>
        <w:shd w:val="clear" w:color="auto" w:fill="auto"/>
        <w:spacing w:line="274" w:lineRule="exact"/>
        <w:ind w:firstLine="780"/>
        <w:jc w:val="both"/>
      </w:pPr>
      <w:r>
        <w:t>Факт со</w:t>
      </w:r>
      <w:r>
        <w:t>вершения Самариной Т.Н. указанного административного правонарушения и ее виновность подтверждается: протоколом об административном правонарушении от 02.12.2021; рапортом уполномоченного лица от 02.12.2021; заявлением о преступлении от 12.11.2021; объяснени</w:t>
      </w:r>
      <w:r>
        <w:t xml:space="preserve">ями </w:t>
      </w:r>
      <w:r>
        <w:rPr>
          <w:rFonts w:hint="eastAsia"/>
        </w:rPr>
        <w:t xml:space="preserve">«данные изъяты»  </w:t>
      </w:r>
      <w:r>
        <w:t xml:space="preserve">Ю.Д. от 12.11.2021; объяснением Рахимжановой С.В.от 12.11.2021, которая была очевидцем происшествия; заключением эксперта от 12.11.2021 согласно </w:t>
      </w:r>
      <w:r>
        <w:t>выводам</w:t>
      </w:r>
      <w:r>
        <w:t xml:space="preserve"> которого у </w:t>
      </w:r>
      <w:r>
        <w:rPr>
          <w:rFonts w:hint="eastAsia"/>
        </w:rPr>
        <w:t xml:space="preserve">«данные изъяты»  </w:t>
      </w:r>
      <w:r>
        <w:t xml:space="preserve">Ю.Д. имели место следующие повреждения: ссадины и кровоподтеки на </w:t>
      </w:r>
      <w:r>
        <w:t xml:space="preserve">обеих верхних конечностях и ссадины на спине. Данные повреждения образовались в результате действия (действий) тупого предмета (предметов). Повреждения, имеющиеся у </w:t>
      </w:r>
      <w:r>
        <w:rPr>
          <w:rFonts w:hint="eastAsia"/>
        </w:rPr>
        <w:t xml:space="preserve">«данные изъяты»  </w:t>
      </w:r>
      <w:r>
        <w:t>Ю.Д., могли быть получены 12.11.2021, о чем свидетельствует цвет кровоподтеков и</w:t>
      </w:r>
      <w:r>
        <w:t xml:space="preserve"> характер поверхности ссадин. Данные повреждения не влекут за собой кратковременного расстройства здоровья или незначительную стойкую утрату общей трудоспособности и, согласно п.9 приложения «Об утверждении Медицинских критериев определения степени тяжести</w:t>
      </w:r>
      <w:r>
        <w:t xml:space="preserve"> вреда, причиненного здоровью человека» к приказу Министерства здравоохранения и социального развития Российской Федерации от 24.04.2008 № 194 (н), расцениваются как повреждения, не причинившие вред здоровью человека;</w:t>
      </w:r>
    </w:p>
    <w:p w:rsidR="00A1608C">
      <w:pPr>
        <w:pStyle w:val="20"/>
        <w:shd w:val="clear" w:color="auto" w:fill="auto"/>
        <w:spacing w:line="274" w:lineRule="exact"/>
        <w:ind w:firstLine="780"/>
        <w:jc w:val="both"/>
      </w:pPr>
      <w:r>
        <w:t>Указанные доказательства согласуются м</w:t>
      </w:r>
      <w:r>
        <w:t>ежду собой, получены в соответствии с требованиями действующего законодательства и в совокупности являются достаточными для вывода о виновности Самариной Т.В. в совершении административного правонарушения, предусмотренного ст. 6.1.1 КоАП РФ.</w:t>
      </w:r>
    </w:p>
    <w:p w:rsidR="00A1608C">
      <w:pPr>
        <w:pStyle w:val="20"/>
        <w:shd w:val="clear" w:color="auto" w:fill="auto"/>
        <w:spacing w:line="274" w:lineRule="exact"/>
        <w:ind w:firstLine="780"/>
        <w:jc w:val="both"/>
      </w:pPr>
      <w:r>
        <w:t>Обстоятельства</w:t>
      </w:r>
      <w:r>
        <w:t xml:space="preserve"> конфликта между Самариной Т.Н. и </w:t>
      </w:r>
      <w:r>
        <w:rPr>
          <w:rFonts w:hint="eastAsia"/>
        </w:rPr>
        <w:t xml:space="preserve">«данные изъяты»  </w:t>
      </w:r>
      <w:r>
        <w:t>Ю.Д. и его последствия не дают оснований для вывода о том, что Самарина Т.Н. совершала насильственные действия в условиях, с наличием которых закон связывает возникновение состояния крайней необходимости.</w:t>
      </w:r>
    </w:p>
    <w:p w:rsidR="00A1608C">
      <w:pPr>
        <w:pStyle w:val="20"/>
        <w:shd w:val="clear" w:color="auto" w:fill="auto"/>
        <w:spacing w:line="274" w:lineRule="exact"/>
        <w:ind w:firstLine="780"/>
        <w:jc w:val="both"/>
      </w:pPr>
      <w:r>
        <w:t>Не смо</w:t>
      </w:r>
      <w:r>
        <w:t xml:space="preserve">тря на отрицание Самариной Т.Н. факта причинения </w:t>
      </w:r>
      <w:r>
        <w:rPr>
          <w:rFonts w:hint="eastAsia"/>
        </w:rPr>
        <w:t xml:space="preserve">«данные изъяты»  </w:t>
      </w:r>
      <w:r>
        <w:t>Ю.Д.</w:t>
      </w:r>
    </w:p>
    <w:p w:rsidR="00A1608C">
      <w:pPr>
        <w:pStyle w:val="20"/>
        <w:shd w:val="clear" w:color="auto" w:fill="auto"/>
        <w:spacing w:line="274" w:lineRule="exact"/>
        <w:jc w:val="both"/>
      </w:pPr>
      <w:r>
        <w:t>телесных повреждений, ее виновность в совершении инкриминируемого правонарушения объективно подтверждена собранными по делу доказательствами, которые последовательны, согласуются между собой.</w:t>
      </w:r>
      <w:r>
        <w:t xml:space="preserve"> Механизм и время нанесения телесных повреждений согласуется с выводами заключения эксперта, объяснениями потерпевшей. Более того, Самарина Т.Н. не скрывала своего неуважительного и агрессивного поведения по отношению к </w:t>
      </w:r>
      <w:r>
        <w:rPr>
          <w:rFonts w:hint="eastAsia"/>
        </w:rPr>
        <w:t xml:space="preserve">«данные изъяты»  </w:t>
      </w:r>
      <w:r>
        <w:t>Ю.Д. в ходе судебного раз</w:t>
      </w:r>
      <w:r>
        <w:t>бирательства.</w:t>
      </w:r>
    </w:p>
    <w:p w:rsidR="00A1608C">
      <w:pPr>
        <w:pStyle w:val="20"/>
        <w:shd w:val="clear" w:color="auto" w:fill="auto"/>
        <w:spacing w:line="274" w:lineRule="exact"/>
        <w:ind w:firstLine="780"/>
        <w:jc w:val="both"/>
      </w:pPr>
      <w:r>
        <w:t>Каких-либо неустранимых сомнений по делу, которые в соответствии со статьей</w:t>
      </w:r>
    </w:p>
    <w:p w:rsidR="00A1608C">
      <w:pPr>
        <w:pStyle w:val="20"/>
        <w:numPr>
          <w:ilvl w:val="0"/>
          <w:numId w:val="1"/>
        </w:numPr>
        <w:shd w:val="clear" w:color="auto" w:fill="auto"/>
        <w:tabs>
          <w:tab w:val="left" w:pos="423"/>
        </w:tabs>
        <w:spacing w:line="274" w:lineRule="exact"/>
        <w:jc w:val="both"/>
      </w:pPr>
      <w:r>
        <w:t>Кодекса Российской Федерации об административных правонарушениях должны были быть истолкованы в пользу лица, подвергнутого административному наказанию, не усматривает</w:t>
      </w:r>
      <w:r>
        <w:t>ся.</w:t>
      </w:r>
    </w:p>
    <w:p w:rsidR="00A1608C">
      <w:pPr>
        <w:pStyle w:val="20"/>
        <w:shd w:val="clear" w:color="auto" w:fill="auto"/>
        <w:spacing w:line="274" w:lineRule="exact"/>
        <w:ind w:firstLine="780"/>
        <w:jc w:val="both"/>
      </w:pPr>
      <w:r>
        <w:t>Обстоятельств, исключающих производство по делу об административном правонарушении, не установлено.</w:t>
      </w:r>
    </w:p>
    <w:p w:rsidR="00A1608C">
      <w:pPr>
        <w:pStyle w:val="20"/>
        <w:shd w:val="clear" w:color="auto" w:fill="auto"/>
        <w:spacing w:line="274" w:lineRule="exact"/>
        <w:ind w:firstLine="780"/>
        <w:jc w:val="both"/>
      </w:pPr>
      <w:r>
        <w:t>Каких-либо неустранимых сомнений по делу, которые в соответствии со статьей</w:t>
      </w:r>
    </w:p>
    <w:p w:rsidR="00A1608C">
      <w:pPr>
        <w:pStyle w:val="20"/>
        <w:numPr>
          <w:ilvl w:val="0"/>
          <w:numId w:val="2"/>
        </w:numPr>
        <w:shd w:val="clear" w:color="auto" w:fill="auto"/>
        <w:tabs>
          <w:tab w:val="left" w:pos="418"/>
        </w:tabs>
        <w:spacing w:line="274" w:lineRule="exact"/>
        <w:jc w:val="both"/>
      </w:pPr>
      <w:r>
        <w:t xml:space="preserve">КоАП РФ должны быть истолкованы в пользу лица, в отношении которого ведется </w:t>
      </w:r>
      <w:r>
        <w:t>производство по делу об административном правонарушении, также не установлено.</w:t>
      </w:r>
    </w:p>
    <w:p w:rsidR="00A1608C">
      <w:pPr>
        <w:pStyle w:val="20"/>
        <w:shd w:val="clear" w:color="auto" w:fill="auto"/>
        <w:spacing w:line="274" w:lineRule="exact"/>
        <w:ind w:firstLine="780"/>
        <w:jc w:val="both"/>
      </w:pPr>
      <w:r>
        <w:t>При разрешении вопроса о назначении вида и размера административного наказания суд учитывает характер и степень опасности совершенного правонарушения, отношение виновного к соде</w:t>
      </w:r>
      <w:r>
        <w:t>янному, данных о личности лица привлекаемого к административной ответственности лица, имущественное положение, пенсионный возраст Самариной Т.Н., образ жизни Самариной Т.Н., которая большую часть времени проживает на улице, бродяжничает; отсутствия как отя</w:t>
      </w:r>
      <w:r>
        <w:t>гчающих ответственность, так и смягчающих ответственность обстоятельств. Исходя из изложенного и общих принципов назначения наказания, полагаю достаточным для исправления и предупреждения совершения новых правонарушений Самариной Т.Н. будет наказания в вид</w:t>
      </w:r>
      <w:r>
        <w:t>е минимального административного штрафа, предусмотренного санкцией ст.6.1.1 КоАП РФ.</w:t>
      </w:r>
    </w:p>
    <w:p w:rsidR="00A1608C">
      <w:pPr>
        <w:pStyle w:val="20"/>
        <w:shd w:val="clear" w:color="auto" w:fill="auto"/>
        <w:spacing w:after="319" w:line="264" w:lineRule="exact"/>
        <w:ind w:firstLine="1000"/>
        <w:jc w:val="left"/>
      </w:pPr>
      <w:r>
        <w:t>На основании вышеизложенного, руководствуясь ст.ст. 27.10, 29.9, 29.10, 29.11, 32.6, 32.7 КоАП РФ, суд,</w:t>
      </w:r>
    </w:p>
    <w:p w:rsidR="00A1608C">
      <w:pPr>
        <w:pStyle w:val="20"/>
        <w:shd w:val="clear" w:color="auto" w:fill="auto"/>
        <w:spacing w:after="215" w:line="240" w:lineRule="exact"/>
        <w:jc w:val="center"/>
      </w:pPr>
      <w:r>
        <w:t>постановил:</w:t>
      </w:r>
    </w:p>
    <w:p w:rsidR="00A1608C">
      <w:pPr>
        <w:pStyle w:val="20"/>
        <w:shd w:val="clear" w:color="auto" w:fill="auto"/>
        <w:spacing w:line="274" w:lineRule="exact"/>
        <w:ind w:firstLine="760"/>
        <w:jc w:val="both"/>
      </w:pPr>
      <w:r>
        <w:t>признать Самарину Татьяну Николаевну виновной в соверше</w:t>
      </w:r>
      <w:r>
        <w:t>нии административного правонарушения, предусмотренного ст. 6.1.1 КоАП РФ, и назначить ей наказание в виде административного штрафа в размере 5000 (пять тысяч) рублей.</w:t>
      </w:r>
    </w:p>
    <w:p w:rsidR="00A1608C">
      <w:pPr>
        <w:pStyle w:val="20"/>
        <w:shd w:val="clear" w:color="auto" w:fill="auto"/>
        <w:spacing w:line="274" w:lineRule="exact"/>
        <w:ind w:firstLine="600"/>
        <w:jc w:val="both"/>
      </w:pPr>
      <w:r>
        <w:t>Разъяснить Самариной Т.Н., что за нанесение побоев или совершение иных насильственных дей</w:t>
      </w:r>
      <w:r>
        <w:t>ствий, причинивших физическую боль, но не повлекших последствий, указанных в ст. 115 УК РФ, и не содержащих признаков состава преступления, предусмотренного ст. 116 УК РФ, лицом, подвергнутым административному наказанию за аналогичное деяние, наступает уго</w:t>
      </w:r>
      <w:r>
        <w:t>ловная ответственность, предусмотренная ст. 116.1 УК РФ.</w:t>
      </w:r>
    </w:p>
    <w:p w:rsidR="00A1608C">
      <w:pPr>
        <w:pStyle w:val="20"/>
        <w:shd w:val="clear" w:color="auto" w:fill="auto"/>
        <w:spacing w:line="274" w:lineRule="exact"/>
        <w:ind w:firstLine="600"/>
        <w:jc w:val="both"/>
      </w:pPr>
      <w:r>
        <w:t>Штраф подлежит перечислению на следующие реквизиты: Юридический адрес: Россия, Республика Крым, 295000, г. Симферополь, ул. Набережная им.бО-летия СССР, 28, почтовый адрес: Россия, Республика Крым, 2</w:t>
      </w:r>
      <w:r>
        <w:t>95000, г. Симферополь, ул. Набережная им.бО-летия СССР, 28, ОГРН 1149102019164; Банковские реквизиты: получатель: УФК по Республике Крым (Министерство юстиции Республики Крым); ОГРН 1149102019164, наименование банка: Отделение Республика Крым Банка России/</w:t>
      </w:r>
      <w:r>
        <w:t>УУФК по Республике Крым г. Симферополь; ИНН 9102013284; КПП 910201001; БИК 013510002; единый казначейский счет 40102810645370000035; казначейский счет 03100643000000017500; лицевой счет 04752203230 в УФК по Республике Крым; код Сводного реестра 35220323, О</w:t>
      </w:r>
      <w:r>
        <w:t>КТМО 35729000; КБК 828 1 16 01063 01 0091 140; УИН: 0410760300955001342206161; административный штраф по делу № 5-95-134/2022 постановление от 21.03.2022 года.</w:t>
      </w:r>
    </w:p>
    <w:p w:rsidR="00A1608C">
      <w:pPr>
        <w:pStyle w:val="20"/>
        <w:shd w:val="clear" w:color="auto" w:fill="auto"/>
        <w:spacing w:line="274" w:lineRule="exact"/>
        <w:ind w:firstLine="600"/>
        <w:jc w:val="both"/>
      </w:pPr>
      <w:r>
        <w:t>Документ, свидетельствующий об уплате административного штрафа, лицо, привлеченное к администрат</w:t>
      </w:r>
      <w:r>
        <w:t>ивной ответственности, направляет судье, вынесшему постановление.</w:t>
      </w:r>
    </w:p>
    <w:p w:rsidR="00A1608C">
      <w:pPr>
        <w:pStyle w:val="20"/>
        <w:shd w:val="clear" w:color="auto" w:fill="auto"/>
        <w:spacing w:line="274" w:lineRule="exact"/>
        <w:ind w:firstLine="600"/>
        <w:jc w:val="both"/>
      </w:pPr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</w:t>
      </w:r>
      <w:r>
        <w:t>трафа в законную силу, либо со дня истечения срока отсрочки или срока рассрочки, предусмотренных статьей 31.5 КоАП РФ.</w:t>
      </w:r>
    </w:p>
    <w:p w:rsidR="00A1608C">
      <w:pPr>
        <w:pStyle w:val="20"/>
        <w:shd w:val="clear" w:color="auto" w:fill="auto"/>
        <w:spacing w:line="274" w:lineRule="exact"/>
        <w:ind w:firstLine="600"/>
        <w:jc w:val="both"/>
      </w:pPr>
      <w:r>
        <w:t>Неуплата назначенного административного штрафа в указанный срок - влечет наложение административного штрафа в двукратном размере суммы не</w:t>
      </w:r>
      <w:r>
        <w:t>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1608C">
      <w:pPr>
        <w:pStyle w:val="20"/>
        <w:shd w:val="clear" w:color="auto" w:fill="auto"/>
        <w:spacing w:after="507" w:line="274" w:lineRule="exact"/>
        <w:ind w:firstLine="600"/>
        <w:jc w:val="both"/>
      </w:pPr>
      <w:r>
        <w:t>Постановление может быть обжаловано в Ялтинский городской суд Республики К</w:t>
      </w:r>
      <w:r>
        <w:t>рым через судебный участок № 95 Ялтинского судебного района (городской округ Ялта) Республики Крым в течении 10 суток со дня вручения или получения копии постановления.</w:t>
      </w:r>
    </w:p>
    <w:sectPr>
      <w:pgSz w:w="11900" w:h="16840"/>
      <w:pgMar w:top="704" w:right="1100" w:bottom="857" w:left="127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1E41CB"/>
    <w:multiLevelType w:val="multilevel"/>
    <w:tmpl w:val="9A1A7A4E"/>
    <w:lvl w:ilvl="0">
      <w:start w:val="5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E432C82"/>
    <w:multiLevelType w:val="multilevel"/>
    <w:tmpl w:val="62140DCA"/>
    <w:lvl w:ilvl="0">
      <w:start w:val="5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8C"/>
    <w:rsid w:val="001770FA"/>
    <w:rsid w:val="00310D5D"/>
    <w:rsid w:val="00982A21"/>
    <w:rsid w:val="00A1608C"/>
    <w:rsid w:val="00D6474D"/>
    <w:rsid w:val="00D75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269" w:lineRule="exac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