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169" w:rsidP="00F56169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5-95-142/2024</w:t>
      </w:r>
    </w:p>
    <w:p w:rsidR="00F56169" w:rsidP="00F56169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0095-01-2024-000806-79</w:t>
      </w:r>
    </w:p>
    <w:p w:rsidR="00F56169" w:rsidP="00F5616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F56169" w:rsidP="00F56169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F56169" w:rsidP="00F5616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6169" w:rsidP="00F5616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марта 2024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г. Ялта</w:t>
      </w:r>
    </w:p>
    <w:p w:rsidR="00F56169" w:rsidP="00F561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6169" w:rsidP="00F5616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                  </w:t>
      </w:r>
      <w:r>
        <w:rPr>
          <w:rFonts w:ascii="Times New Roman" w:hAnsi="Times New Roman"/>
          <w:sz w:val="24"/>
          <w:szCs w:val="24"/>
        </w:rPr>
        <w:t xml:space="preserve">        в отношении </w:t>
      </w:r>
    </w:p>
    <w:p w:rsidR="00F56169" w:rsidP="00F5616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 xml:space="preserve">Гусейнова </w:t>
      </w:r>
      <w:r>
        <w:rPr>
          <w:rStyle w:val="a0"/>
          <w:rFonts w:ascii="Times New Roman" w:hAnsi="Times New Roman"/>
          <w:b w:val="0"/>
          <w:sz w:val="24"/>
          <w:szCs w:val="24"/>
        </w:rPr>
        <w:t>Курамагомеда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Магомедовича,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года рождения, уроженца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,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гражданина Российской Федерации, паспорт серии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4"/>
          <w:szCs w:val="24"/>
        </w:rPr>
        <w:t>, являющегося генеральным директором Общества ограниченной ответственности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», проживающего по адресу: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F56169" w:rsidP="00F5616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</w:t>
      </w:r>
      <w:r>
        <w:rPr>
          <w:rStyle w:val="a0"/>
          <w:rFonts w:ascii="Times New Roman" w:hAnsi="Times New Roman"/>
          <w:b w:val="0"/>
          <w:sz w:val="24"/>
          <w:szCs w:val="24"/>
        </w:rPr>
        <w:t>ых правонарушениях (далее по тексту – КоАП РФ),</w:t>
      </w:r>
    </w:p>
    <w:p w:rsidR="00F56169" w:rsidP="00F56169">
      <w:pPr>
        <w:tabs>
          <w:tab w:val="left" w:pos="709"/>
        </w:tabs>
        <w:spacing w:after="0" w:line="240" w:lineRule="auto"/>
        <w:ind w:left="-142" w:firstLine="850"/>
        <w:jc w:val="both"/>
      </w:pPr>
    </w:p>
    <w:p w:rsidR="00F56169" w:rsidP="00F5616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</w:p>
    <w:p w:rsidR="00F56169" w:rsidP="00F5616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03.07.2023 в 00 часов 01 минуту Гусейнов К.М., являясь </w:t>
      </w:r>
      <w:r>
        <w:rPr>
          <w:rStyle w:val="a0"/>
          <w:rFonts w:ascii="Times New Roman" w:hAnsi="Times New Roman"/>
          <w:b w:val="0"/>
          <w:sz w:val="24"/>
          <w:szCs w:val="24"/>
        </w:rPr>
        <w:t>генеральным директором Общества ограниченной ответственности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расположенного по адресу:</w:t>
      </w:r>
      <w:r w:rsidRPr="00507D9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sz w:val="24"/>
          <w:szCs w:val="24"/>
        </w:rPr>
        <w:t>, не предоставил в установленный срок не позднее 21.06.2023 в Межрайонную инспекцию Федеральной налоговой службы №8 по Республике Крым пояснения или внесения соответствующих исправлений в налоговую декларацию по налогу на прибыль организаций за 2022</w:t>
      </w:r>
      <w:r>
        <w:rPr>
          <w:rFonts w:ascii="Times New Roman" w:hAnsi="Times New Roman"/>
          <w:sz w:val="24"/>
          <w:szCs w:val="24"/>
        </w:rPr>
        <w:t xml:space="preserve"> от 24.03.2023 № 1776561094 по требованию о предоставлении пояснений от</w:t>
      </w:r>
      <w:r>
        <w:rPr>
          <w:rFonts w:ascii="Times New Roman" w:hAnsi="Times New Roman"/>
          <w:sz w:val="24"/>
          <w:szCs w:val="24"/>
        </w:rPr>
        <w:t xml:space="preserve"> 26.06.2023 № 4910, чем нарушил требования п. 1 ст. 129.1 Налогового кодекса Российской Федераций, то есть совершил административное правонарушение, предусмотренное ч. 1 ст. 15.6 КоАП Р</w:t>
      </w:r>
      <w:r>
        <w:rPr>
          <w:rFonts w:ascii="Times New Roman" w:hAnsi="Times New Roman"/>
          <w:sz w:val="24"/>
          <w:szCs w:val="24"/>
        </w:rPr>
        <w:t xml:space="preserve">Ф. </w:t>
      </w:r>
    </w:p>
    <w:p w:rsidR="00F56169" w:rsidP="00F56169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Гусейнов К.М., </w:t>
      </w:r>
      <w:r>
        <w:rPr>
          <w:rFonts w:ascii="Times New Roman" w:hAnsi="Times New Roman"/>
          <w:sz w:val="24"/>
          <w:szCs w:val="24"/>
        </w:rPr>
        <w:t xml:space="preserve">надлежащим образом уведомленный о времени и месте рассмотрения дела, в суд не явился, о причинах неявки суду не сообщил. </w:t>
      </w:r>
    </w:p>
    <w:p w:rsidR="00F56169" w:rsidP="00F56169">
      <w:pPr>
        <w:pStyle w:val="NoSpacing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таких обстоятельствах, считаю возможным рассмотреть дело в отсутствие лица, в отношении которого ведется произв</w:t>
      </w:r>
      <w:r>
        <w:rPr>
          <w:rFonts w:ascii="Times New Roman" w:hAnsi="Times New Roman"/>
          <w:sz w:val="24"/>
          <w:szCs w:val="24"/>
        </w:rPr>
        <w:t>одство по делу об административном правонарушении, в соответствии с ч.2 ст. 25.1 КоАП РФ.</w:t>
      </w:r>
    </w:p>
    <w:p w:rsidR="00F56169" w:rsidP="00F561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материалы дела в полном объеме, считаю, что виновность Гусейнова К.М. полностью установлена и подтверждается совокупностью собранных по делу доказательств, а </w:t>
      </w:r>
      <w:r>
        <w:rPr>
          <w:rFonts w:ascii="Times New Roman" w:hAnsi="Times New Roman"/>
          <w:sz w:val="24"/>
          <w:szCs w:val="24"/>
        </w:rPr>
        <w:t>именно: протоколом об административном правонарушении                             № 91032335500123000002 от 24.01.2024, составленным уполномоченным лицом в соответствии с требованиями КоАП РФ; копией акта № 9340 об обнаружении фактов, свидетельствующих о п</w:t>
      </w:r>
      <w:r>
        <w:rPr>
          <w:rFonts w:ascii="Times New Roman" w:hAnsi="Times New Roman"/>
          <w:sz w:val="24"/>
          <w:szCs w:val="24"/>
        </w:rPr>
        <w:t>редусмотренных НК РФ налоговых правонарушениях от 27.07.2023;</w:t>
      </w:r>
      <w:r>
        <w:rPr>
          <w:rFonts w:ascii="Times New Roman" w:hAnsi="Times New Roman"/>
          <w:sz w:val="24"/>
          <w:szCs w:val="24"/>
        </w:rPr>
        <w:t xml:space="preserve"> копией требования № 4910 о предоставлении пояснений от 26.06.2023; копией квитанции о приеме электронного документа от 26.06.2023; копией выписки из ЕГРЮЛ на юридическое лиц</w:t>
      </w:r>
      <w:r>
        <w:rPr>
          <w:rFonts w:ascii="Times New Roman" w:hAnsi="Times New Roman"/>
          <w:sz w:val="24"/>
          <w:szCs w:val="24"/>
        </w:rPr>
        <w:t>о ООО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******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»» по </w:t>
      </w:r>
      <w:r>
        <w:rPr>
          <w:rFonts w:ascii="Times New Roman" w:hAnsi="Times New Roman"/>
          <w:sz w:val="24"/>
          <w:szCs w:val="24"/>
        </w:rPr>
        <w:t xml:space="preserve">состоянию на 21.12.2023, согласно которой генеральным директором является Гусейнов К.М. </w:t>
      </w:r>
    </w:p>
    <w:p w:rsidR="00F56169" w:rsidP="00F56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</w:t>
      </w:r>
      <w:r>
        <w:rPr>
          <w:rFonts w:ascii="Times New Roman" w:hAnsi="Times New Roman"/>
          <w:sz w:val="24"/>
          <w:szCs w:val="24"/>
        </w:rPr>
        <w:t xml:space="preserve">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56169" w:rsidP="00F56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</w:t>
      </w:r>
      <w:r>
        <w:rPr>
          <w:rFonts w:ascii="Times New Roman" w:hAnsi="Times New Roman"/>
          <w:sz w:val="24"/>
          <w:szCs w:val="24"/>
        </w:rPr>
        <w:t>5 КоАП РФ, не установлено.</w:t>
      </w:r>
    </w:p>
    <w:p w:rsidR="00F56169" w:rsidP="00F56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собранные по делу доказательства, считаю, Гусейновым К.М. были нарушены требования п. 1 ст.129.1  Налогового кодекса Российской Федерации.</w:t>
      </w:r>
    </w:p>
    <w:p w:rsidR="00F56169" w:rsidP="00F561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Гусейнова К.М. правильно квалифицированы по ч. 1 ст. 15.6 КоАП РФ, как</w:t>
      </w:r>
      <w:r>
        <w:rPr>
          <w:rFonts w:ascii="Times New Roman" w:hAnsi="Times New Roman"/>
          <w:sz w:val="24"/>
          <w:szCs w:val="24"/>
        </w:rPr>
        <w:t xml:space="preserve"> непредставление в установленный законодательством о налогах и сборах срок в налоговые органы, оформленных в установленном порядке документов, необходимых для </w:t>
      </w:r>
      <w:r>
        <w:rPr>
          <w:rFonts w:ascii="Times New Roman" w:hAnsi="Times New Roman"/>
          <w:sz w:val="24"/>
          <w:szCs w:val="24"/>
        </w:rPr>
        <w:t xml:space="preserve">осуществления налогового контроля,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равно представление таких сведений в неполном объеме или в 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скаженном виде.</w:t>
      </w:r>
    </w:p>
    <w:p w:rsidR="00F56169" w:rsidP="00F56169">
      <w:pPr>
        <w:pStyle w:val="BodyTextIndent3"/>
        <w:ind w:firstLine="709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>
        <w:rPr>
          <w:color w:val="000000"/>
          <w:sz w:val="24"/>
          <w:szCs w:val="24"/>
          <w:shd w:val="clear" w:color="auto" w:fill="FFFFFF"/>
          <w:lang w:val="ru-RU"/>
        </w:rPr>
        <w:t>тся</w:t>
      </w:r>
      <w:r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F56169" w:rsidP="00F56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F56169" w:rsidP="00F561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Сведения об имущественном положении виновного лица в материалах дела отсутствуют.</w:t>
      </w:r>
    </w:p>
    <w:p w:rsidR="00F56169" w:rsidP="00F561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принимая во вн</w:t>
      </w:r>
      <w:r>
        <w:rPr>
          <w:rFonts w:ascii="Times New Roman" w:hAnsi="Times New Roman"/>
          <w:sz w:val="24"/>
          <w:szCs w:val="24"/>
        </w:rPr>
        <w:t>имание обстоятельства совершенного административного правонарушения, продолжительность срока непредставления сведений в налоговый орган, на момент составления протокола, сведения не предоставлены,  мировой судья считает необходимым назначить Гусейнову К.М.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15.6 КоАП РФ.   </w:t>
      </w:r>
    </w:p>
    <w:p w:rsidR="00F56169" w:rsidP="00F5616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F56169" w:rsidP="00F561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169" w:rsidP="00F5616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F56169" w:rsidP="00F5616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признать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Гусейнова Курамагомеда Магомедовича </w:t>
      </w:r>
      <w:r>
        <w:rPr>
          <w:color w:val="000000"/>
          <w:sz w:val="24"/>
          <w:szCs w:val="24"/>
          <w:shd w:val="clear" w:color="auto" w:fill="FFFFFF"/>
        </w:rPr>
        <w:t>виновным в совершении а</w:t>
      </w:r>
      <w:r>
        <w:rPr>
          <w:color w:val="000000"/>
          <w:sz w:val="24"/>
          <w:szCs w:val="24"/>
          <w:shd w:val="clear" w:color="auto" w:fill="FFFFFF"/>
        </w:rPr>
        <w:t xml:space="preserve">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>
        <w:rPr>
          <w:color w:val="000000"/>
          <w:sz w:val="24"/>
          <w:szCs w:val="24"/>
          <w:shd w:val="clear" w:color="auto" w:fill="FFFFFF"/>
          <w:lang w:val="ru-RU"/>
        </w:rPr>
        <w:t>3</w:t>
      </w:r>
      <w:r>
        <w:rPr>
          <w:color w:val="000000"/>
          <w:sz w:val="24"/>
          <w:szCs w:val="24"/>
          <w:shd w:val="clear" w:color="auto" w:fill="FFFFFF"/>
        </w:rPr>
        <w:t>00 (</w:t>
      </w:r>
      <w:r>
        <w:rPr>
          <w:color w:val="000000"/>
          <w:sz w:val="24"/>
          <w:szCs w:val="24"/>
          <w:shd w:val="clear" w:color="auto" w:fill="FFFFFF"/>
          <w:lang w:val="ru-RU"/>
        </w:rPr>
        <w:t>триста</w:t>
      </w:r>
      <w:r>
        <w:rPr>
          <w:color w:val="000000"/>
          <w:sz w:val="24"/>
          <w:szCs w:val="24"/>
          <w:shd w:val="clear" w:color="auto" w:fill="FFFFFF"/>
        </w:rPr>
        <w:t>) рублей.</w:t>
      </w:r>
    </w:p>
    <w:p w:rsidR="00F56169" w:rsidP="00F5616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Юридический </w:t>
      </w:r>
      <w:r>
        <w:rPr>
          <w:color w:val="000000"/>
          <w:sz w:val="24"/>
          <w:szCs w:val="24"/>
          <w:shd w:val="clear" w:color="auto" w:fill="FFFFFF"/>
        </w:rPr>
        <w:t>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</w:t>
      </w:r>
      <w:r>
        <w:rPr>
          <w:color w:val="000000"/>
          <w:sz w:val="24"/>
          <w:szCs w:val="24"/>
          <w:shd w:val="clear" w:color="auto" w:fill="FFFFFF"/>
        </w:rPr>
        <w:t>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Симферополь , ИНН: 9102013284; КПП:  910201001; БИК: 013510002; Единый казначейский счет 40102810645370000035; Каз</w:t>
      </w:r>
      <w:r>
        <w:rPr>
          <w:color w:val="000000"/>
          <w:sz w:val="24"/>
          <w:szCs w:val="24"/>
          <w:shd w:val="clear" w:color="auto" w:fill="FFFFFF"/>
        </w:rPr>
        <w:t xml:space="preserve">начейский счет 03100643000000017500; Лицевой счет:  04752203230 в УФК по Республике Крым Код Сводного реестра 35220323; ОКТМО: 35729000; КБК: </w:t>
      </w:r>
      <w:r>
        <w:rPr>
          <w:sz w:val="24"/>
          <w:szCs w:val="24"/>
        </w:rPr>
        <w:t>828 1 16 01153 01 0006 140</w:t>
      </w:r>
      <w:r>
        <w:rPr>
          <w:sz w:val="24"/>
          <w:szCs w:val="24"/>
          <w:lang w:val="ru-RU"/>
        </w:rPr>
        <w:t xml:space="preserve">;               </w:t>
      </w:r>
      <w:r>
        <w:rPr>
          <w:color w:val="000000"/>
          <w:sz w:val="24"/>
          <w:szCs w:val="24"/>
          <w:shd w:val="clear" w:color="auto" w:fill="FFFFFF"/>
        </w:rPr>
        <w:t xml:space="preserve">УИН: </w:t>
      </w:r>
      <w:r>
        <w:rPr>
          <w:color w:val="000000"/>
          <w:sz w:val="24"/>
          <w:szCs w:val="24"/>
          <w:shd w:val="clear" w:color="auto" w:fill="FFFFFF"/>
          <w:lang w:val="ru-RU"/>
        </w:rPr>
        <w:t>041076030095500</w:t>
      </w:r>
      <w:r w:rsidR="00925B14">
        <w:rPr>
          <w:color w:val="000000"/>
          <w:sz w:val="24"/>
          <w:szCs w:val="24"/>
          <w:shd w:val="clear" w:color="auto" w:fill="FFFFFF"/>
          <w:lang w:val="ru-RU"/>
        </w:rPr>
        <w:t>1422415130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; </w:t>
      </w:r>
      <w:r>
        <w:rPr>
          <w:sz w:val="24"/>
          <w:szCs w:val="24"/>
          <w:lang w:val="ru-RU"/>
        </w:rPr>
        <w:t xml:space="preserve">постановление от </w:t>
      </w:r>
      <w:r w:rsidR="00925B14">
        <w:rPr>
          <w:sz w:val="24"/>
          <w:szCs w:val="24"/>
          <w:lang w:val="ru-RU"/>
        </w:rPr>
        <w:t>20.03.2024</w:t>
      </w:r>
      <w:r>
        <w:rPr>
          <w:sz w:val="24"/>
          <w:szCs w:val="24"/>
          <w:lang w:val="ru-RU"/>
        </w:rPr>
        <w:t xml:space="preserve"> по делу     </w:t>
      </w:r>
      <w:r>
        <w:rPr>
          <w:sz w:val="24"/>
          <w:szCs w:val="24"/>
          <w:lang w:val="ru-RU"/>
        </w:rPr>
        <w:t xml:space="preserve">                         № 5-95-</w:t>
      </w:r>
      <w:r w:rsidR="00925B14">
        <w:rPr>
          <w:sz w:val="24"/>
          <w:szCs w:val="24"/>
          <w:lang w:val="ru-RU"/>
        </w:rPr>
        <w:t>142/2024</w:t>
      </w:r>
      <w:r>
        <w:rPr>
          <w:sz w:val="24"/>
          <w:szCs w:val="24"/>
          <w:lang w:val="ru-RU"/>
        </w:rPr>
        <w:t>;</w:t>
      </w:r>
    </w:p>
    <w:p w:rsidR="00F56169" w:rsidP="00F5616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F56169" w:rsidP="00F56169">
      <w:pPr>
        <w:pStyle w:val="BodyTextIndent3"/>
        <w:ind w:firstLine="709"/>
        <w:rPr>
          <w:rFonts w:eastAsia="SimSun"/>
          <w:b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shd w:val="clear" w:color="auto" w:fill="FFFFFF"/>
          <w:lang w:val="ru-RU"/>
        </w:rPr>
        <w:t>Документ,</w:t>
      </w:r>
      <w:r>
        <w:rPr>
          <w:b/>
          <w:color w:val="000000"/>
          <w:sz w:val="24"/>
          <w:szCs w:val="24"/>
          <w:shd w:val="clear" w:color="auto" w:fill="FFFFFF"/>
        </w:rPr>
        <w:t xml:space="preserve"> свид</w:t>
      </w:r>
      <w:r>
        <w:rPr>
          <w:b/>
          <w:color w:val="000000"/>
          <w:sz w:val="24"/>
          <w:szCs w:val="24"/>
          <w:shd w:val="clear" w:color="auto" w:fill="FFFFFF"/>
        </w:rPr>
        <w:t>етельствующий об уплате административного</w:t>
      </w:r>
      <w:r>
        <w:rPr>
          <w:rFonts w:eastAsia="SimSun"/>
          <w:b/>
          <w:sz w:val="24"/>
          <w:szCs w:val="24"/>
          <w:lang w:eastAsia="zh-CN"/>
        </w:rPr>
        <w:t xml:space="preserve"> штрафа, направляется судье, вынесшему постановление. </w:t>
      </w:r>
    </w:p>
    <w:p w:rsidR="00F56169" w:rsidRPr="00F56169" w:rsidP="00F5616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F56169">
        <w:rPr>
          <w:sz w:val="24"/>
          <w:szCs w:val="24"/>
        </w:rPr>
        <w:t xml:space="preserve">Неуплата административного штрафа в срок, предусмотренный настоящим КоАП, влечет наложение </w:t>
      </w:r>
      <w:r w:rsidRPr="00F56169">
        <w:rPr>
          <w:color w:val="000000"/>
          <w:sz w:val="24"/>
          <w:szCs w:val="24"/>
          <w:shd w:val="clear" w:color="auto" w:fill="FFFFFF"/>
        </w:rPr>
        <w:t xml:space="preserve">административного штрафа в двукратном размере суммы неуплаченного </w:t>
      </w:r>
      <w:r w:rsidRPr="00F56169">
        <w:rPr>
          <w:color w:val="000000"/>
          <w:sz w:val="24"/>
          <w:szCs w:val="24"/>
          <w:shd w:val="clear" w:color="auto" w:fill="FFFFFF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F56169" w:rsidRPr="00F56169" w:rsidP="00F5616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F56169">
        <w:rPr>
          <w:color w:val="000000"/>
          <w:sz w:val="24"/>
          <w:szCs w:val="24"/>
          <w:shd w:val="clear" w:color="auto" w:fill="FFFFFF"/>
        </w:rPr>
        <w:t>Постановление может быть обжаловано в течение 10 суток со дня в</w:t>
      </w:r>
      <w:r w:rsidRPr="00F56169">
        <w:rPr>
          <w:color w:val="000000"/>
          <w:sz w:val="24"/>
          <w:szCs w:val="24"/>
          <w:shd w:val="clear" w:color="auto" w:fill="FFFFFF"/>
        </w:rPr>
        <w:t>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56169" w:rsidP="00F5616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F56169" w:rsidP="00F5616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E11B6" w:rsidRPr="00925B14" w:rsidP="00925B1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А.Ш. Юдакова</w:t>
      </w:r>
    </w:p>
    <w:sectPr w:rsidSect="00980B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69"/>
    <w:rsid w:val="004E11B6"/>
    <w:rsid w:val="00507D91"/>
    <w:rsid w:val="00925B14"/>
    <w:rsid w:val="0096202C"/>
    <w:rsid w:val="00F561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6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5616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F5616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5616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5616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F56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F5616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F5616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semiHidden/>
    <w:unhideWhenUsed/>
    <w:rsid w:val="00F5616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561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