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C85" w:rsidRPr="002A65E8" w:rsidP="00E42C85">
      <w:pPr>
        <w:ind w:left="6379"/>
        <w:rPr>
          <w:bCs/>
          <w:iCs/>
        </w:rPr>
      </w:pPr>
      <w:r w:rsidRPr="002A65E8">
        <w:rPr>
          <w:bCs/>
          <w:iCs/>
        </w:rPr>
        <w:t>Дело №5-95-192/2022</w:t>
      </w:r>
    </w:p>
    <w:p w:rsidR="00E42C85" w:rsidRPr="002A65E8" w:rsidP="00E42C85">
      <w:pPr>
        <w:rPr>
          <w:bCs/>
          <w:iCs/>
        </w:rPr>
      </w:pPr>
      <w:r w:rsidRPr="002A65E8">
        <w:rPr>
          <w:bCs/>
          <w:iCs/>
        </w:rPr>
        <w:t xml:space="preserve">                                                                                                        91MS0095-01-2022-000353-48</w:t>
      </w:r>
    </w:p>
    <w:p w:rsidR="00E42C85" w:rsidRPr="002A65E8" w:rsidP="00E42C85">
      <w:pPr>
        <w:pStyle w:val="Style3"/>
        <w:widowControl/>
        <w:ind w:right="-2" w:firstLine="567"/>
        <w:jc w:val="both"/>
        <w:rPr>
          <w:b/>
        </w:rPr>
      </w:pPr>
    </w:p>
    <w:p w:rsidR="00E42C85" w:rsidRPr="002A65E8" w:rsidP="00E42C85">
      <w:pPr>
        <w:pStyle w:val="Style3"/>
        <w:widowControl/>
        <w:ind w:right="-2" w:firstLine="567"/>
        <w:jc w:val="center"/>
        <w:rPr>
          <w:b/>
        </w:rPr>
      </w:pPr>
      <w:r w:rsidRPr="002A65E8">
        <w:rPr>
          <w:b/>
        </w:rPr>
        <w:t>П О С Т А Н О В Л Е Н И Е</w:t>
      </w:r>
    </w:p>
    <w:p w:rsidR="00E42C85" w:rsidRPr="002A65E8" w:rsidP="00E42C85">
      <w:pPr>
        <w:pStyle w:val="Style3"/>
        <w:widowControl/>
        <w:ind w:right="-2" w:firstLine="567"/>
        <w:jc w:val="both"/>
      </w:pPr>
    </w:p>
    <w:p w:rsidR="00E42C85" w:rsidRPr="002A65E8" w:rsidP="00E42C8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 w:rsidRPr="002A65E8">
        <w:rPr>
          <w:rStyle w:val="FontStyle16"/>
          <w:sz w:val="24"/>
          <w:szCs w:val="24"/>
        </w:rPr>
        <w:t>05 апреля 2022</w:t>
      </w:r>
      <w:r w:rsidRPr="002A65E8">
        <w:rPr>
          <w:rStyle w:val="FontStyle16"/>
          <w:sz w:val="24"/>
          <w:szCs w:val="24"/>
        </w:rPr>
        <w:t xml:space="preserve"> года                                                                         г. Ялта</w:t>
      </w:r>
    </w:p>
    <w:p w:rsidR="00E42C85" w:rsidRPr="002A65E8" w:rsidP="00E42C85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E42C85" w:rsidRPr="002A65E8" w:rsidP="00E42C8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2A65E8">
        <w:t>Мировой судья</w:t>
      </w:r>
      <w:r w:rsidRPr="002A65E8">
        <w:rPr>
          <w:bCs/>
          <w:iCs/>
        </w:rPr>
        <w:t xml:space="preserve"> судебного участка №95 Ялтинского судебного района (городской округ Ялта) Республики Крым Юдакова Анна Шотовна</w:t>
      </w:r>
      <w:r w:rsidRPr="002A65E8">
        <w:t xml:space="preserve">, </w:t>
      </w:r>
      <w:r w:rsidRPr="002A65E8">
        <w:rPr>
          <w:rFonts w:eastAsia="Calibri"/>
        </w:rPr>
        <w:t>рассмотрев в открытом судебном заседании в п</w:t>
      </w:r>
      <w:r w:rsidRPr="002A65E8">
        <w:rPr>
          <w:rFonts w:eastAsia="Calibri"/>
        </w:rPr>
        <w:t xml:space="preserve">омещении судебного участка в г. Ялте (ул. Васильева, 19) дело об административном правонарушении в отношении: </w:t>
      </w:r>
    </w:p>
    <w:p w:rsidR="0050258C" w:rsidP="0050258C">
      <w:pPr>
        <w:pStyle w:val="Style3"/>
        <w:widowControl/>
        <w:tabs>
          <w:tab w:val="left" w:pos="8510"/>
        </w:tabs>
        <w:ind w:right="-2" w:firstLine="567"/>
        <w:jc w:val="both"/>
      </w:pPr>
      <w:r>
        <w:t>***</w:t>
      </w:r>
    </w:p>
    <w:p w:rsidR="00E42C85" w:rsidRPr="0050258C" w:rsidP="0050258C">
      <w:pPr>
        <w:pStyle w:val="Style3"/>
        <w:widowControl/>
        <w:tabs>
          <w:tab w:val="left" w:pos="8510"/>
        </w:tabs>
        <w:ind w:right="-2" w:firstLine="567"/>
        <w:jc w:val="both"/>
      </w:pPr>
      <w:r w:rsidRPr="002A65E8">
        <w:t>за совершение административного правонарушения, предусмотренного ч.1 ст.20.25 Кодекса Российской Федерации об административных правона</w:t>
      </w:r>
      <w:r w:rsidRPr="002A65E8">
        <w:t>рушениях,-</w:t>
      </w:r>
    </w:p>
    <w:p w:rsidR="00E42C85" w:rsidRPr="002A65E8" w:rsidP="00E42C85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2A65E8">
        <w:rPr>
          <w:rStyle w:val="FontStyle16"/>
          <w:spacing w:val="60"/>
          <w:sz w:val="24"/>
          <w:szCs w:val="24"/>
        </w:rPr>
        <w:t>установи</w:t>
      </w:r>
      <w:r w:rsidRPr="002A65E8">
        <w:rPr>
          <w:rStyle w:val="FontStyle16"/>
          <w:sz w:val="24"/>
          <w:szCs w:val="24"/>
        </w:rPr>
        <w:t>л:</w:t>
      </w:r>
    </w:p>
    <w:p w:rsidR="00E42C85" w:rsidRPr="002A65E8" w:rsidP="00E42C85">
      <w:pPr>
        <w:pStyle w:val="Style4"/>
        <w:widowControl/>
        <w:spacing w:line="240" w:lineRule="exact"/>
        <w:ind w:right="-2" w:firstLine="567"/>
        <w:jc w:val="center"/>
      </w:pPr>
    </w:p>
    <w:p w:rsidR="00E42C85" w:rsidRPr="002A65E8" w:rsidP="00E42C85">
      <w:pPr>
        <w:pStyle w:val="Style4"/>
        <w:widowControl/>
        <w:spacing w:line="240" w:lineRule="auto"/>
        <w:ind w:right="-2" w:firstLine="567"/>
      </w:pPr>
      <w:r w:rsidRPr="002A65E8">
        <w:rPr>
          <w:rFonts w:eastAsia="Calibri"/>
        </w:rPr>
        <w:t xml:space="preserve">08.02.2022 года в 00 час. 01 мин., </w:t>
      </w:r>
      <w:r>
        <w:t>***</w:t>
      </w:r>
      <w:r>
        <w:t xml:space="preserve"> </w:t>
      </w:r>
      <w:r w:rsidRPr="002A65E8">
        <w:rPr>
          <w:rFonts w:eastAsia="Calibri"/>
        </w:rPr>
        <w:t>,</w:t>
      </w:r>
      <w:r w:rsidRPr="002A65E8">
        <w:rPr>
          <w:rFonts w:eastAsia="Calibri"/>
        </w:rPr>
        <w:t xml:space="preserve"> находясь</w:t>
      </w:r>
      <w:r>
        <w:rPr>
          <w:rFonts w:eastAsia="Calibri"/>
        </w:rPr>
        <w:t xml:space="preserve"> по месту проживания: </w:t>
      </w:r>
      <w:r>
        <w:t>***</w:t>
      </w:r>
      <w:r>
        <w:t xml:space="preserve"> </w:t>
      </w:r>
      <w:r w:rsidRPr="002A65E8">
        <w:rPr>
          <w:rFonts w:eastAsia="Calibri"/>
        </w:rPr>
        <w:t>, в установленный законом срок не уплатил административный штраф в размере 500 рублей, назначенный поста</w:t>
      </w:r>
      <w:r w:rsidRPr="002A65E8">
        <w:rPr>
          <w:rFonts w:eastAsia="Calibri"/>
        </w:rPr>
        <w:t>новлением старшего ИДПС взвода №2 ОСР ДПС ГИБДД МВД России по РК от 28.11.2021 года, вступившим в законную силу 09.12.2021 года, чем совершил административное правонарушение, предусмотренное ч. 1 ст. 20.25 КоАП РФ</w:t>
      </w:r>
      <w:r w:rsidRPr="002A65E8">
        <w:t>.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 xml:space="preserve">В судебном заседании </w:t>
      </w:r>
      <w:r>
        <w:t>***</w:t>
      </w:r>
      <w:r>
        <w:t xml:space="preserve"> </w:t>
      </w:r>
      <w:r w:rsidRPr="002A65E8">
        <w:rPr>
          <w:color w:val="000000"/>
          <w:shd w:val="clear" w:color="auto" w:fill="FFFFFF"/>
        </w:rPr>
        <w:t>признал вину в совершении правонарушения, в содеянном раскаялся.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>В соответствии с ч. 1</w:t>
      </w:r>
      <w:r w:rsidRPr="002A65E8">
        <w:rPr>
          <w:color w:val="000000"/>
          <w:shd w:val="clear" w:color="auto" w:fill="FFFFFF"/>
        </w:rPr>
        <w:t xml:space="preserve">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</w:t>
      </w:r>
      <w:r w:rsidRPr="002A65E8">
        <w:rPr>
          <w:color w:val="000000"/>
          <w:shd w:val="clear" w:color="auto" w:fill="FFFFFF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</w:t>
      </w:r>
      <w:r w:rsidRPr="002A65E8">
        <w:rPr>
          <w:color w:val="000000"/>
          <w:shd w:val="clear" w:color="auto" w:fill="FFFFFF"/>
        </w:rPr>
        <w:t>чки или срока рассрочки, предусмотренных статьей 31.5 КоАП РФ.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</w:t>
      </w:r>
      <w:r w:rsidRPr="002A65E8">
        <w:rPr>
          <w:color w:val="000000"/>
          <w:shd w:val="clear" w:color="auto" w:fill="FFFFFF"/>
        </w:rPr>
        <w:t>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</w:t>
      </w:r>
      <w:r w:rsidRPr="002A65E8">
        <w:rPr>
          <w:color w:val="000000"/>
          <w:shd w:val="clear" w:color="auto" w:fill="FFFFFF"/>
        </w:rPr>
        <w:t xml:space="preserve">й о его неуплате судебному приставу-исполнителю для исполнения в порядке, предусмотренном федеральным законодательством. 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 w:rsidRPr="002A65E8">
        <w:rPr>
          <w:color w:val="000000"/>
          <w:shd w:val="clear" w:color="auto" w:fill="FFFFFF"/>
        </w:rPr>
        <w:t xml:space="preserve">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 w:rsidRPr="002A65E8">
        <w:rPr>
          <w:color w:val="000000"/>
          <w:shd w:val="clear" w:color="auto" w:fill="FFFFFF"/>
        </w:rPr>
        <w:t>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в отношении лица, не уплатившего административный штраф по делу об административном прав</w:t>
      </w:r>
      <w:r w:rsidRPr="002A65E8">
        <w:rPr>
          <w:color w:val="000000"/>
          <w:shd w:val="clear" w:color="auto" w:fill="FFFFFF"/>
        </w:rPr>
        <w:t>онарушении, рассмотренному судьёй, составляет судебный пристав-исполнитель.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</w:t>
      </w:r>
      <w:r w:rsidRPr="002A65E8">
        <w:rPr>
          <w:color w:val="000000"/>
          <w:shd w:val="clear" w:color="auto" w:fill="FFFFFF"/>
        </w:rPr>
        <w:t>со дня вручения или получ</w:t>
      </w:r>
      <w:r w:rsidRPr="002A65E8">
        <w:rPr>
          <w:color w:val="000000"/>
          <w:shd w:val="clear" w:color="auto" w:fill="FFFFFF"/>
        </w:rPr>
        <w:t>ения копии постановления, если оно не было обжаловано либо опротестовано.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>Установлено, 28.11.2021 года</w:t>
      </w:r>
      <w:r>
        <w:rPr>
          <w:color w:val="000000"/>
          <w:shd w:val="clear" w:color="auto" w:fill="FFFFFF"/>
        </w:rPr>
        <w:t xml:space="preserve"> </w:t>
      </w:r>
      <w:r>
        <w:t>***</w:t>
      </w:r>
      <w:r w:rsidRPr="002A65E8">
        <w:rPr>
          <w:rFonts w:eastAsia="Calibri"/>
        </w:rPr>
        <w:t>.</w:t>
      </w:r>
      <w:r w:rsidRPr="002A65E8">
        <w:rPr>
          <w:color w:val="000000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2 ст. 12.37 КоАП РФ и ему назначено административное наказание в виде административного штрафа в размере  500 рублей.  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>Копия указанного постановления по делу об админ</w:t>
      </w:r>
      <w:r w:rsidRPr="002A65E8">
        <w:rPr>
          <w:color w:val="000000"/>
          <w:shd w:val="clear" w:color="auto" w:fill="FFFFFF"/>
        </w:rPr>
        <w:t>истративном правонарушении от 28.11.2021 года, была получена</w:t>
      </w:r>
      <w:r>
        <w:rPr>
          <w:color w:val="000000"/>
          <w:shd w:val="clear" w:color="auto" w:fill="FFFFFF"/>
        </w:rPr>
        <w:t xml:space="preserve"> </w:t>
      </w:r>
      <w:r>
        <w:t>***</w:t>
      </w:r>
      <w:r>
        <w:t xml:space="preserve"> </w:t>
      </w:r>
      <w:r w:rsidRPr="002A65E8">
        <w:rPr>
          <w:rFonts w:eastAsia="Calibri"/>
        </w:rPr>
        <w:t>.</w:t>
      </w:r>
      <w:r w:rsidRPr="002A65E8">
        <w:rPr>
          <w:color w:val="000000"/>
          <w:shd w:val="clear" w:color="auto" w:fill="FFFFFF"/>
        </w:rPr>
        <w:t xml:space="preserve"> – </w:t>
      </w:r>
      <w:r w:rsidRPr="002A65E8" w:rsidR="002A65E8">
        <w:rPr>
          <w:color w:val="000000"/>
          <w:shd w:val="clear" w:color="auto" w:fill="FFFFFF"/>
        </w:rPr>
        <w:t>28.11</w:t>
      </w:r>
      <w:r w:rsidRPr="002A65E8">
        <w:rPr>
          <w:color w:val="000000"/>
          <w:shd w:val="clear" w:color="auto" w:fill="FFFFFF"/>
        </w:rPr>
        <w:t xml:space="preserve">.2021 года. 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Pr="002A65E8" w:rsidR="002A65E8">
        <w:rPr>
          <w:color w:val="000000"/>
          <w:shd w:val="clear" w:color="auto" w:fill="FFFFFF"/>
        </w:rPr>
        <w:t>28.11</w:t>
      </w:r>
      <w:r w:rsidRPr="002A65E8">
        <w:rPr>
          <w:color w:val="000000"/>
          <w:shd w:val="clear" w:color="auto" w:fill="FFFFFF"/>
        </w:rPr>
        <w:t xml:space="preserve">.2021 года, вступило в законную силу </w:t>
      </w:r>
      <w:r w:rsidRPr="002A65E8" w:rsidR="002A65E8">
        <w:rPr>
          <w:color w:val="000000"/>
          <w:shd w:val="clear" w:color="auto" w:fill="FFFFFF"/>
        </w:rPr>
        <w:t>09</w:t>
      </w:r>
      <w:r w:rsidRPr="002A65E8">
        <w:rPr>
          <w:color w:val="000000"/>
          <w:shd w:val="clear" w:color="auto" w:fill="FFFFFF"/>
        </w:rPr>
        <w:t xml:space="preserve">.12.2021 года. </w:t>
      </w:r>
    </w:p>
    <w:p w:rsidR="00E42C85" w:rsidRPr="002A65E8" w:rsidP="00E42C8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2A65E8">
        <w:rPr>
          <w:color w:val="000000"/>
          <w:shd w:val="clear" w:color="auto" w:fill="FFFFFF"/>
        </w:rPr>
        <w:t xml:space="preserve">В соответствии с положениями ч. 1 ст. 32.2 КоАП </w:t>
      </w:r>
      <w:r w:rsidRPr="002A65E8">
        <w:rPr>
          <w:color w:val="000000"/>
          <w:shd w:val="clear" w:color="auto" w:fill="FFFFFF"/>
        </w:rPr>
        <w:t>РФ административный штраф, назначенный</w:t>
      </w:r>
      <w:r>
        <w:rPr>
          <w:color w:val="000000"/>
          <w:shd w:val="clear" w:color="auto" w:fill="FFFFFF"/>
        </w:rPr>
        <w:t xml:space="preserve"> </w:t>
      </w:r>
      <w:r>
        <w:t>***</w:t>
      </w:r>
      <w:r w:rsidRPr="002A65E8" w:rsidR="002A65E8">
        <w:rPr>
          <w:rFonts w:eastAsia="Calibri"/>
        </w:rPr>
        <w:t>.</w:t>
      </w:r>
      <w:r w:rsidRPr="002A65E8">
        <w:rPr>
          <w:color w:val="000000"/>
          <w:shd w:val="clear" w:color="auto" w:fill="FFFFFF"/>
        </w:rPr>
        <w:t xml:space="preserve"> в раз</w:t>
      </w:r>
      <w:r w:rsidRPr="002A65E8" w:rsidR="002A65E8">
        <w:rPr>
          <w:color w:val="000000"/>
          <w:shd w:val="clear" w:color="auto" w:fill="FFFFFF"/>
        </w:rPr>
        <w:t>мере 5</w:t>
      </w:r>
      <w:r w:rsidRPr="002A65E8">
        <w:rPr>
          <w:color w:val="000000"/>
          <w:shd w:val="clear" w:color="auto" w:fill="FFFFFF"/>
        </w:rPr>
        <w:t xml:space="preserve">00 рублей должен был быть уплачен последним не позднее </w:t>
      </w:r>
      <w:r w:rsidRPr="002A65E8" w:rsidR="002A65E8">
        <w:rPr>
          <w:color w:val="000000"/>
          <w:shd w:val="clear" w:color="auto" w:fill="FFFFFF"/>
        </w:rPr>
        <w:t>07</w:t>
      </w:r>
      <w:r w:rsidRPr="002A65E8">
        <w:rPr>
          <w:color w:val="000000"/>
          <w:shd w:val="clear" w:color="auto" w:fill="FFFFFF"/>
        </w:rPr>
        <w:t xml:space="preserve">.02.2022 г., однако, как следует из материалов дела об административном правонарушении, </w:t>
      </w:r>
      <w:r>
        <w:t>***</w:t>
      </w:r>
      <w:r>
        <w:t xml:space="preserve"> </w:t>
      </w:r>
      <w:r w:rsidRPr="002A65E8">
        <w:rPr>
          <w:color w:val="000000"/>
          <w:shd w:val="clear" w:color="auto" w:fill="FFFFFF"/>
        </w:rPr>
        <w:t>в установленный законом срок не упла</w:t>
      </w:r>
      <w:r w:rsidRPr="002A65E8">
        <w:rPr>
          <w:color w:val="000000"/>
          <w:shd w:val="clear" w:color="auto" w:fill="FFFFFF"/>
        </w:rPr>
        <w:t xml:space="preserve">тил данный административный штраф, чем </w:t>
      </w:r>
      <w:r w:rsidRPr="002A65E8" w:rsidR="002A65E8">
        <w:rPr>
          <w:color w:val="000000"/>
          <w:shd w:val="clear" w:color="auto" w:fill="FFFFFF"/>
        </w:rPr>
        <w:t>08</w:t>
      </w:r>
      <w:r w:rsidRPr="002A65E8">
        <w:rPr>
          <w:color w:val="000000"/>
          <w:shd w:val="clear" w:color="auto" w:fill="FFFFFF"/>
        </w:rPr>
        <w:t>.02.2022 года совершил правонарушение, предусмотренное ч. 1 ст. 20.25 КоАП РФ.</w:t>
      </w:r>
    </w:p>
    <w:p w:rsidR="00E42C85" w:rsidRPr="002A65E8" w:rsidP="00E42C85">
      <w:pPr>
        <w:widowControl/>
        <w:ind w:right="-2" w:firstLine="567"/>
        <w:jc w:val="both"/>
        <w:rPr>
          <w:rFonts w:eastAsia="Calibri"/>
        </w:rPr>
      </w:pPr>
      <w:r w:rsidRPr="002A65E8">
        <w:rPr>
          <w:rFonts w:eastAsia="Calibri"/>
        </w:rPr>
        <w:t xml:space="preserve">Факт совершения </w:t>
      </w:r>
      <w:r>
        <w:t>***</w:t>
      </w:r>
      <w:r>
        <w:t xml:space="preserve"> </w:t>
      </w:r>
      <w:r w:rsidRPr="002A65E8">
        <w:rPr>
          <w:rFonts w:eastAsia="Calibri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Pr="002A65E8">
        <w:rPr>
          <w:rFonts w:eastAsia="Calibri"/>
        </w:rPr>
        <w:t xml:space="preserve">от </w:t>
      </w:r>
      <w:r w:rsidRPr="002A65E8" w:rsidR="002A65E8">
        <w:rPr>
          <w:rFonts w:eastAsia="Calibri"/>
        </w:rPr>
        <w:t>01.04</w:t>
      </w:r>
      <w:r w:rsidRPr="002A65E8">
        <w:rPr>
          <w:rFonts w:eastAsia="Calibri"/>
        </w:rPr>
        <w:t xml:space="preserve">.2022; </w:t>
      </w:r>
      <w:r w:rsidRPr="002A65E8" w:rsidR="002A65E8">
        <w:rPr>
          <w:rFonts w:eastAsia="Calibri"/>
        </w:rPr>
        <w:t xml:space="preserve"> копией справки о правонарушениях;</w:t>
      </w:r>
      <w:r w:rsidRPr="002A65E8">
        <w:rPr>
          <w:rFonts w:eastAsia="Calibri"/>
        </w:rPr>
        <w:t xml:space="preserve"> копией постановления от </w:t>
      </w:r>
      <w:r w:rsidRPr="002A65E8" w:rsidR="002A65E8">
        <w:rPr>
          <w:rFonts w:eastAsia="Calibri"/>
        </w:rPr>
        <w:t>28.11</w:t>
      </w:r>
      <w:r w:rsidRPr="002A65E8">
        <w:rPr>
          <w:rFonts w:eastAsia="Calibri"/>
        </w:rPr>
        <w:t xml:space="preserve">.2021; </w:t>
      </w:r>
    </w:p>
    <w:p w:rsidR="00E42C85" w:rsidRPr="002A65E8" w:rsidP="00E42C85">
      <w:pPr>
        <w:widowControl/>
        <w:ind w:right="-2" w:firstLine="567"/>
        <w:jc w:val="both"/>
        <w:rPr>
          <w:rFonts w:eastAsia="Calibri"/>
        </w:rPr>
      </w:pPr>
      <w:r w:rsidRPr="002A65E8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2A65E8" w:rsidR="002A65E8">
        <w:rPr>
          <w:rFonts w:eastAsia="Calibri"/>
        </w:rPr>
        <w:t>Костиным О.Н</w:t>
      </w:r>
      <w:r w:rsidRPr="002A65E8">
        <w:rPr>
          <w:rFonts w:eastAsia="Calibri"/>
        </w:rPr>
        <w:t>. административного правонару</w:t>
      </w:r>
      <w:r w:rsidRPr="002A65E8">
        <w:rPr>
          <w:rFonts w:eastAsia="Calibri"/>
        </w:rPr>
        <w:t>шения, предусмотренного ч. 1 ст. 20.25 КоАП РФ.</w:t>
      </w:r>
    </w:p>
    <w:p w:rsidR="00E42C85" w:rsidRPr="002A65E8" w:rsidP="00E42C85">
      <w:pPr>
        <w:widowControl/>
        <w:ind w:right="-2" w:firstLine="567"/>
        <w:jc w:val="both"/>
        <w:rPr>
          <w:rFonts w:eastAsia="Calibri"/>
        </w:rPr>
      </w:pPr>
      <w:r w:rsidRPr="002A65E8">
        <w:rPr>
          <w:rFonts w:eastAsia="Calibri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42C85" w:rsidRPr="002A65E8" w:rsidP="00E42C85">
      <w:pPr>
        <w:widowControl/>
        <w:ind w:right="-2" w:firstLine="567"/>
        <w:jc w:val="both"/>
        <w:rPr>
          <w:rFonts w:eastAsia="Calibri"/>
        </w:rPr>
      </w:pPr>
      <w:r w:rsidRPr="002A65E8">
        <w:rPr>
          <w:rFonts w:eastAsia="Calibri"/>
        </w:rPr>
        <w:t>При решении вопроса о назначении вида и размера административного наказан</w:t>
      </w:r>
      <w:r w:rsidRPr="002A65E8">
        <w:rPr>
          <w:rFonts w:eastAsia="Calibri"/>
        </w:rPr>
        <w:t>ия мировой судья учитывает характер совершенного правонарушения, личность виновного, его имущественное положение</w:t>
      </w:r>
      <w:r w:rsidRPr="002A65E8" w:rsidR="002A65E8">
        <w:rPr>
          <w:rFonts w:eastAsia="Calibri"/>
        </w:rPr>
        <w:t>, обстоятельства смягчающие и отягчающие административную ответственность</w:t>
      </w:r>
      <w:r w:rsidRPr="002A65E8">
        <w:rPr>
          <w:rFonts w:eastAsia="Calibri"/>
        </w:rPr>
        <w:t>.</w:t>
      </w:r>
    </w:p>
    <w:p w:rsidR="00E42C85" w:rsidRPr="002A65E8" w:rsidP="00E42C85">
      <w:pPr>
        <w:widowControl/>
        <w:ind w:right="-2" w:firstLine="567"/>
        <w:jc w:val="both"/>
        <w:rPr>
          <w:rFonts w:eastAsia="Calibri"/>
        </w:rPr>
      </w:pPr>
      <w:r w:rsidRPr="002A65E8">
        <w:rPr>
          <w:rFonts w:eastAsia="Calibri"/>
        </w:rPr>
        <w:t>Признани</w:t>
      </w:r>
      <w:r w:rsidRPr="002A65E8">
        <w:rPr>
          <w:rFonts w:eastAsia="Calibri"/>
        </w:rPr>
        <w:t xml:space="preserve">е </w:t>
      </w:r>
      <w:r w:rsidRPr="0050258C">
        <w:rPr>
          <w:rFonts w:eastAsia="Calibri"/>
        </w:rPr>
        <w:t xml:space="preserve">*** </w:t>
      </w:r>
      <w:r w:rsidRPr="002A65E8">
        <w:rPr>
          <w:rFonts w:eastAsia="Calibri"/>
        </w:rPr>
        <w:t>вины в совершенном правонарушении, его раская</w:t>
      </w:r>
      <w:r w:rsidRPr="002A65E8">
        <w:rPr>
          <w:rFonts w:eastAsia="Calibri"/>
        </w:rPr>
        <w:t>ние, в силу ст. 4.2 КоАП РФ является смягчающим административную ответственность обстоятельством.</w:t>
      </w:r>
    </w:p>
    <w:p w:rsidR="00E42C85" w:rsidRPr="002A65E8" w:rsidP="00E42C85">
      <w:pPr>
        <w:widowControl/>
        <w:ind w:right="-2" w:firstLine="567"/>
        <w:jc w:val="both"/>
        <w:rPr>
          <w:rFonts w:eastAsia="Calibri"/>
        </w:rPr>
      </w:pPr>
      <w:r w:rsidRPr="002A65E8"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E42C85" w:rsidRPr="002A65E8" w:rsidP="00E42C8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A65E8">
        <w:rPr>
          <w:rFonts w:eastAsia="Calibri"/>
        </w:rPr>
        <w:t>С учетом изложенного, мировой судья считает необходим</w:t>
      </w:r>
      <w:r w:rsidRPr="002A65E8">
        <w:rPr>
          <w:rFonts w:eastAsia="Calibri"/>
        </w:rPr>
        <w:t>ым назначить</w:t>
      </w:r>
      <w:r w:rsidRPr="002A65E8">
        <w:rPr>
          <w:color w:val="000000"/>
          <w:shd w:val="clear" w:color="auto" w:fill="FFFFFF"/>
        </w:rPr>
        <w:t xml:space="preserve"> </w:t>
      </w:r>
      <w:r>
        <w:t xml:space="preserve">*** </w:t>
      </w:r>
      <w:r w:rsidRPr="002A65E8">
        <w:rPr>
          <w:rFonts w:eastAsia="Calibri"/>
        </w:rPr>
        <w:t>наказание в виде ад</w:t>
      </w:r>
      <w:r w:rsidRPr="002A65E8">
        <w:rPr>
          <w:rFonts w:eastAsia="Calibri"/>
        </w:rPr>
        <w:t xml:space="preserve">министративного штрафа, предусмотренного санкцией ч. 1 ст. 20.25 КоАП РФ.  </w:t>
      </w:r>
    </w:p>
    <w:p w:rsidR="00E42C85" w:rsidRPr="002A65E8" w:rsidP="00E42C8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A65E8">
        <w:rPr>
          <w:rFonts w:eastAsia="Calibri"/>
        </w:rPr>
        <w:t xml:space="preserve">Руководствуясь ст. ст. 29.9 и 29.10 КоАП РФ,  мировой судья, </w:t>
      </w:r>
    </w:p>
    <w:p w:rsidR="00E42C85" w:rsidRPr="002A65E8" w:rsidP="00E42C8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42C85" w:rsidRPr="002A65E8" w:rsidP="00E42C85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2A65E8">
        <w:rPr>
          <w:rStyle w:val="FontStyle16"/>
          <w:spacing w:val="60"/>
          <w:sz w:val="24"/>
          <w:szCs w:val="24"/>
        </w:rPr>
        <w:t>постановил:</w:t>
      </w:r>
    </w:p>
    <w:p w:rsidR="00E42C85" w:rsidRPr="002A65E8" w:rsidP="00E42C85">
      <w:pPr>
        <w:pStyle w:val="Style4"/>
        <w:widowControl/>
        <w:spacing w:line="240" w:lineRule="auto"/>
        <w:ind w:right="-2" w:firstLine="567"/>
        <w:jc w:val="center"/>
        <w:rPr>
          <w:rFonts w:eastAsia="Calibri"/>
        </w:rPr>
      </w:pPr>
    </w:p>
    <w:p w:rsidR="00E42C85" w:rsidRPr="002A65E8" w:rsidP="00E42C8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A65E8">
        <w:rPr>
          <w:rFonts w:eastAsia="Calibri"/>
        </w:rPr>
        <w:t xml:space="preserve">признать </w:t>
      </w:r>
      <w:r>
        <w:t xml:space="preserve">*** </w:t>
      </w:r>
      <w:r w:rsidRPr="002A65E8">
        <w:rPr>
          <w:rFonts w:eastAsia="Calibri"/>
        </w:rPr>
        <w:t xml:space="preserve">виновным в совершении </w:t>
      </w:r>
      <w:r w:rsidRPr="002A65E8">
        <w:rPr>
          <w:rFonts w:eastAsia="Calibri"/>
        </w:rPr>
        <w:t>административного правонарушения, предусмотренного ч.1 ст. 20.25 Кодекса Российской Федерации об административн</w:t>
      </w:r>
      <w:r w:rsidRPr="002A65E8" w:rsidR="002A65E8">
        <w:rPr>
          <w:rFonts w:eastAsia="Calibri"/>
        </w:rPr>
        <w:t xml:space="preserve">ых правонарушениях и назначить </w:t>
      </w:r>
      <w:r w:rsidRPr="002A65E8">
        <w:rPr>
          <w:rFonts w:eastAsia="Calibri"/>
        </w:rPr>
        <w:t>административное наказание в виде административного штрафа в размере 1</w:t>
      </w:r>
      <w:r w:rsidRPr="002A65E8" w:rsidR="002A65E8">
        <w:rPr>
          <w:rFonts w:eastAsia="Calibri"/>
        </w:rPr>
        <w:t>0</w:t>
      </w:r>
      <w:r w:rsidRPr="002A65E8">
        <w:rPr>
          <w:rFonts w:eastAsia="Calibri"/>
        </w:rPr>
        <w:t>00 (одна тысяча) рублей.</w:t>
      </w:r>
    </w:p>
    <w:p w:rsidR="00E42C85" w:rsidRPr="002A65E8" w:rsidP="00E42C8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A65E8">
        <w:rPr>
          <w:lang w:val="x-none"/>
        </w:rPr>
        <w:t>Штраф подлежит пер</w:t>
      </w:r>
      <w:r w:rsidRPr="002A65E8">
        <w:rPr>
          <w:lang w:val="x-none"/>
        </w:rPr>
        <w:t xml:space="preserve">ечислению на следующие реквизиты: </w:t>
      </w:r>
      <w:r w:rsidRPr="002A65E8">
        <w:t>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</w:t>
      </w:r>
      <w:r w:rsidRPr="002A65E8">
        <w:t xml:space="preserve">164; Банковские реквизиты: </w:t>
      </w:r>
      <w:r w:rsidRPr="002A65E8">
        <w:rPr>
          <w:b/>
        </w:rPr>
        <w:t xml:space="preserve"> </w:t>
      </w:r>
      <w:r w:rsidRPr="002A65E8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2A65E8">
        <w:rPr>
          <w:b/>
        </w:rPr>
        <w:t xml:space="preserve"> </w:t>
      </w:r>
      <w:r w:rsidRPr="002A65E8">
        <w:rPr>
          <w:rStyle w:val="FontStyle17"/>
          <w:sz w:val="24"/>
          <w:szCs w:val="24"/>
        </w:rPr>
        <w:t>ОГРН</w:t>
      </w:r>
      <w:r w:rsidRPr="002A65E8">
        <w:t xml:space="preserve"> 1149102019164, </w:t>
      </w:r>
      <w:r w:rsidRPr="002A65E8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 Симферополь; ИНН 9102013284; КПП 910201001; БИК</w:t>
      </w:r>
      <w:r w:rsidRPr="002A65E8">
        <w:rPr>
          <w:rStyle w:val="FontStyle17"/>
          <w:sz w:val="24"/>
          <w:szCs w:val="24"/>
        </w:rPr>
        <w:t xml:space="preserve"> 013510002; единый казначейский счет 40102810645370000035; казначейский счет 03100643000000017500; лицевой счет  04752203230 в УФК по  Республике Крым; код Сводного реестра 35220323,</w:t>
      </w:r>
      <w:r w:rsidRPr="002A65E8">
        <w:rPr>
          <w:rFonts w:eastAsia="Calibri"/>
        </w:rPr>
        <w:t xml:space="preserve"> ОКТМО 35729000; КБК </w:t>
      </w:r>
      <w:r w:rsidRPr="002A65E8">
        <w:t xml:space="preserve">828 1 16 01063 01 0091 140; </w:t>
      </w:r>
      <w:r w:rsidRPr="002A65E8">
        <w:rPr>
          <w:rFonts w:eastAsia="Calibri"/>
        </w:rPr>
        <w:t>УИН 041076030095500</w:t>
      </w:r>
      <w:r w:rsidRPr="002A65E8" w:rsidR="002A65E8">
        <w:rPr>
          <w:rFonts w:eastAsia="Calibri"/>
        </w:rPr>
        <w:t>1922220104</w:t>
      </w:r>
      <w:r w:rsidRPr="002A65E8">
        <w:rPr>
          <w:rFonts w:eastAsia="Calibri"/>
        </w:rPr>
        <w:t xml:space="preserve">; постановление от </w:t>
      </w:r>
      <w:r w:rsidRPr="002A65E8" w:rsidR="002A65E8">
        <w:rPr>
          <w:rFonts w:eastAsia="Calibri"/>
        </w:rPr>
        <w:t>05.04</w:t>
      </w:r>
      <w:r w:rsidRPr="002A65E8">
        <w:rPr>
          <w:rFonts w:eastAsia="Calibri"/>
        </w:rPr>
        <w:t xml:space="preserve">.2022, </w:t>
      </w:r>
      <w:r w:rsidRPr="002A65E8">
        <w:rPr>
          <w:rFonts w:eastAsia="SimSun"/>
          <w:lang w:eastAsia="zh-CN"/>
        </w:rPr>
        <w:t xml:space="preserve">по делу </w:t>
      </w:r>
      <w:r w:rsidRPr="002A65E8">
        <w:rPr>
          <w:rFonts w:eastAsia="Calibri"/>
        </w:rPr>
        <w:t>№5-95-</w:t>
      </w:r>
      <w:r w:rsidRPr="002A65E8" w:rsidR="002A65E8">
        <w:rPr>
          <w:rFonts w:eastAsia="Calibri"/>
        </w:rPr>
        <w:t>192</w:t>
      </w:r>
      <w:r w:rsidRPr="002A65E8">
        <w:rPr>
          <w:rFonts w:eastAsia="Calibri"/>
        </w:rPr>
        <w:t>/2022 года;</w:t>
      </w:r>
    </w:p>
    <w:p w:rsidR="00E42C85" w:rsidRPr="002A65E8" w:rsidP="00E42C8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A65E8">
        <w:rPr>
          <w:rFonts w:eastAsia="Calibri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2A65E8">
        <w:rPr>
          <w:rFonts w:eastAsia="Calibri"/>
        </w:rPr>
        <w:t xml:space="preserve"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2A65E8">
        <w:rPr>
          <w:rFonts w:eastAsia="Calibri"/>
        </w:rPr>
        <w:tab/>
      </w:r>
    </w:p>
    <w:p w:rsidR="00E42C85" w:rsidRPr="002A65E8" w:rsidP="00E42C8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A65E8">
        <w:rPr>
          <w:rFonts w:eastAsia="Calibri"/>
        </w:rPr>
        <w:t>Документ, свидетельствующий об уплате административного штрафа, лицо, привлеченное к а</w:t>
      </w:r>
      <w:r w:rsidRPr="002A65E8">
        <w:rPr>
          <w:rFonts w:eastAsia="Calibri"/>
        </w:rPr>
        <w:t>дминистративной ответственности, направляет су</w:t>
      </w:r>
      <w:r w:rsidRPr="002A65E8" w:rsidR="002A65E8">
        <w:rPr>
          <w:rFonts w:eastAsia="Calibri"/>
        </w:rPr>
        <w:t xml:space="preserve">дье, вынесшему постановление. </w:t>
      </w:r>
      <w:r w:rsidRPr="002A65E8" w:rsidR="002A65E8">
        <w:rPr>
          <w:rFonts w:eastAsia="Calibri"/>
        </w:rPr>
        <w:tab/>
      </w:r>
      <w:r w:rsidRPr="002A65E8">
        <w:rPr>
          <w:rFonts w:eastAsia="Calibri"/>
        </w:rPr>
        <w:tab/>
      </w:r>
    </w:p>
    <w:p w:rsidR="00E42C85" w:rsidRPr="002A65E8" w:rsidP="00E42C8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A65E8"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</w:t>
      </w:r>
      <w:r w:rsidRPr="002A65E8">
        <w:rPr>
          <w:rFonts w:eastAsia="Calibri"/>
        </w:rPr>
        <w:t xml:space="preserve">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A65E8">
        <w:rPr>
          <w:rFonts w:eastAsia="Calibri"/>
        </w:rPr>
        <w:tab/>
      </w:r>
    </w:p>
    <w:p w:rsidR="00E42C85" w:rsidRPr="002A65E8" w:rsidP="00E42C8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A65E8">
        <w:rPr>
          <w:rFonts w:eastAsia="Calibri"/>
        </w:rPr>
        <w:t>Постановление может быть обжаловано в Ялтинский городской суд Республики Кр</w:t>
      </w:r>
      <w:r w:rsidRPr="002A65E8">
        <w:rPr>
          <w:rFonts w:eastAsia="Calibri"/>
        </w:rPr>
        <w:t>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42C85" w:rsidRPr="002A65E8" w:rsidP="00E42C85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E42C85" w:rsidRPr="002A65E8" w:rsidP="00E42C85">
      <w:pPr>
        <w:ind w:left="567" w:right="-2"/>
        <w:jc w:val="both"/>
      </w:pPr>
      <w:r w:rsidRPr="002A65E8">
        <w:t>Мировой судья:</w:t>
      </w:r>
      <w:r w:rsidRPr="002A65E8">
        <w:tab/>
      </w:r>
      <w:r w:rsidRPr="002A65E8">
        <w:tab/>
      </w:r>
      <w:r w:rsidRPr="002A65E8">
        <w:tab/>
        <w:t>(подпись)</w:t>
      </w:r>
      <w:r w:rsidRPr="002A65E8">
        <w:tab/>
      </w:r>
      <w:r w:rsidRPr="002A65E8">
        <w:tab/>
      </w:r>
      <w:r w:rsidRPr="002A65E8">
        <w:tab/>
      </w:r>
      <w:r w:rsidRPr="002A65E8">
        <w:tab/>
        <w:t>А.Ш. Юдакова</w:t>
      </w:r>
    </w:p>
    <w:p w:rsidR="00E42C85" w:rsidRPr="002A65E8" w:rsidP="00E42C85">
      <w:pPr>
        <w:ind w:left="567" w:right="-2"/>
        <w:jc w:val="both"/>
      </w:pPr>
    </w:p>
    <w:p w:rsidR="00E42C85" w:rsidRPr="002A65E8" w:rsidP="00E42C85">
      <w:pPr>
        <w:widowControl/>
        <w:autoSpaceDE/>
        <w:autoSpaceDN/>
        <w:adjustRightInd/>
        <w:rPr>
          <w:bCs/>
        </w:rPr>
      </w:pPr>
      <w:r w:rsidRPr="002A65E8">
        <w:rPr>
          <w:bCs/>
        </w:rPr>
        <w:t>Копия верна</w:t>
      </w:r>
    </w:p>
    <w:p w:rsidR="00E42C85" w:rsidRPr="002A65E8" w:rsidP="00E42C85">
      <w:pPr>
        <w:widowControl/>
        <w:autoSpaceDE/>
        <w:autoSpaceDN/>
        <w:adjustRightInd/>
        <w:rPr>
          <w:bCs/>
        </w:rPr>
      </w:pPr>
      <w:r w:rsidRPr="002A65E8">
        <w:rPr>
          <w:bCs/>
        </w:rPr>
        <w:t>Дата выдачи  «05» апреля 2022г.</w:t>
      </w:r>
    </w:p>
    <w:p w:rsidR="00E42C85" w:rsidRPr="002A65E8" w:rsidP="00E42C85">
      <w:pPr>
        <w:widowControl/>
        <w:autoSpaceDE/>
        <w:autoSpaceDN/>
        <w:adjustRightInd/>
        <w:rPr>
          <w:bCs/>
        </w:rPr>
      </w:pPr>
      <w:r w:rsidRPr="002A65E8">
        <w:rPr>
          <w:bCs/>
        </w:rPr>
        <w:t xml:space="preserve">Мировой судья                                            </w:t>
      </w:r>
      <w:r w:rsidRPr="002A65E8">
        <w:rPr>
          <w:bCs/>
        </w:rPr>
        <w:tab/>
        <w:t xml:space="preserve">                </w:t>
      </w:r>
      <w:r w:rsidRPr="002A65E8">
        <w:rPr>
          <w:bCs/>
        </w:rPr>
        <w:tab/>
      </w:r>
      <w:r w:rsidRPr="002A65E8">
        <w:rPr>
          <w:bCs/>
        </w:rPr>
        <w:tab/>
      </w:r>
      <w:r w:rsidRPr="002A65E8">
        <w:rPr>
          <w:bCs/>
        </w:rPr>
        <w:tab/>
        <w:t xml:space="preserve">    А.Ш. Юдакова</w:t>
      </w:r>
    </w:p>
    <w:p w:rsidR="00E42C85" w:rsidRPr="002A65E8" w:rsidP="00E42C85">
      <w:pPr>
        <w:widowControl/>
        <w:autoSpaceDE/>
        <w:autoSpaceDN/>
        <w:adjustRightInd/>
        <w:rPr>
          <w:bCs/>
        </w:rPr>
      </w:pPr>
      <w:r w:rsidRPr="002A65E8">
        <w:rPr>
          <w:bCs/>
        </w:rPr>
        <w:t xml:space="preserve">Помощник судьи </w:t>
      </w:r>
      <w:r w:rsidRPr="002A65E8">
        <w:rPr>
          <w:bCs/>
        </w:rPr>
        <w:tab/>
      </w:r>
      <w:r w:rsidRPr="002A65E8">
        <w:rPr>
          <w:bCs/>
        </w:rPr>
        <w:tab/>
      </w:r>
      <w:r w:rsidRPr="002A65E8">
        <w:rPr>
          <w:bCs/>
        </w:rPr>
        <w:tab/>
      </w:r>
      <w:r w:rsidRPr="002A65E8">
        <w:rPr>
          <w:bCs/>
        </w:rPr>
        <w:tab/>
      </w:r>
      <w:r w:rsidRPr="002A65E8">
        <w:rPr>
          <w:bCs/>
        </w:rPr>
        <w:tab/>
        <w:t xml:space="preserve">                                     А.С. Макаревич  </w:t>
      </w:r>
    </w:p>
    <w:p w:rsidR="00E42C85" w:rsidRPr="002A65E8" w:rsidP="00E42C85">
      <w:pPr>
        <w:widowControl/>
        <w:autoSpaceDE/>
        <w:autoSpaceDN/>
        <w:adjustRightInd/>
        <w:jc w:val="both"/>
        <w:rPr>
          <w:bCs/>
        </w:rPr>
      </w:pPr>
      <w:r w:rsidRPr="002A65E8">
        <w:rPr>
          <w:bCs/>
        </w:rPr>
        <w:t>Оригинал постановления находится в деле № 5-95-</w:t>
      </w:r>
      <w:r w:rsidRPr="002A65E8" w:rsidR="002A65E8">
        <w:rPr>
          <w:bCs/>
        </w:rPr>
        <w:t>192</w:t>
      </w:r>
      <w:r w:rsidRPr="002A65E8">
        <w:rPr>
          <w:bCs/>
        </w:rPr>
        <w:t>/2022, находящемся в судебном участке</w:t>
      </w:r>
      <w:r w:rsidRPr="002A65E8">
        <w:rPr>
          <w:bCs/>
        </w:rPr>
        <w:t xml:space="preserve"> № 95 Ялтинского судебного района (городской округ Ялта) Республики Крым.</w:t>
      </w:r>
    </w:p>
    <w:p w:rsidR="00E42C85" w:rsidRPr="002A65E8" w:rsidP="00E42C85">
      <w:pPr>
        <w:widowControl/>
        <w:autoSpaceDE/>
        <w:autoSpaceDN/>
        <w:adjustRightInd/>
        <w:rPr>
          <w:bCs/>
        </w:rPr>
      </w:pPr>
      <w:r w:rsidRPr="002A65E8">
        <w:rPr>
          <w:bCs/>
        </w:rPr>
        <w:t>Постановление не вступило в законную силу.</w:t>
      </w:r>
    </w:p>
    <w:p w:rsidR="00E42C85" w:rsidRPr="002A65E8" w:rsidP="00E42C85">
      <w:pPr>
        <w:widowControl/>
        <w:autoSpaceDE/>
        <w:autoSpaceDN/>
        <w:adjustRightInd/>
        <w:rPr>
          <w:bCs/>
        </w:rPr>
      </w:pPr>
      <w:r w:rsidRPr="002A65E8">
        <w:rPr>
          <w:bCs/>
        </w:rPr>
        <w:t xml:space="preserve">Мировой судья                                            </w:t>
      </w:r>
      <w:r w:rsidRPr="002A65E8">
        <w:rPr>
          <w:bCs/>
        </w:rPr>
        <w:tab/>
        <w:t xml:space="preserve">                </w:t>
      </w:r>
      <w:r w:rsidRPr="002A65E8">
        <w:rPr>
          <w:bCs/>
        </w:rPr>
        <w:tab/>
      </w:r>
      <w:r w:rsidRPr="002A65E8">
        <w:rPr>
          <w:bCs/>
        </w:rPr>
        <w:tab/>
      </w:r>
      <w:r w:rsidRPr="002A65E8">
        <w:rPr>
          <w:bCs/>
        </w:rPr>
        <w:tab/>
        <w:t xml:space="preserve">    А.Ш. Юдакова</w:t>
      </w:r>
    </w:p>
    <w:p w:rsidR="00E42C85" w:rsidRPr="002A65E8" w:rsidP="00E42C85">
      <w:pPr>
        <w:widowControl/>
        <w:autoSpaceDE/>
        <w:autoSpaceDN/>
        <w:adjustRightInd/>
        <w:rPr>
          <w:bCs/>
        </w:rPr>
      </w:pPr>
      <w:r w:rsidRPr="002A65E8">
        <w:rPr>
          <w:bCs/>
        </w:rPr>
        <w:t xml:space="preserve">Помощник судьи </w:t>
      </w:r>
      <w:r w:rsidRPr="002A65E8">
        <w:rPr>
          <w:bCs/>
        </w:rPr>
        <w:tab/>
      </w:r>
      <w:r w:rsidRPr="002A65E8">
        <w:rPr>
          <w:bCs/>
        </w:rPr>
        <w:tab/>
      </w:r>
      <w:r w:rsidRPr="002A65E8">
        <w:rPr>
          <w:bCs/>
        </w:rPr>
        <w:tab/>
      </w:r>
      <w:r w:rsidRPr="002A65E8">
        <w:rPr>
          <w:bCs/>
        </w:rPr>
        <w:tab/>
      </w:r>
      <w:r w:rsidRPr="002A65E8">
        <w:rPr>
          <w:bCs/>
        </w:rPr>
        <w:tab/>
        <w:t xml:space="preserve">                         </w:t>
      </w:r>
      <w:r w:rsidRPr="002A65E8">
        <w:rPr>
          <w:bCs/>
        </w:rPr>
        <w:t xml:space="preserve">            А.С. Макаревич  </w:t>
      </w:r>
    </w:p>
    <w:p w:rsidR="00E42C85" w:rsidRPr="002A65E8" w:rsidP="00E42C85">
      <w:pPr>
        <w:widowControl/>
        <w:autoSpaceDE/>
        <w:autoSpaceDN/>
        <w:adjustRightInd/>
        <w:rPr>
          <w:bCs/>
        </w:rPr>
      </w:pPr>
    </w:p>
    <w:p w:rsidR="00493768" w:rsidRPr="002A65E8"/>
    <w:sectPr w:rsidSect="002A65E8">
      <w:pgSz w:w="11905" w:h="16837"/>
      <w:pgMar w:top="709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85"/>
    <w:rsid w:val="002A65E8"/>
    <w:rsid w:val="00493768"/>
    <w:rsid w:val="0050258C"/>
    <w:rsid w:val="008F1033"/>
    <w:rsid w:val="00E42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E42C85"/>
  </w:style>
  <w:style w:type="paragraph" w:customStyle="1" w:styleId="Style4">
    <w:name w:val="Style4"/>
    <w:basedOn w:val="Normal"/>
    <w:uiPriority w:val="99"/>
    <w:rsid w:val="00E42C8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E42C85"/>
  </w:style>
  <w:style w:type="character" w:customStyle="1" w:styleId="FontStyle16">
    <w:name w:val="Font Style16"/>
    <w:uiPriority w:val="99"/>
    <w:rsid w:val="00E42C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E42C85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F10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10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