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B79" w:rsidRPr="003E3739" w:rsidP="008A7B79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</w:t>
      </w:r>
      <w:r w:rsidRPr="005A286C">
        <w:rPr>
          <w:bCs/>
          <w:iCs/>
          <w:sz w:val="26"/>
          <w:szCs w:val="26"/>
        </w:rPr>
        <w:t>276</w:t>
      </w:r>
      <w:r w:rsidRPr="003E3739">
        <w:rPr>
          <w:bCs/>
          <w:iCs/>
          <w:sz w:val="26"/>
          <w:szCs w:val="26"/>
        </w:rPr>
        <w:t>/2024</w:t>
      </w:r>
    </w:p>
    <w:p w:rsidR="008A7B79" w:rsidRPr="005A286C" w:rsidP="008A7B79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91MS0095-01-2024-</w:t>
      </w:r>
      <w:r w:rsidRPr="005A286C">
        <w:rPr>
          <w:bCs/>
          <w:iCs/>
          <w:sz w:val="26"/>
          <w:szCs w:val="26"/>
        </w:rPr>
        <w:t>001657-48</w:t>
      </w:r>
    </w:p>
    <w:p w:rsidR="008A7B79" w:rsidRPr="003E3739" w:rsidP="008A7B79">
      <w:pPr>
        <w:pStyle w:val="Style3"/>
        <w:widowControl/>
        <w:ind w:right="-2"/>
        <w:rPr>
          <w:b/>
          <w:sz w:val="26"/>
          <w:szCs w:val="26"/>
        </w:rPr>
      </w:pPr>
    </w:p>
    <w:p w:rsidR="008A7B79" w:rsidRPr="003E3739" w:rsidP="008A7B79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8A7B79" w:rsidRPr="003E3739" w:rsidP="008A7B79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8A7B79" w:rsidRPr="003E3739" w:rsidP="008A7B7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8A7B79">
        <w:rPr>
          <w:rStyle w:val="FontStyle16"/>
          <w:b w:val="0"/>
          <w:sz w:val="26"/>
          <w:szCs w:val="26"/>
        </w:rPr>
        <w:t xml:space="preserve">06 </w:t>
      </w:r>
      <w:r>
        <w:rPr>
          <w:rStyle w:val="FontStyle16"/>
          <w:b w:val="0"/>
          <w:sz w:val="26"/>
          <w:szCs w:val="26"/>
        </w:rPr>
        <w:t>июня</w:t>
      </w:r>
      <w:r w:rsidRPr="003E3739">
        <w:rPr>
          <w:rStyle w:val="FontStyle16"/>
          <w:b w:val="0"/>
          <w:sz w:val="26"/>
          <w:szCs w:val="26"/>
        </w:rPr>
        <w:t xml:space="preserve"> 2024 года                          </w:t>
      </w:r>
      <w:r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8A7B79" w:rsidRPr="003E3739" w:rsidP="008A7B7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8A7B79" w:rsidRPr="003E3739" w:rsidP="008A7B7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открытом суд</w:t>
      </w:r>
      <w:r w:rsidRPr="003E3739">
        <w:rPr>
          <w:rFonts w:eastAsia="Calibri"/>
          <w:sz w:val="26"/>
          <w:szCs w:val="26"/>
        </w:rPr>
        <w:t xml:space="preserve">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A7B79" w:rsidRPr="003E3739" w:rsidP="008A7B79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Шеладонова</w:t>
      </w:r>
      <w:r>
        <w:rPr>
          <w:sz w:val="26"/>
          <w:szCs w:val="26"/>
        </w:rPr>
        <w:t xml:space="preserve"> Вадима Николаевича</w:t>
      </w:r>
      <w:r w:rsidRPr="003E3739">
        <w:rPr>
          <w:sz w:val="26"/>
          <w:szCs w:val="26"/>
        </w:rPr>
        <w:t xml:space="preserve">, 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,</w:t>
      </w:r>
      <w:r w:rsidRPr="003E3739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 xml:space="preserve">, со средним образованием, холостого, </w:t>
      </w:r>
      <w:r w:rsidR="00362813">
        <w:rPr>
          <w:sz w:val="26"/>
          <w:szCs w:val="26"/>
        </w:rPr>
        <w:t xml:space="preserve">официально не трудоустроенного, </w:t>
      </w:r>
      <w:r w:rsidRPr="003E3739">
        <w:rPr>
          <w:sz w:val="26"/>
          <w:szCs w:val="26"/>
        </w:rPr>
        <w:t xml:space="preserve">зарегистрированного </w:t>
      </w:r>
      <w:r w:rsidR="0036281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</w:p>
    <w:p w:rsidR="008A7B79" w:rsidRPr="003E3739" w:rsidP="008A7B79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8A7B79" w:rsidRPr="003E3739" w:rsidP="008A7B7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8A7B79" w:rsidRPr="003E3739" w:rsidP="008A7B79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>16.02</w:t>
      </w:r>
      <w:r w:rsidRPr="003E3739">
        <w:rPr>
          <w:rFonts w:eastAsia="Calibri"/>
          <w:sz w:val="26"/>
          <w:szCs w:val="26"/>
        </w:rPr>
        <w:t>.2024 в 00 ча</w:t>
      </w:r>
      <w:r w:rsidRPr="003E3739">
        <w:rPr>
          <w:rFonts w:eastAsia="Calibri"/>
          <w:sz w:val="26"/>
          <w:szCs w:val="26"/>
        </w:rPr>
        <w:t xml:space="preserve">сов 01 минуту </w:t>
      </w:r>
      <w:r>
        <w:rPr>
          <w:rFonts w:eastAsia="Calibri"/>
          <w:sz w:val="26"/>
          <w:szCs w:val="26"/>
        </w:rPr>
        <w:t>Шеладонов В.Н</w:t>
      </w:r>
      <w:r w:rsidRPr="003E3739">
        <w:rPr>
          <w:rFonts w:eastAsia="Calibri"/>
          <w:sz w:val="26"/>
          <w:szCs w:val="26"/>
        </w:rPr>
        <w:t>., находясь по адресу:</w:t>
      </w:r>
      <w:r w:rsidRPr="003E3739">
        <w:rPr>
          <w:rFonts w:eastAsia="Calibri"/>
          <w:sz w:val="26"/>
          <w:szCs w:val="26"/>
        </w:rPr>
        <w:t xml:space="preserve">.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 xml:space="preserve">не уплатил административный штраф в размере </w:t>
      </w:r>
      <w:r>
        <w:rPr>
          <w:rFonts w:eastAsia="Calibri"/>
          <w:sz w:val="26"/>
          <w:szCs w:val="26"/>
        </w:rPr>
        <w:t>20</w:t>
      </w:r>
      <w:r w:rsidRPr="003E3739">
        <w:rPr>
          <w:rFonts w:eastAsia="Calibri"/>
          <w:sz w:val="26"/>
          <w:szCs w:val="26"/>
        </w:rPr>
        <w:t xml:space="preserve">00 рублей в установленный законом шестидесятидневный срок, назначенный постановлением начальника </w:t>
      </w:r>
      <w:r>
        <w:rPr>
          <w:rFonts w:eastAsia="Calibri"/>
          <w:sz w:val="26"/>
          <w:szCs w:val="26"/>
        </w:rPr>
        <w:t xml:space="preserve">группы </w:t>
      </w:r>
      <w:r>
        <w:rPr>
          <w:rFonts w:eastAsia="Calibri"/>
          <w:sz w:val="26"/>
          <w:szCs w:val="26"/>
        </w:rPr>
        <w:t>–г</w:t>
      </w:r>
      <w:r>
        <w:rPr>
          <w:rFonts w:eastAsia="Calibri"/>
          <w:sz w:val="26"/>
          <w:szCs w:val="26"/>
        </w:rPr>
        <w:t xml:space="preserve">осударственным инспектором РФ по ГК в сфере охраны МБР отделения (погз) в г. Ялте </w:t>
      </w:r>
      <w:r w:rsidRPr="003E3739">
        <w:rPr>
          <w:rFonts w:eastAsia="Calibri"/>
          <w:sz w:val="26"/>
          <w:szCs w:val="26"/>
        </w:rPr>
        <w:t xml:space="preserve">Службы в г. Севастополе Пограничного управления ФСБ России по Республике Крым от </w:t>
      </w:r>
      <w:r>
        <w:rPr>
          <w:rFonts w:eastAsia="Calibri"/>
          <w:sz w:val="26"/>
          <w:szCs w:val="26"/>
        </w:rPr>
        <w:t>27.10.2023</w:t>
      </w:r>
      <w:r w:rsidRPr="003E3739">
        <w:rPr>
          <w:rFonts w:eastAsia="Calibri"/>
          <w:sz w:val="26"/>
          <w:szCs w:val="26"/>
        </w:rPr>
        <w:t xml:space="preserve">, вступившего в законную силу </w:t>
      </w:r>
      <w:r>
        <w:rPr>
          <w:rFonts w:eastAsia="Calibri"/>
          <w:sz w:val="26"/>
          <w:szCs w:val="26"/>
        </w:rPr>
        <w:t>17.12</w:t>
      </w:r>
      <w:r w:rsidRPr="003E3739">
        <w:rPr>
          <w:rFonts w:eastAsia="Calibri"/>
          <w:sz w:val="26"/>
          <w:szCs w:val="26"/>
        </w:rPr>
        <w:t>.2023, чем совершил административное правонаруше</w:t>
      </w:r>
      <w:r w:rsidRPr="003E3739">
        <w:rPr>
          <w:rFonts w:eastAsia="Calibri"/>
          <w:sz w:val="26"/>
          <w:szCs w:val="26"/>
        </w:rPr>
        <w:t xml:space="preserve">ние, </w:t>
      </w:r>
      <w:r w:rsidRPr="003E3739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8A7B79" w:rsidRPr="003E3739" w:rsidP="00BE39B1">
      <w:pPr>
        <w:ind w:firstLine="709"/>
        <w:jc w:val="both"/>
        <w:rPr>
          <w:sz w:val="26"/>
          <w:szCs w:val="26"/>
        </w:rPr>
      </w:pPr>
      <w:r w:rsidRPr="002355E6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Шеладонов В.Н.</w:t>
      </w:r>
      <w:r w:rsidRPr="003E3739">
        <w:rPr>
          <w:sz w:val="26"/>
          <w:szCs w:val="26"/>
        </w:rPr>
        <w:t xml:space="preserve"> </w:t>
      </w:r>
      <w:r w:rsidRPr="002355E6">
        <w:rPr>
          <w:sz w:val="26"/>
          <w:szCs w:val="26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8A7B79" w:rsidRPr="003E3739" w:rsidP="008A7B79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При таких обстоятельствах, считаю возможным рассмотреть дело в отсутстви</w:t>
      </w:r>
      <w:r w:rsidRPr="003E3739">
        <w:rPr>
          <w:sz w:val="26"/>
          <w:szCs w:val="26"/>
        </w:rPr>
        <w:t>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</w:t>
      </w:r>
      <w:r w:rsidRPr="003E3739">
        <w:rPr>
          <w:color w:val="000000"/>
          <w:sz w:val="26"/>
          <w:szCs w:val="26"/>
          <w:shd w:val="clear" w:color="auto" w:fill="FFFFFF"/>
        </w:rPr>
        <w:t>к, предусмотренный КоАП РФ.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E3739">
        <w:rPr>
          <w:color w:val="000000"/>
          <w:sz w:val="26"/>
          <w:szCs w:val="26"/>
          <w:shd w:val="clear" w:color="auto" w:fill="FFFFFF"/>
        </w:rPr>
        <w:t>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</w:t>
      </w:r>
      <w:r w:rsidRPr="003E3739">
        <w:rPr>
          <w:color w:val="000000"/>
          <w:sz w:val="26"/>
          <w:szCs w:val="26"/>
          <w:shd w:val="clear" w:color="auto" w:fill="FFFFFF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</w:t>
      </w:r>
      <w:r w:rsidRPr="003E3739">
        <w:rPr>
          <w:color w:val="000000"/>
          <w:sz w:val="26"/>
          <w:szCs w:val="26"/>
          <w:shd w:val="clear" w:color="auto" w:fill="FFFFFF"/>
        </w:rPr>
        <w:t>его неуплате судебному приставу-исполнителю для исполнения в порядке, предусмотренном фед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еральным законодательством. 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</w:t>
      </w:r>
      <w:r w:rsidRPr="003E3739">
        <w:rPr>
          <w:color w:val="000000"/>
          <w:sz w:val="26"/>
          <w:szCs w:val="26"/>
          <w:shd w:val="clear" w:color="auto" w:fill="FFFFFF"/>
        </w:rPr>
        <w:t>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положен</w:t>
      </w:r>
      <w:r w:rsidRPr="003E3739">
        <w:rPr>
          <w:color w:val="000000"/>
          <w:sz w:val="26"/>
          <w:szCs w:val="26"/>
          <w:shd w:val="clear" w:color="auto" w:fill="FFFFFF"/>
        </w:rPr>
        <w:t>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3E3739" w:rsidR="00BE39B1">
        <w:rPr>
          <w:rFonts w:eastAsia="Calibri"/>
          <w:sz w:val="26"/>
          <w:szCs w:val="26"/>
        </w:rPr>
        <w:t xml:space="preserve">постановлением начальника </w:t>
      </w:r>
      <w:r w:rsidR="00BE39B1">
        <w:rPr>
          <w:rFonts w:eastAsia="Calibri"/>
          <w:sz w:val="26"/>
          <w:szCs w:val="26"/>
        </w:rPr>
        <w:t xml:space="preserve">группы –государственным инспектором РФ по ГК в сфере охраны МБР отделения (погз) в г. Ялте </w:t>
      </w:r>
      <w:r w:rsidRPr="003E3739" w:rsidR="00BE39B1">
        <w:rPr>
          <w:rFonts w:eastAsia="Calibri"/>
          <w:sz w:val="26"/>
          <w:szCs w:val="26"/>
        </w:rPr>
        <w:t xml:space="preserve">Службы в г. Севастополе Пограничного управления ФСБ России по Республике Крым от </w:t>
      </w:r>
      <w:r w:rsidR="00BE39B1">
        <w:rPr>
          <w:rFonts w:eastAsia="Calibri"/>
          <w:sz w:val="26"/>
          <w:szCs w:val="26"/>
        </w:rPr>
        <w:t>27.10.2023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</w:t>
      </w:r>
      <w:r w:rsidR="00BE39B1">
        <w:rPr>
          <w:color w:val="000000"/>
          <w:sz w:val="26"/>
          <w:szCs w:val="26"/>
          <w:shd w:val="clear" w:color="auto" w:fill="FFFFFF"/>
        </w:rPr>
        <w:t>Шеладонов В.Н</w:t>
      </w:r>
      <w:r w:rsidRPr="003E3739">
        <w:rPr>
          <w:color w:val="000000"/>
          <w:sz w:val="26"/>
          <w:szCs w:val="26"/>
          <w:shd w:val="clear" w:color="auto" w:fill="FFFFFF"/>
        </w:rPr>
        <w:t>. был признан виновным в совершени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и административного правонарушения, предусмотренного ч. </w:t>
      </w:r>
      <w:r w:rsidR="00BE39B1">
        <w:rPr>
          <w:color w:val="000000"/>
          <w:sz w:val="26"/>
          <w:szCs w:val="26"/>
          <w:shd w:val="clear" w:color="auto" w:fill="FFFFFF"/>
        </w:rPr>
        <w:t>2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ст. </w:t>
      </w:r>
      <w:r w:rsidR="00BE39B1">
        <w:rPr>
          <w:color w:val="000000"/>
          <w:sz w:val="26"/>
          <w:szCs w:val="26"/>
          <w:shd w:val="clear" w:color="auto" w:fill="FFFFFF"/>
        </w:rPr>
        <w:t>8.37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</w:t>
      </w:r>
      <w:r w:rsidR="00BE39B1">
        <w:rPr>
          <w:color w:val="000000"/>
          <w:sz w:val="26"/>
          <w:szCs w:val="26"/>
          <w:shd w:val="clear" w:color="auto" w:fill="FFFFFF"/>
        </w:rPr>
        <w:t xml:space="preserve"> 2000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 w:rsidR="00BE39B1">
        <w:rPr>
          <w:color w:val="000000"/>
          <w:sz w:val="26"/>
          <w:szCs w:val="26"/>
          <w:shd w:val="clear" w:color="auto" w:fill="FFFFFF"/>
        </w:rPr>
        <w:t>направлена Шеладонову В.Н. по месту жительства- 06.12.2023 конверт с почтовой корреспонденцией был возращен с отметкой «истек срок хранения»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BE39B1">
        <w:rPr>
          <w:color w:val="000000"/>
          <w:sz w:val="26"/>
          <w:szCs w:val="26"/>
          <w:shd w:val="clear" w:color="auto" w:fill="FFFFFF"/>
        </w:rPr>
        <w:t>27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.10.2023, вступило в законную силу </w:t>
      </w:r>
      <w:r w:rsidR="00BE39B1">
        <w:rPr>
          <w:color w:val="000000"/>
          <w:sz w:val="26"/>
          <w:szCs w:val="26"/>
          <w:shd w:val="clear" w:color="auto" w:fill="FFFFFF"/>
        </w:rPr>
        <w:t>17.12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8A7B79" w:rsidRPr="003E3739" w:rsidP="008A7B7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тративный штраф, назначенный </w:t>
      </w:r>
      <w:r w:rsidR="00BE39B1">
        <w:rPr>
          <w:color w:val="000000"/>
          <w:sz w:val="26"/>
          <w:szCs w:val="26"/>
          <w:shd w:val="clear" w:color="auto" w:fill="FFFFFF"/>
        </w:rPr>
        <w:t>Шеладонову В.Н.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 в размере </w:t>
      </w:r>
      <w:r w:rsidR="00BE39B1">
        <w:rPr>
          <w:color w:val="000000"/>
          <w:sz w:val="26"/>
          <w:szCs w:val="26"/>
          <w:shd w:val="clear" w:color="auto" w:fill="FFFFFF"/>
        </w:rPr>
        <w:t>20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A61A07">
        <w:rPr>
          <w:color w:val="000000"/>
          <w:sz w:val="26"/>
          <w:szCs w:val="26"/>
          <w:shd w:val="clear" w:color="auto" w:fill="FFFFFF"/>
        </w:rPr>
        <w:t>15.02.2024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A61A07">
        <w:rPr>
          <w:color w:val="000000"/>
          <w:sz w:val="26"/>
          <w:szCs w:val="26"/>
          <w:shd w:val="clear" w:color="auto" w:fill="FFFFFF"/>
        </w:rPr>
        <w:t xml:space="preserve">Шеладонов В.Н. </w:t>
      </w:r>
      <w:r w:rsidRPr="003E3739">
        <w:rPr>
          <w:color w:val="000000"/>
          <w:sz w:val="26"/>
          <w:szCs w:val="26"/>
          <w:shd w:val="clear" w:color="auto" w:fill="FFFFFF"/>
        </w:rPr>
        <w:t>в установленный законом срок не уплатил д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анный административный штраф, чем </w:t>
      </w:r>
      <w:r w:rsidR="00A61A07">
        <w:rPr>
          <w:color w:val="000000"/>
          <w:sz w:val="26"/>
          <w:szCs w:val="26"/>
          <w:shd w:val="clear" w:color="auto" w:fill="FFFFFF"/>
        </w:rPr>
        <w:t>16.02</w:t>
      </w:r>
      <w:r w:rsidRPr="003E3739">
        <w:rPr>
          <w:color w:val="000000"/>
          <w:sz w:val="26"/>
          <w:szCs w:val="26"/>
          <w:shd w:val="clear" w:color="auto" w:fill="FFFFFF"/>
        </w:rPr>
        <w:t>.2024 совершил правонарушение, предусмотренное  ч. 1 ст. 20.25 КоАП РФ.</w:t>
      </w:r>
    </w:p>
    <w:p w:rsidR="008A7B79" w:rsidRPr="003E3739" w:rsidP="008A7B79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Факт совершения </w:t>
      </w:r>
      <w:r w:rsidR="00A61A07">
        <w:rPr>
          <w:rFonts w:eastAsia="Calibri"/>
          <w:sz w:val="26"/>
          <w:szCs w:val="26"/>
        </w:rPr>
        <w:t>Шеладоновым В.М.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административном правонарушении № </w:t>
      </w:r>
      <w:r w:rsidR="00A61A07">
        <w:rPr>
          <w:rFonts w:eastAsia="Calibri"/>
          <w:sz w:val="26"/>
          <w:szCs w:val="26"/>
        </w:rPr>
        <w:t>18900985560240000945</w:t>
      </w:r>
      <w:r w:rsidRPr="003E3739">
        <w:rPr>
          <w:rFonts w:eastAsia="Calibri"/>
          <w:sz w:val="26"/>
          <w:szCs w:val="26"/>
        </w:rPr>
        <w:t xml:space="preserve"> от </w:t>
      </w:r>
      <w:r w:rsidR="00A61A07">
        <w:rPr>
          <w:rFonts w:eastAsia="Calibri"/>
          <w:sz w:val="26"/>
          <w:szCs w:val="26"/>
        </w:rPr>
        <w:t>26.04</w:t>
      </w:r>
      <w:r w:rsidRPr="003E3739">
        <w:rPr>
          <w:rFonts w:eastAsia="Calibri"/>
          <w:sz w:val="26"/>
          <w:szCs w:val="26"/>
        </w:rPr>
        <w:t>.2024; копией постановления № 1890098556023000</w:t>
      </w:r>
      <w:r w:rsidR="00A61A07">
        <w:rPr>
          <w:rFonts w:eastAsia="Calibri"/>
          <w:sz w:val="26"/>
          <w:szCs w:val="26"/>
        </w:rPr>
        <w:t>5095</w:t>
      </w:r>
      <w:r w:rsidRPr="003E3739">
        <w:rPr>
          <w:rFonts w:eastAsia="Calibri"/>
          <w:sz w:val="26"/>
          <w:szCs w:val="26"/>
        </w:rPr>
        <w:t xml:space="preserve"> от </w:t>
      </w:r>
      <w:r w:rsidR="00A61A07">
        <w:rPr>
          <w:rFonts w:eastAsia="Calibri"/>
          <w:sz w:val="26"/>
          <w:szCs w:val="26"/>
        </w:rPr>
        <w:t>27.10.2023</w:t>
      </w:r>
      <w:r w:rsidRPr="003E3739">
        <w:rPr>
          <w:rFonts w:eastAsia="Calibri"/>
          <w:sz w:val="26"/>
          <w:szCs w:val="26"/>
        </w:rPr>
        <w:t xml:space="preserve">; справкой главного бухгалтера </w:t>
      </w:r>
      <w:r w:rsidR="00A61A07">
        <w:rPr>
          <w:rFonts w:eastAsia="Calibri"/>
          <w:sz w:val="26"/>
          <w:szCs w:val="26"/>
        </w:rPr>
        <w:t xml:space="preserve">                        </w:t>
      </w:r>
      <w:r w:rsidRPr="003E3739">
        <w:rPr>
          <w:rFonts w:eastAsia="Calibri"/>
          <w:sz w:val="26"/>
          <w:szCs w:val="26"/>
        </w:rPr>
        <w:t xml:space="preserve">Е.О. Дементьева, согласно которой по состоянию на </w:t>
      </w:r>
      <w:r w:rsidR="00A61A07">
        <w:rPr>
          <w:rFonts w:eastAsia="Calibri"/>
          <w:sz w:val="26"/>
          <w:szCs w:val="26"/>
        </w:rPr>
        <w:t>19.02</w:t>
      </w:r>
      <w:r w:rsidRPr="003E3739">
        <w:rPr>
          <w:rFonts w:eastAsia="Calibri"/>
          <w:sz w:val="26"/>
          <w:szCs w:val="26"/>
        </w:rPr>
        <w:t xml:space="preserve">.2024 административный штраф </w:t>
      </w:r>
      <w:r w:rsidR="00A61A07">
        <w:rPr>
          <w:rFonts w:eastAsia="Calibri"/>
          <w:sz w:val="26"/>
          <w:szCs w:val="26"/>
        </w:rPr>
        <w:t>Шеладоновым В.Н</w:t>
      </w:r>
      <w:r w:rsidRPr="003E3739">
        <w:rPr>
          <w:rFonts w:eastAsia="Calibri"/>
          <w:sz w:val="26"/>
          <w:szCs w:val="26"/>
        </w:rPr>
        <w:t>. не упла</w:t>
      </w:r>
      <w:r w:rsidRPr="003E3739">
        <w:rPr>
          <w:rFonts w:eastAsia="Calibri"/>
          <w:sz w:val="26"/>
          <w:szCs w:val="26"/>
        </w:rPr>
        <w:t xml:space="preserve">чен. </w:t>
      </w:r>
    </w:p>
    <w:p w:rsidR="008A7B79" w:rsidRPr="003E3739" w:rsidP="008A7B79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61A07">
        <w:rPr>
          <w:rFonts w:eastAsia="Calibri"/>
          <w:sz w:val="26"/>
          <w:szCs w:val="26"/>
        </w:rPr>
        <w:t>Шеладоновым В.Н</w:t>
      </w:r>
      <w:r w:rsidRPr="003E3739" w:rsidR="00A61A07">
        <w:rPr>
          <w:rFonts w:eastAsia="Calibri"/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квалифи</w:t>
      </w:r>
      <w:r w:rsidRPr="003E3739">
        <w:rPr>
          <w:rFonts w:eastAsia="Calibri"/>
          <w:sz w:val="26"/>
          <w:szCs w:val="26"/>
        </w:rPr>
        <w:t xml:space="preserve">кации, 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8A7B79" w:rsidRPr="003E3739" w:rsidP="008A7B79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</w:t>
      </w:r>
      <w:r w:rsidRPr="003E3739">
        <w:rPr>
          <w:rFonts w:eastAsia="Calibri"/>
          <w:color w:val="000000" w:themeColor="text1"/>
          <w:sz w:val="26"/>
          <w:szCs w:val="26"/>
        </w:rPr>
        <w:t>ивной ответственности, предусмотренный ч. 1 ст. 4.5 КоАП РФ для данной категории дел, не истек.</w:t>
      </w:r>
    </w:p>
    <w:p w:rsidR="008A7B79" w:rsidRPr="003E3739" w:rsidP="008A7B79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</w:t>
      </w:r>
      <w:r w:rsidRPr="003E3739">
        <w:rPr>
          <w:rFonts w:eastAsia="Calibri"/>
          <w:color w:val="000000" w:themeColor="text1"/>
          <w:sz w:val="26"/>
          <w:szCs w:val="26"/>
        </w:rPr>
        <w:t>о имущественное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</w:t>
      </w:r>
      <w:r w:rsidRPr="003E3739">
        <w:rPr>
          <w:color w:val="000000" w:themeColor="text1"/>
          <w:sz w:val="26"/>
          <w:szCs w:val="26"/>
        </w:rPr>
        <w:t xml:space="preserve">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8A7B79" w:rsidRPr="003E3739" w:rsidP="008A7B79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Обстоятельств, смягчающих и отягчающих административную ответственно</w:t>
      </w:r>
      <w:r w:rsidRPr="003E3739">
        <w:rPr>
          <w:sz w:val="26"/>
          <w:szCs w:val="26"/>
        </w:rPr>
        <w:t xml:space="preserve">сть, </w:t>
      </w:r>
      <w:r w:rsidRPr="003E3739">
        <w:rPr>
          <w:rFonts w:eastAsia="Calibri"/>
          <w:sz w:val="26"/>
          <w:szCs w:val="26"/>
        </w:rPr>
        <w:t>судьей при рассмотрении дела не установлено.</w:t>
      </w:r>
    </w:p>
    <w:p w:rsidR="008A7B79" w:rsidRPr="003E3739" w:rsidP="008A7B7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 xml:space="preserve">Сведения об имущественном положении виновного лица в материалах дела отсутствуют. </w:t>
      </w:r>
    </w:p>
    <w:p w:rsidR="008A7B79" w:rsidRPr="003E3739" w:rsidP="008A7B79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8A7B79" w:rsidRPr="003E3739" w:rsidP="008A7B7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8A7B79" w:rsidRPr="003E3739" w:rsidP="008A7B7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8A7B79" w:rsidRPr="003E3739" w:rsidP="008A7B79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 w:rsidR="00A61A07">
        <w:rPr>
          <w:color w:val="000000" w:themeColor="text1"/>
          <w:sz w:val="26"/>
          <w:szCs w:val="26"/>
        </w:rPr>
        <w:t>Шеладонова</w:t>
      </w:r>
      <w:r w:rsidR="00A61A07">
        <w:rPr>
          <w:color w:val="000000" w:themeColor="text1"/>
          <w:sz w:val="26"/>
          <w:szCs w:val="26"/>
        </w:rPr>
        <w:t xml:space="preserve"> Вадима Николаевича</w:t>
      </w:r>
      <w:r w:rsidRPr="003E3739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A61A07">
        <w:rPr>
          <w:color w:val="000000" w:themeColor="text1"/>
          <w:sz w:val="26"/>
          <w:szCs w:val="26"/>
        </w:rPr>
        <w:t>4</w:t>
      </w:r>
      <w:r w:rsidRPr="003E3739">
        <w:rPr>
          <w:color w:val="000000" w:themeColor="text1"/>
          <w:sz w:val="26"/>
          <w:szCs w:val="26"/>
        </w:rPr>
        <w:t>0</w:t>
      </w:r>
      <w:r w:rsidRPr="003E3739">
        <w:rPr>
          <w:color w:val="000000" w:themeColor="text1"/>
          <w:sz w:val="26"/>
          <w:szCs w:val="26"/>
        </w:rPr>
        <w:t>00 (</w:t>
      </w:r>
      <w:r w:rsidR="00A61A07">
        <w:rPr>
          <w:color w:val="000000" w:themeColor="text1"/>
          <w:sz w:val="26"/>
          <w:szCs w:val="26"/>
        </w:rPr>
        <w:t>четыре</w:t>
      </w:r>
      <w:r w:rsidR="007F6BE4"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тысяч</w:t>
      </w:r>
      <w:r w:rsidR="00A61A07">
        <w:rPr>
          <w:color w:val="000000" w:themeColor="text1"/>
          <w:sz w:val="26"/>
          <w:szCs w:val="26"/>
        </w:rPr>
        <w:t>и</w:t>
      </w:r>
      <w:r w:rsidRPr="003E3739">
        <w:rPr>
          <w:color w:val="000000" w:themeColor="text1"/>
          <w:sz w:val="26"/>
          <w:szCs w:val="26"/>
        </w:rPr>
        <w:t>) рублей.</w:t>
      </w:r>
    </w:p>
    <w:p w:rsidR="008A7B79" w:rsidRPr="003E3739" w:rsidP="008A7B79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</w:t>
      </w:r>
      <w:r w:rsidRPr="003E3739">
        <w:rPr>
          <w:color w:val="000000" w:themeColor="text1"/>
          <w:sz w:val="26"/>
          <w:szCs w:val="26"/>
        </w:rPr>
        <w:t>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 ИНН: 91020</w:t>
      </w:r>
      <w:r w:rsidRPr="003E3739">
        <w:rPr>
          <w:color w:val="000000" w:themeColor="text1"/>
          <w:sz w:val="26"/>
          <w:szCs w:val="26"/>
        </w:rPr>
        <w:t xml:space="preserve">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455C7C" w:rsidR="00455C7C">
        <w:rPr>
          <w:color w:val="000000" w:themeColor="text1"/>
          <w:sz w:val="26"/>
          <w:szCs w:val="26"/>
        </w:rPr>
        <w:t>0410760300955002762420183</w:t>
      </w:r>
      <w:r w:rsidRPr="003E3739">
        <w:rPr>
          <w:color w:val="000000" w:themeColor="text1"/>
          <w:sz w:val="26"/>
          <w:szCs w:val="26"/>
        </w:rPr>
        <w:t xml:space="preserve">; КБК: 828 1 16 01203 01 0025 140; постановление от </w:t>
      </w:r>
      <w:r w:rsidR="00455C7C">
        <w:rPr>
          <w:color w:val="000000" w:themeColor="text1"/>
          <w:sz w:val="26"/>
          <w:szCs w:val="26"/>
        </w:rPr>
        <w:t>06.06</w:t>
      </w:r>
      <w:r w:rsidRPr="003E3739">
        <w:rPr>
          <w:color w:val="000000" w:themeColor="text1"/>
          <w:sz w:val="26"/>
          <w:szCs w:val="26"/>
        </w:rPr>
        <w:t>.2024 по делу № 5-95-</w:t>
      </w:r>
      <w:r w:rsidR="00455C7C">
        <w:rPr>
          <w:color w:val="000000" w:themeColor="text1"/>
          <w:sz w:val="26"/>
          <w:szCs w:val="26"/>
        </w:rPr>
        <w:t>276</w:t>
      </w:r>
      <w:r w:rsidRPr="003E3739">
        <w:rPr>
          <w:color w:val="000000" w:themeColor="text1"/>
          <w:sz w:val="26"/>
          <w:szCs w:val="26"/>
        </w:rPr>
        <w:t>/2024;</w:t>
      </w:r>
    </w:p>
    <w:p w:rsidR="008A7B79" w:rsidRPr="003E3739" w:rsidP="008A7B79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3E3739">
        <w:rPr>
          <w:color w:val="000000" w:themeColor="text1"/>
          <w:sz w:val="26"/>
          <w:szCs w:val="26"/>
        </w:rPr>
        <w:t>шестидесяти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8A7B79" w:rsidRPr="003E3739" w:rsidP="008A7B7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штрафа, лицо, привлеченное к административной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8A7B79" w:rsidRPr="003E3739" w:rsidP="008A7B7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8A7B79" w:rsidRPr="003E3739" w:rsidP="008A7B79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</w:t>
      </w:r>
      <w:r w:rsidRPr="003E3739">
        <w:rPr>
          <w:rFonts w:eastAsia="SimSun"/>
          <w:sz w:val="26"/>
          <w:szCs w:val="26"/>
          <w:lang w:eastAsia="zh-CN"/>
        </w:rPr>
        <w:t xml:space="preserve">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A7B79" w:rsidRPr="000D1CBF" w:rsidP="000D1CB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</w:p>
    <w:p w:rsidR="006A3295" w:rsidRPr="000D1CBF" w:rsidP="000D1CBF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79"/>
    <w:rsid w:val="000D1CBF"/>
    <w:rsid w:val="002355E6"/>
    <w:rsid w:val="00362813"/>
    <w:rsid w:val="003E3739"/>
    <w:rsid w:val="00455C7C"/>
    <w:rsid w:val="005A286C"/>
    <w:rsid w:val="006A3295"/>
    <w:rsid w:val="007F6BE4"/>
    <w:rsid w:val="008A7B79"/>
    <w:rsid w:val="00A61A07"/>
    <w:rsid w:val="00BE39B1"/>
    <w:rsid w:val="00FD6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B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7B79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8A7B79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A7B7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8A7B79"/>
  </w:style>
  <w:style w:type="paragraph" w:customStyle="1" w:styleId="Style4">
    <w:name w:val="Style4"/>
    <w:basedOn w:val="Normal"/>
    <w:uiPriority w:val="99"/>
    <w:semiHidden/>
    <w:rsid w:val="008A7B7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8A7B79"/>
  </w:style>
  <w:style w:type="character" w:customStyle="1" w:styleId="FontStyle16">
    <w:name w:val="Font Style16"/>
    <w:uiPriority w:val="99"/>
    <w:rsid w:val="008A7B79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D6B7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6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