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15491A">
        <w:rPr>
          <w:b w:val="0"/>
          <w:sz w:val="24"/>
          <w:szCs w:val="24"/>
        </w:rPr>
        <w:t>286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DB49BD">
        <w:rPr>
          <w:b w:val="0"/>
          <w:sz w:val="24"/>
          <w:szCs w:val="24"/>
        </w:rPr>
        <w:t>7</w:t>
      </w:r>
      <w:r w:rsidR="00CE5D6A">
        <w:rPr>
          <w:b w:val="0"/>
          <w:sz w:val="24"/>
          <w:szCs w:val="24"/>
        </w:rPr>
        <w:t>2</w:t>
      </w:r>
      <w:r w:rsidR="0015491A">
        <w:rPr>
          <w:b w:val="0"/>
          <w:sz w:val="24"/>
          <w:szCs w:val="24"/>
        </w:rPr>
        <w:t>6</w:t>
      </w:r>
      <w:r w:rsidRPr="007778F7">
        <w:rPr>
          <w:b w:val="0"/>
          <w:sz w:val="24"/>
          <w:szCs w:val="24"/>
        </w:rPr>
        <w:t>-</w:t>
      </w:r>
      <w:r w:rsidR="0015491A">
        <w:rPr>
          <w:b w:val="0"/>
          <w:sz w:val="24"/>
          <w:szCs w:val="24"/>
        </w:rPr>
        <w:t>93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г. Ялта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="00DB49BD">
        <w:rPr>
          <w:rFonts w:ascii="Times New Roman" w:hAnsi="Times New Roman"/>
          <w:sz w:val="24"/>
          <w:szCs w:val="24"/>
        </w:rPr>
        <w:t xml:space="preserve">       </w:t>
      </w:r>
      <w:r w:rsidRPr="007778F7">
        <w:rPr>
          <w:rFonts w:ascii="Times New Roman" w:hAnsi="Times New Roman"/>
          <w:sz w:val="24"/>
          <w:szCs w:val="24"/>
        </w:rPr>
        <w:t xml:space="preserve">   </w:t>
      </w:r>
      <w:r w:rsidR="003B50E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  </w:t>
      </w:r>
      <w:r w:rsidR="00CE5D6A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 xml:space="preserve">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="00DB49BD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97B1E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Наталии </w:t>
      </w:r>
      <w:r w:rsidRPr="00497B1E">
        <w:rPr>
          <w:rStyle w:val="a"/>
          <w:rFonts w:ascii="Times New Roman" w:hAnsi="Times New Roman"/>
          <w:b w:val="0"/>
          <w:sz w:val="24"/>
          <w:szCs w:val="24"/>
        </w:rPr>
        <w:t>Мироновны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10665E">
        <w:rPr>
          <w:rFonts w:hint="eastAsia"/>
        </w:rPr>
        <w:t>«данные изъяты»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="00B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B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по адресу: Республика Крым, г. Ялта, </w:t>
      </w:r>
      <w:r w:rsidR="00867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Маршака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районе дома №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AD0DD3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</w:t>
      </w:r>
      <w:r w:rsidRPr="007778F7">
        <w:rPr>
          <w:rFonts w:ascii="Times New Roman" w:hAnsi="Times New Roman"/>
          <w:sz w:val="24"/>
          <w:szCs w:val="24"/>
        </w:rPr>
        <w:t>ое правонарушение, предусмотренное ч. 1 ст. 1</w:t>
      </w:r>
      <w:r w:rsidR="00D14BCA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D14BCA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9A36B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6B3">
        <w:rPr>
          <w:rFonts w:ascii="Times New Roman" w:hAnsi="Times New Roman"/>
          <w:sz w:val="24"/>
          <w:szCs w:val="24"/>
        </w:rPr>
        <w:t>В судебное заседание</w:t>
      </w:r>
      <w:r w:rsidRPr="009A36B3" w:rsidR="007778F7">
        <w:rPr>
          <w:rFonts w:ascii="Times New Roman" w:hAnsi="Times New Roman"/>
          <w:sz w:val="24"/>
          <w:szCs w:val="24"/>
        </w:rPr>
        <w:t xml:space="preserve"> </w:t>
      </w:r>
      <w:r w:rsidRPr="009A36B3"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Pr="009A36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6B3">
        <w:rPr>
          <w:rFonts w:ascii="Times New Roman" w:hAnsi="Times New Roman"/>
          <w:sz w:val="24"/>
          <w:szCs w:val="24"/>
        </w:rPr>
        <w:t xml:space="preserve">в судебное заседание не явилась. Почтовое уведомление с судебной повесткой вернулись с отметкой «за истечением срока хранения», что считается как надлежащее </w:t>
      </w:r>
      <w:r w:rsidRPr="009A36B3">
        <w:rPr>
          <w:rFonts w:ascii="Times New Roman" w:hAnsi="Times New Roman"/>
          <w:sz w:val="24"/>
          <w:szCs w:val="24"/>
        </w:rPr>
        <w:t>уведомление лица органом связи.</w:t>
      </w:r>
    </w:p>
    <w:p w:rsidR="00C41A07" w:rsidRPr="007778F7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материалы</w:t>
      </w:r>
      <w:r w:rsidRPr="007778F7">
        <w:rPr>
          <w:rFonts w:ascii="Times New Roman" w:eastAsia="Calibri" w:hAnsi="Times New Roman"/>
          <w:sz w:val="24"/>
          <w:szCs w:val="24"/>
        </w:rPr>
        <w:t xml:space="preserve">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Pr="007778F7" w:rsidR="007778F7">
        <w:rPr>
          <w:rFonts w:ascii="Times New Roman" w:hAnsi="Times New Roman"/>
          <w:sz w:val="24"/>
          <w:szCs w:val="24"/>
        </w:rPr>
        <w:t>2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>указанного административного правонаруше</w:t>
      </w:r>
      <w:r w:rsidRPr="007778F7">
        <w:rPr>
          <w:rFonts w:ascii="Times New Roman" w:hAnsi="Times New Roman"/>
          <w:sz w:val="24"/>
          <w:szCs w:val="24"/>
        </w:rPr>
        <w:t xml:space="preserve">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</w:t>
      </w:r>
      <w:r w:rsidR="00091956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 xml:space="preserve">82 01 № </w:t>
      </w:r>
      <w:r w:rsidR="0010665E">
        <w:rPr>
          <w:rFonts w:hint="eastAsia"/>
        </w:rPr>
        <w:t xml:space="preserve">«данные </w:t>
      </w:r>
      <w:r w:rsidR="0010665E">
        <w:rPr>
          <w:rFonts w:hint="eastAsia"/>
        </w:rPr>
        <w:t>изъяты</w:t>
      </w:r>
      <w:r w:rsidR="0010665E">
        <w:rPr>
          <w:rFonts w:hint="eastAsia"/>
        </w:rPr>
        <w:t>»</w:t>
      </w:r>
      <w:r w:rsidRPr="007778F7">
        <w:rPr>
          <w:rFonts w:ascii="Times New Roman" w:hAnsi="Times New Roman"/>
          <w:sz w:val="24"/>
          <w:szCs w:val="24"/>
        </w:rPr>
        <w:t>о</w:t>
      </w:r>
      <w:r w:rsidRPr="007778F7">
        <w:rPr>
          <w:rFonts w:ascii="Times New Roman" w:hAnsi="Times New Roman"/>
          <w:sz w:val="24"/>
          <w:szCs w:val="24"/>
        </w:rPr>
        <w:t>т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AE543F">
        <w:rPr>
          <w:rFonts w:ascii="Times New Roman" w:hAnsi="Times New Roman"/>
          <w:sz w:val="24"/>
          <w:szCs w:val="24"/>
        </w:rPr>
        <w:t>09</w:t>
      </w:r>
      <w:r w:rsidR="00AD0DD3">
        <w:rPr>
          <w:rFonts w:ascii="Times New Roman" w:hAnsi="Times New Roman"/>
          <w:sz w:val="24"/>
          <w:szCs w:val="24"/>
        </w:rPr>
        <w:t>.05.2022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РФ;</w:t>
      </w:r>
      <w:r w:rsidR="007778F7">
        <w:rPr>
          <w:rFonts w:ascii="Times New Roman" w:hAnsi="Times New Roman"/>
          <w:sz w:val="24"/>
          <w:szCs w:val="24"/>
        </w:rPr>
        <w:t xml:space="preserve"> рапортом </w:t>
      </w:r>
      <w:r w:rsidR="00BA6CD2">
        <w:rPr>
          <w:rFonts w:ascii="Times New Roman" w:hAnsi="Times New Roman"/>
          <w:sz w:val="24"/>
          <w:szCs w:val="24"/>
        </w:rPr>
        <w:t>капитана</w:t>
      </w:r>
      <w:r w:rsidR="00497B1E">
        <w:rPr>
          <w:rFonts w:ascii="Times New Roman" w:hAnsi="Times New Roman"/>
          <w:sz w:val="24"/>
          <w:szCs w:val="24"/>
        </w:rPr>
        <w:t xml:space="preserve"> полиции</w:t>
      </w:r>
      <w:r w:rsidR="00AD0DD3">
        <w:rPr>
          <w:rFonts w:ascii="Times New Roman" w:hAnsi="Times New Roman"/>
          <w:sz w:val="24"/>
          <w:szCs w:val="24"/>
        </w:rPr>
        <w:t xml:space="preserve"> УУП ОУУП и ПДН ОП № 2 «Ливадийский» УМВД России</w:t>
      </w:r>
      <w:r w:rsidR="007778F7">
        <w:rPr>
          <w:rFonts w:ascii="Times New Roman" w:hAnsi="Times New Roman"/>
          <w:sz w:val="24"/>
          <w:szCs w:val="24"/>
        </w:rPr>
        <w:t xml:space="preserve"> по г. Ялта </w:t>
      </w:r>
      <w:r w:rsidR="00BA6CD2">
        <w:rPr>
          <w:rFonts w:ascii="Times New Roman" w:hAnsi="Times New Roman"/>
          <w:sz w:val="24"/>
          <w:szCs w:val="24"/>
        </w:rPr>
        <w:t>Баранова</w:t>
      </w:r>
      <w:r w:rsidR="009A36B3">
        <w:rPr>
          <w:rFonts w:ascii="Times New Roman" w:hAnsi="Times New Roman"/>
          <w:sz w:val="24"/>
          <w:szCs w:val="24"/>
        </w:rPr>
        <w:t xml:space="preserve"> </w:t>
      </w:r>
      <w:r w:rsidR="00BA6CD2">
        <w:rPr>
          <w:rFonts w:ascii="Times New Roman" w:hAnsi="Times New Roman"/>
          <w:sz w:val="24"/>
          <w:szCs w:val="24"/>
        </w:rPr>
        <w:t>К.О</w:t>
      </w:r>
      <w:r w:rsidR="007778F7">
        <w:rPr>
          <w:rFonts w:ascii="Times New Roman" w:hAnsi="Times New Roman"/>
          <w:sz w:val="24"/>
          <w:szCs w:val="24"/>
        </w:rPr>
        <w:t xml:space="preserve">. от </w:t>
      </w:r>
      <w:r w:rsidR="00AE543F">
        <w:rPr>
          <w:rFonts w:ascii="Times New Roman" w:hAnsi="Times New Roman"/>
          <w:sz w:val="24"/>
          <w:szCs w:val="24"/>
        </w:rPr>
        <w:t>09</w:t>
      </w:r>
      <w:r w:rsidR="007778F7">
        <w:rPr>
          <w:rFonts w:ascii="Times New Roman" w:hAnsi="Times New Roman"/>
          <w:sz w:val="24"/>
          <w:szCs w:val="24"/>
        </w:rPr>
        <w:t>.</w:t>
      </w:r>
      <w:r w:rsidR="00AD0DD3">
        <w:rPr>
          <w:rFonts w:ascii="Times New Roman" w:hAnsi="Times New Roman"/>
          <w:sz w:val="24"/>
          <w:szCs w:val="24"/>
        </w:rPr>
        <w:t>05</w:t>
      </w:r>
      <w:r w:rsidR="007778F7">
        <w:rPr>
          <w:rFonts w:ascii="Times New Roman" w:hAnsi="Times New Roman"/>
          <w:sz w:val="24"/>
          <w:szCs w:val="24"/>
        </w:rPr>
        <w:t xml:space="preserve">.2022 года </w:t>
      </w:r>
      <w:r w:rsidR="00497B1E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>о выявлении административного правонарушения;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778F7">
        <w:rPr>
          <w:rFonts w:ascii="Times New Roman" w:hAnsi="Times New Roman"/>
          <w:sz w:val="24"/>
          <w:szCs w:val="24"/>
        </w:rPr>
        <w:t xml:space="preserve">цветов; письменными объяснениями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8672D9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="008672D9">
        <w:rPr>
          <w:rFonts w:ascii="Times New Roman" w:hAnsi="Times New Roman"/>
          <w:sz w:val="24"/>
          <w:szCs w:val="24"/>
        </w:rPr>
        <w:t xml:space="preserve">яя </w:t>
      </w:r>
      <w:r w:rsidR="007778F7">
        <w:rPr>
          <w:rFonts w:ascii="Times New Roman" w:hAnsi="Times New Roman"/>
          <w:sz w:val="24"/>
          <w:szCs w:val="24"/>
        </w:rPr>
        <w:t>свою вину признал</w:t>
      </w:r>
      <w:r w:rsidR="008672D9">
        <w:rPr>
          <w:rFonts w:ascii="Times New Roman" w:hAnsi="Times New Roman"/>
          <w:sz w:val="24"/>
          <w:szCs w:val="24"/>
        </w:rPr>
        <w:t>а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Н.М.</w:t>
      </w:r>
      <w:r w:rsidRPr="007778F7" w:rsidR="0009195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</w:t>
      </w:r>
      <w:r w:rsidRPr="007778F7">
        <w:rPr>
          <w:rFonts w:ascii="Times New Roman" w:hAnsi="Times New Roman"/>
          <w:sz w:val="24"/>
          <w:szCs w:val="24"/>
        </w:rPr>
        <w:t xml:space="preserve"> ответственности, предусмотренный ч. 1 ст. 4.5 КоАП РФ для данной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</w:t>
      </w:r>
      <w:r w:rsidRPr="007778F7">
        <w:rPr>
          <w:rFonts w:ascii="Times New Roman" w:hAnsi="Times New Roman"/>
          <w:sz w:val="24"/>
          <w:szCs w:val="24"/>
        </w:rPr>
        <w:t>щественное положение.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>административное наказание в виде админ</w:t>
      </w:r>
      <w:r w:rsidRPr="007778F7">
        <w:rPr>
          <w:rFonts w:ascii="Times New Roman" w:hAnsi="Times New Roman"/>
          <w:sz w:val="24"/>
          <w:szCs w:val="24"/>
        </w:rPr>
        <w:t xml:space="preserve">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Наталию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>Мироновну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10665E">
        <w:rPr>
          <w:rFonts w:hint="eastAsia"/>
        </w:rPr>
        <w:t>«данные изъяты»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 года рождения</w:t>
      </w:r>
      <w:r w:rsidR="006B4ADD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8672D9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8672D9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</w:t>
      </w:r>
      <w:r w:rsidR="009A36B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9A36B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sz w:val="24"/>
          <w:szCs w:val="24"/>
        </w:rPr>
        <w:br/>
      </w:r>
      <w:r w:rsidR="00AE543F">
        <w:rPr>
          <w:rFonts w:ascii="Times New Roman" w:hAnsi="Times New Roman"/>
          <w:sz w:val="24"/>
          <w:szCs w:val="24"/>
        </w:rPr>
        <w:t>1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AE543F">
        <w:rPr>
          <w:rFonts w:ascii="Times New Roman" w:hAnsi="Times New Roman"/>
          <w:sz w:val="24"/>
          <w:szCs w:val="24"/>
        </w:rPr>
        <w:t>одна</w:t>
      </w:r>
      <w:r w:rsidR="006B4ADD">
        <w:rPr>
          <w:rFonts w:ascii="Times New Roman" w:hAnsi="Times New Roman"/>
          <w:sz w:val="24"/>
          <w:szCs w:val="24"/>
        </w:rPr>
        <w:t xml:space="preserve"> тысяч</w:t>
      </w:r>
      <w:r w:rsidR="00AE543F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9681B" w:rsidRPr="00B33799" w:rsidP="00B33799">
      <w:pPr>
        <w:spacing w:after="0" w:line="100" w:lineRule="atLeast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</w:t>
      </w:r>
      <w:r w:rsidR="00B33799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</w:t>
      </w:r>
      <w:r w:rsidRPr="00F31BA1">
        <w:rPr>
          <w:rFonts w:ascii="Times New Roman" w:hAnsi="Times New Roman"/>
          <w:sz w:val="24"/>
          <w:szCs w:val="24"/>
        </w:rPr>
        <w:t xml:space="preserve">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 xml:space="preserve">получатель: </w:t>
      </w:r>
      <w:r w:rsidR="00091956">
        <w:rPr>
          <w:rStyle w:val="FontStyle17"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="00B33799">
        <w:rPr>
          <w:rFonts w:ascii="Times New Roman" w:hAnsi="Times New Roman"/>
          <w:b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="00091956">
        <w:rPr>
          <w:rStyle w:val="FontStyle17"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Симферополь; ИНН 910201328</w:t>
      </w:r>
      <w:r w:rsidRPr="00F31BA1">
        <w:rPr>
          <w:rStyle w:val="FontStyle17"/>
          <w:sz w:val="24"/>
          <w:szCs w:val="24"/>
        </w:rPr>
        <w:t>4; КПП 910201001; БИК 01351</w:t>
      </w:r>
      <w:r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31BA1">
        <w:rPr>
          <w:rStyle w:val="FontStyle17"/>
          <w:sz w:val="24"/>
          <w:szCs w:val="24"/>
        </w:rPr>
        <w:t>40102810645370000035; казначейский счет 03100643000000017500; лиц</w:t>
      </w:r>
      <w:r w:rsidR="00091956">
        <w:rPr>
          <w:rStyle w:val="FontStyle17"/>
          <w:sz w:val="24"/>
          <w:szCs w:val="24"/>
        </w:rPr>
        <w:t>евой счет  04752203230 в УФК по</w:t>
      </w:r>
      <w:r w:rsidRPr="00F31BA1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</w:t>
      </w:r>
      <w:r w:rsidRPr="00091956">
        <w:rPr>
          <w:rFonts w:ascii="Times New Roman" w:eastAsia="Calibri" w:hAnsi="Times New Roman"/>
          <w:sz w:val="24"/>
          <w:szCs w:val="24"/>
        </w:rPr>
        <w:t xml:space="preserve">КБК </w:t>
      </w:r>
      <w:r w:rsidRPr="00091956" w:rsidR="00091956">
        <w:rPr>
          <w:rFonts w:ascii="Times New Roman" w:hAnsi="Times New Roman"/>
          <w:sz w:val="24"/>
          <w:szCs w:val="24"/>
        </w:rPr>
        <w:t>828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1 16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01143 01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0101 140</w:t>
      </w:r>
      <w:r w:rsidRPr="00091956">
        <w:rPr>
          <w:rFonts w:ascii="Times New Roman" w:hAnsi="Times New Roman"/>
          <w:sz w:val="24"/>
          <w:szCs w:val="24"/>
        </w:rPr>
        <w:t xml:space="preserve">; </w:t>
      </w:r>
      <w:r w:rsidR="00091956">
        <w:rPr>
          <w:rFonts w:ascii="Times New Roman" w:hAnsi="Times New Roman"/>
          <w:sz w:val="24"/>
          <w:szCs w:val="24"/>
        </w:rPr>
        <w:br/>
      </w:r>
      <w:r w:rsidRPr="00091956" w:rsidR="00091956">
        <w:rPr>
          <w:rFonts w:ascii="Times New Roman" w:hAnsi="Times New Roman"/>
          <w:sz w:val="24"/>
          <w:szCs w:val="24"/>
        </w:rPr>
        <w:t>УИН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="00AE543F">
        <w:rPr>
          <w:rFonts w:ascii="Times New Roman" w:hAnsi="Times New Roman"/>
          <w:sz w:val="24"/>
          <w:szCs w:val="24"/>
        </w:rPr>
        <w:t>0410760300955002862214160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AE543F">
        <w:rPr>
          <w:rFonts w:ascii="Times New Roman" w:eastAsia="SimSun" w:hAnsi="Times New Roman"/>
          <w:sz w:val="24"/>
          <w:szCs w:val="24"/>
          <w:lang w:eastAsia="zh-CN"/>
        </w:rPr>
        <w:t>286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</w:t>
      </w:r>
      <w:r w:rsidR="00AE543F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9A36B3">
        <w:rPr>
          <w:rFonts w:ascii="Times New Roman" w:eastAsia="SimSun" w:hAnsi="Times New Roman"/>
          <w:sz w:val="24"/>
          <w:szCs w:val="24"/>
          <w:lang w:eastAsia="zh-CN"/>
        </w:rPr>
        <w:t>17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  <w:r w:rsidR="00B3379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дня вступления постановления о наложении административного штрафа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7778F7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7778F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</w:t>
      </w:r>
      <w:r w:rsidRPr="007778F7">
        <w:rPr>
          <w:rFonts w:ascii="Times New Roman" w:hAnsi="Times New Roman"/>
          <w:sz w:val="24"/>
          <w:szCs w:val="24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суд Республики Крым через судебный участок №9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681B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="00091956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65E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10665E"/>
    <w:rsid w:val="0015491A"/>
    <w:rsid w:val="0029681B"/>
    <w:rsid w:val="002B19C9"/>
    <w:rsid w:val="003B50EB"/>
    <w:rsid w:val="003E58E9"/>
    <w:rsid w:val="00497B1E"/>
    <w:rsid w:val="00513292"/>
    <w:rsid w:val="00517FCF"/>
    <w:rsid w:val="005D724C"/>
    <w:rsid w:val="00653A64"/>
    <w:rsid w:val="006B4ADD"/>
    <w:rsid w:val="007778F7"/>
    <w:rsid w:val="008672D9"/>
    <w:rsid w:val="009A36B3"/>
    <w:rsid w:val="009F7E48"/>
    <w:rsid w:val="00A67ABE"/>
    <w:rsid w:val="00AB434B"/>
    <w:rsid w:val="00AD0DD3"/>
    <w:rsid w:val="00AE543F"/>
    <w:rsid w:val="00B33799"/>
    <w:rsid w:val="00BA6CD2"/>
    <w:rsid w:val="00C37822"/>
    <w:rsid w:val="00C41A07"/>
    <w:rsid w:val="00C73DA9"/>
    <w:rsid w:val="00C82D4C"/>
    <w:rsid w:val="00CC23BC"/>
    <w:rsid w:val="00CE5D6A"/>
    <w:rsid w:val="00D02518"/>
    <w:rsid w:val="00D14BCA"/>
    <w:rsid w:val="00D17354"/>
    <w:rsid w:val="00DB49BD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