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06D" w:rsidRPr="00BC6BFD" w:rsidP="00A6406D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BC6BFD">
        <w:rPr>
          <w:b w:val="0"/>
          <w:sz w:val="24"/>
          <w:szCs w:val="24"/>
        </w:rPr>
        <w:t>Дело № 5-95-299/2022</w:t>
      </w:r>
    </w:p>
    <w:p w:rsidR="00A6406D" w:rsidRPr="00BC6BFD" w:rsidP="00A6406D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BC6BFD">
        <w:rPr>
          <w:b w:val="0"/>
          <w:sz w:val="24"/>
          <w:szCs w:val="24"/>
        </w:rPr>
        <w:t>91</w:t>
      </w:r>
      <w:r w:rsidRPr="00BC6BFD">
        <w:rPr>
          <w:b w:val="0"/>
          <w:sz w:val="24"/>
          <w:szCs w:val="24"/>
          <w:lang w:val="en-US"/>
        </w:rPr>
        <w:t>MS</w:t>
      </w:r>
      <w:r w:rsidRPr="00BC6BFD">
        <w:rPr>
          <w:b w:val="0"/>
          <w:sz w:val="24"/>
          <w:szCs w:val="24"/>
        </w:rPr>
        <w:t>0095-01-2022-000778-34</w:t>
      </w:r>
    </w:p>
    <w:p w:rsidR="00A6406D" w:rsidRPr="00555DB1" w:rsidP="00A6406D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555DB1">
        <w:rPr>
          <w:b w:val="0"/>
          <w:sz w:val="24"/>
          <w:szCs w:val="24"/>
        </w:rPr>
        <w:t>ПОСТАНОВЛЕНИЕ</w:t>
      </w:r>
    </w:p>
    <w:p w:rsidR="00A6406D" w:rsidRPr="00555DB1" w:rsidP="00A6406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5DB1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A6406D" w:rsidRPr="00BC6BFD" w:rsidP="00A6406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C6BFD">
        <w:rPr>
          <w:rFonts w:ascii="Times New Roman" w:hAnsi="Times New Roman"/>
          <w:sz w:val="24"/>
          <w:szCs w:val="24"/>
        </w:rPr>
        <w:t>22 июня 2022 года                                                                                                        г. Ялта</w:t>
      </w:r>
      <w:r w:rsidRPr="00BC6BFD">
        <w:rPr>
          <w:rFonts w:ascii="Times New Roman" w:hAnsi="Times New Roman"/>
          <w:sz w:val="24"/>
          <w:szCs w:val="24"/>
        </w:rPr>
        <w:tab/>
      </w:r>
      <w:r w:rsidRPr="00BC6BFD">
        <w:rPr>
          <w:rFonts w:ascii="Times New Roman" w:hAnsi="Times New Roman"/>
          <w:sz w:val="24"/>
          <w:szCs w:val="24"/>
        </w:rPr>
        <w:tab/>
      </w:r>
      <w:r w:rsidRPr="00BC6BFD">
        <w:rPr>
          <w:rFonts w:ascii="Times New Roman" w:hAnsi="Times New Roman"/>
          <w:sz w:val="24"/>
          <w:szCs w:val="24"/>
        </w:rPr>
        <w:tab/>
      </w:r>
      <w:r w:rsidRPr="00BC6BFD">
        <w:rPr>
          <w:rFonts w:ascii="Times New Roman" w:hAnsi="Times New Roman"/>
          <w:sz w:val="24"/>
          <w:szCs w:val="24"/>
        </w:rPr>
        <w:tab/>
        <w:t xml:space="preserve">   </w:t>
      </w:r>
      <w:r w:rsidRPr="00BC6BFD">
        <w:rPr>
          <w:rFonts w:ascii="Times New Roman" w:hAnsi="Times New Roman"/>
          <w:sz w:val="24"/>
          <w:szCs w:val="24"/>
        </w:rPr>
        <w:tab/>
      </w:r>
      <w:r w:rsidRPr="00BC6BFD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A6406D" w:rsidRPr="00BC6BFD" w:rsidP="00A6406D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BC6BFD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Pr="00BC6BFD">
        <w:rPr>
          <w:rFonts w:ascii="Times New Roman" w:hAnsi="Times New Roman"/>
          <w:sz w:val="24"/>
          <w:szCs w:val="24"/>
        </w:rPr>
        <w:br/>
        <w:t xml:space="preserve">в отношении </w:t>
      </w:r>
    </w:p>
    <w:p w:rsidR="00A6406D" w:rsidRPr="00BC6BFD" w:rsidP="00A6406D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ФИО</w:t>
      </w:r>
      <w:r w:rsidRPr="00BC6BFD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BC6BFD">
        <w:rPr>
          <w:rStyle w:val="a"/>
          <w:rFonts w:ascii="Times New Roman" w:hAnsi="Times New Roman"/>
          <w:sz w:val="24"/>
          <w:szCs w:val="24"/>
        </w:rPr>
        <w:t xml:space="preserve"> 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«адрес» </w:t>
      </w:r>
      <w:r w:rsidRPr="00BC6BFD">
        <w:rPr>
          <w:rStyle w:val="a"/>
          <w:rFonts w:ascii="Times New Roman" w:hAnsi="Times New Roman"/>
          <w:b w:val="0"/>
          <w:sz w:val="24"/>
          <w:szCs w:val="24"/>
        </w:rPr>
        <w:t xml:space="preserve"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РФ), </w:t>
      </w:r>
    </w:p>
    <w:p w:rsidR="00A6406D" w:rsidRPr="00555DB1" w:rsidP="00A6406D">
      <w:pPr>
        <w:tabs>
          <w:tab w:val="left" w:pos="709"/>
          <w:tab w:val="left" w:pos="1710"/>
          <w:tab w:val="center" w:pos="531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5DB1">
        <w:rPr>
          <w:rFonts w:ascii="Times New Roman" w:hAnsi="Times New Roman"/>
          <w:sz w:val="24"/>
          <w:szCs w:val="24"/>
        </w:rPr>
        <w:t>установил:</w:t>
      </w:r>
    </w:p>
    <w:p w:rsidR="00A6406D" w:rsidRPr="00BC6BFD" w:rsidP="00A6406D">
      <w:pPr>
        <w:tabs>
          <w:tab w:val="left" w:pos="709"/>
        </w:tabs>
        <w:spacing w:after="0" w:line="240" w:lineRule="auto"/>
        <w:ind w:left="-142"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 w:rsidRPr="006D60FE">
        <w:rPr>
          <w:rFonts w:ascii="Times New Roman" w:hAnsi="Times New Roman"/>
          <w:sz w:val="24"/>
          <w:szCs w:val="24"/>
        </w:rPr>
        <w:t>,</w:t>
      </w:r>
      <w:r w:rsidRPr="00BC6BFD">
        <w:rPr>
          <w:rFonts w:ascii="Times New Roman" w:hAnsi="Times New Roman"/>
          <w:sz w:val="24"/>
          <w:szCs w:val="24"/>
        </w:rPr>
        <w:t xml:space="preserve"> являясь должностным лицом – </w:t>
      </w:r>
      <w:r w:rsidRPr="00BC6BFD">
        <w:rPr>
          <w:rStyle w:val="a"/>
          <w:rFonts w:ascii="Times New Roman" w:hAnsi="Times New Roman"/>
          <w:b w:val="0"/>
          <w:sz w:val="24"/>
          <w:szCs w:val="24"/>
        </w:rPr>
        <w:t xml:space="preserve">председателем правления </w:t>
      </w:r>
      <w:r w:rsidRPr="00BC6BFD">
        <w:rPr>
          <w:rStyle w:val="a"/>
          <w:rFonts w:ascii="Times New Roman" w:hAnsi="Times New Roman"/>
          <w:b w:val="0"/>
          <w:sz w:val="24"/>
          <w:szCs w:val="24"/>
        </w:rPr>
        <w:br/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ТСН </w:t>
      </w:r>
      <w:r w:rsidRPr="00BC6BFD">
        <w:rPr>
          <w:rStyle w:val="a"/>
          <w:rFonts w:ascii="Times New Roman" w:hAnsi="Times New Roman"/>
          <w:b w:val="0"/>
          <w:sz w:val="24"/>
          <w:szCs w:val="24"/>
        </w:rPr>
        <w:t>«»,</w:t>
      </w:r>
      <w:r w:rsidRPr="00BC6B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6BFD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«адрес» </w:t>
      </w:r>
      <w:r w:rsidRPr="00BC6BFD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BC6BFD">
        <w:rPr>
          <w:rFonts w:ascii="Times New Roman" w:hAnsi="Times New Roman"/>
          <w:sz w:val="24"/>
          <w:szCs w:val="24"/>
        </w:rPr>
        <w:t>не представил в Государственное учреждение Отделение Пенсионного фонда Российской Федерации по Республики Крым уточненные (исправленные) сведения по форме СВЗ-СТАЖ за 2021 г. в течении пяти рабочих дней с момента получения уведомления об устранении ошибок и (или) несоответствий между представленными страхователем и сведениями, имеющимся у Пенсионного фонда Российской Федерации от 24.03.2022 г. (получено страхователем 24.03.2022 г.), тем самым нарушил абз. 5 ст. 17 Федерального Закона 27-ФЗ от 1 апреля 1996 г.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ч. 1 ст. 15.33.2 КоАП РФ.</w:t>
      </w:r>
    </w:p>
    <w:p w:rsidR="00A6406D" w:rsidRPr="00BC6BFD" w:rsidP="00A64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 w:rsidRPr="00BC6BFD">
        <w:rPr>
          <w:rFonts w:ascii="Times New Roman" w:hAnsi="Times New Roman"/>
          <w:iCs/>
          <w:sz w:val="24"/>
          <w:szCs w:val="24"/>
        </w:rPr>
        <w:t xml:space="preserve"> </w:t>
      </w:r>
      <w:r w:rsidRPr="00BC6BFD">
        <w:rPr>
          <w:rFonts w:ascii="Times New Roman" w:hAnsi="Times New Roman"/>
          <w:sz w:val="24"/>
          <w:szCs w:val="24"/>
        </w:rPr>
        <w:t xml:space="preserve">в судебное заседание явился, </w:t>
      </w:r>
      <w:r w:rsidRPr="00BC6BFD">
        <w:rPr>
          <w:rFonts w:ascii="Times New Roman" w:eastAsia="SimSun" w:hAnsi="Times New Roman"/>
          <w:sz w:val="24"/>
          <w:szCs w:val="24"/>
          <w:lang w:eastAsia="zh-CN"/>
        </w:rPr>
        <w:t>вину в совершении административного правонарушения признал, в содеянном раскаялся</w:t>
      </w:r>
      <w:r w:rsidRPr="00BC6BFD">
        <w:rPr>
          <w:rFonts w:ascii="Times New Roman" w:hAnsi="Times New Roman"/>
          <w:sz w:val="24"/>
          <w:szCs w:val="24"/>
        </w:rPr>
        <w:t>.</w:t>
      </w:r>
    </w:p>
    <w:p w:rsidR="00A6406D" w:rsidRPr="00BC6BFD" w:rsidP="00A64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C6BFD">
        <w:rPr>
          <w:rFonts w:ascii="Times New Roman" w:hAnsi="Times New Roman"/>
          <w:sz w:val="24"/>
          <w:szCs w:val="24"/>
        </w:rPr>
        <w:t xml:space="preserve">В соответствии с ч. 1 ст. 15.33.2 КоАП РФ административным правонарушением признается </w:t>
      </w:r>
      <w:r w:rsidRPr="00BC6B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BC6BF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законодательством</w:t>
        </w:r>
      </w:hyperlink>
      <w:r w:rsidRPr="00BC6BF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C6B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Российской Федерации </w:t>
      </w:r>
      <w:r w:rsidRPr="00BC6B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</w:t>
      </w:r>
      <w:r w:rsidRPr="00BC6B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или в искаженном виде, за исключением случаев, предусмотренных </w:t>
      </w:r>
      <w:hyperlink r:id="rId5" w:anchor="dst9110" w:history="1">
        <w:r w:rsidRPr="00BC6BF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частью 2</w:t>
        </w:r>
      </w:hyperlink>
      <w:r w:rsidRPr="00BC6BF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C6B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BC6BFD">
        <w:rPr>
          <w:rFonts w:ascii="Times New Roman" w:hAnsi="Times New Roman"/>
          <w:sz w:val="24"/>
          <w:szCs w:val="24"/>
        </w:rPr>
        <w:t>.</w:t>
      </w:r>
    </w:p>
    <w:p w:rsidR="00A6406D" w:rsidRPr="00BC6BFD" w:rsidP="00A64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BFD">
        <w:rPr>
          <w:rFonts w:ascii="Times New Roman" w:hAnsi="Times New Roman"/>
          <w:sz w:val="24"/>
          <w:szCs w:val="24"/>
        </w:rPr>
        <w:t xml:space="preserve">Согласно ст. 5 Федерального закона РФ от 01.04.1996 года N 27-ФЗ </w:t>
      </w:r>
      <w:r w:rsidRPr="00BC6BFD">
        <w:rPr>
          <w:rFonts w:ascii="Times New Roman" w:hAnsi="Times New Roman"/>
          <w:sz w:val="24"/>
          <w:szCs w:val="24"/>
        </w:rPr>
        <w:br/>
        <w:t>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A6406D" w:rsidRPr="00BC6BFD" w:rsidP="00A64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BFD">
        <w:rPr>
          <w:rFonts w:ascii="Times New Roman" w:hAnsi="Times New Roman"/>
          <w:sz w:val="24"/>
          <w:szCs w:val="24"/>
        </w:rPr>
        <w:t xml:space="preserve">В соответствии со ст.15 Федерального закона РФ от 01.04.1996 года N 27-ФЗ страхователь обязан в установленный срок представлять органам Пенсионного фонда </w:t>
      </w:r>
      <w:r w:rsidRPr="00BC6BFD">
        <w:rPr>
          <w:rFonts w:ascii="Times New Roman" w:hAnsi="Times New Roman"/>
          <w:sz w:val="24"/>
          <w:szCs w:val="24"/>
        </w:rPr>
        <w:br/>
        <w:t>РФ сведения о застрахованных лицах.</w:t>
      </w:r>
    </w:p>
    <w:p w:rsidR="00A6406D" w:rsidRPr="00BC6BFD" w:rsidP="00A6406D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FD">
        <w:rPr>
          <w:rFonts w:ascii="Times New Roman" w:hAnsi="Times New Roman" w:cs="Times New Roman"/>
          <w:sz w:val="24"/>
          <w:szCs w:val="24"/>
        </w:rPr>
        <w:t xml:space="preserve">Согласно абзацу 5 ст.17 Федерального закона РФ от 01.04.1996 года N 27-ФЗ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</w:t>
      </w:r>
      <w:r w:rsidRPr="00BC6BFD">
        <w:rPr>
          <w:rFonts w:ascii="Times New Roman" w:hAnsi="Times New Roman" w:cs="Times New Roman"/>
          <w:sz w:val="24"/>
          <w:szCs w:val="24"/>
        </w:rPr>
        <w:br/>
        <w:t>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день, считая с даты отправления заказного письма.</w:t>
      </w:r>
    </w:p>
    <w:p w:rsidR="00A6406D" w:rsidRPr="00BC6BFD" w:rsidP="00A64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BFD">
        <w:rPr>
          <w:rFonts w:ascii="Times New Roman" w:hAnsi="Times New Roman"/>
          <w:sz w:val="24"/>
          <w:szCs w:val="24"/>
        </w:rPr>
        <w:t xml:space="preserve">Факт совершения </w:t>
      </w:r>
      <w:r>
        <w:rPr>
          <w:rFonts w:ascii="Times New Roman" w:hAnsi="Times New Roman"/>
          <w:bCs/>
          <w:iCs/>
          <w:sz w:val="24"/>
          <w:szCs w:val="24"/>
        </w:rPr>
        <w:t>ФИО</w:t>
      </w:r>
      <w:r w:rsidRPr="00BC6BFD">
        <w:rPr>
          <w:rFonts w:ascii="Times New Roman" w:hAnsi="Times New Roman"/>
          <w:sz w:val="24"/>
          <w:szCs w:val="24"/>
        </w:rPr>
        <w:t xml:space="preserve"> указанного административного правонарушения подтверждается: </w:t>
      </w:r>
      <w:r w:rsidRPr="00BC6B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237 </w:t>
      </w:r>
      <w:r w:rsidRPr="00BC6B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от 19 мая 2022 года, </w:t>
      </w:r>
      <w:r w:rsidRPr="00BC6BFD">
        <w:rPr>
          <w:rFonts w:ascii="Times New Roman" w:hAnsi="Times New Roman"/>
          <w:sz w:val="24"/>
          <w:szCs w:val="24"/>
        </w:rPr>
        <w:t>который составлен компетентным лицом в соответствие с требованиями ст. 28.2 КоАП РФ</w:t>
      </w:r>
      <w:r w:rsidRPr="00BC6B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BC6BFD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уведомлением о регистрации </w:t>
      </w:r>
      <w:r w:rsidRPr="00BC6BFD">
        <w:rPr>
          <w:rStyle w:val="a"/>
          <w:rFonts w:ascii="Times New Roman" w:hAnsi="Times New Roman"/>
          <w:b w:val="0"/>
          <w:sz w:val="24"/>
          <w:szCs w:val="24"/>
        </w:rPr>
        <w:t>ТСН «»</w:t>
      </w:r>
      <w:r w:rsidRPr="00BC6BFD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BC6BFD">
        <w:rPr>
          <w:rFonts w:ascii="Times New Roman" w:hAnsi="Times New Roman"/>
          <w:sz w:val="24"/>
          <w:szCs w:val="24"/>
          <w:shd w:val="clear" w:color="auto" w:fill="FFFFFF"/>
        </w:rPr>
        <w:t xml:space="preserve">в территориальном органе Пенсионного </w:t>
      </w:r>
      <w:r w:rsidRPr="00BC6BFD">
        <w:rPr>
          <w:rFonts w:ascii="Times New Roman" w:hAnsi="Times New Roman"/>
          <w:sz w:val="24"/>
          <w:szCs w:val="24"/>
          <w:shd w:val="clear" w:color="auto" w:fill="FFFFFF"/>
        </w:rPr>
        <w:t xml:space="preserve">фонда Российской Федерации; копией выписки из ЕГРЮЛ; копией </w:t>
      </w:r>
      <w:r w:rsidRPr="00BC6BFD">
        <w:rPr>
          <w:rFonts w:ascii="Times New Roman" w:hAnsi="Times New Roman"/>
          <w:iCs/>
          <w:sz w:val="24"/>
          <w:szCs w:val="24"/>
        </w:rPr>
        <w:t xml:space="preserve">уведомления об устранении ошибок и (или) несоответствий между представленными страхователем сведениями, имеющимися у Пенсионного фонда Российской Федерации </w:t>
      </w:r>
      <w:r w:rsidRPr="00BC6BFD">
        <w:rPr>
          <w:rFonts w:ascii="Times New Roman" w:hAnsi="Times New Roman"/>
          <w:iCs/>
          <w:sz w:val="24"/>
          <w:szCs w:val="24"/>
        </w:rPr>
        <w:br/>
      </w:r>
      <w:r w:rsidRPr="00BC6BFD">
        <w:rPr>
          <w:rFonts w:ascii="Times New Roman" w:hAnsi="Times New Roman"/>
          <w:sz w:val="24"/>
          <w:szCs w:val="24"/>
        </w:rPr>
        <w:t xml:space="preserve">от 24 марта 2022 года; извещением о доставке, согласно которому уведомление </w:t>
      </w:r>
      <w:r w:rsidRPr="00BC6BFD">
        <w:rPr>
          <w:rFonts w:ascii="Times New Roman" w:hAnsi="Times New Roman"/>
          <w:sz w:val="24"/>
          <w:szCs w:val="24"/>
        </w:rPr>
        <w:br/>
        <w:t xml:space="preserve">об устранении ошибок получены по телекоммуникационным каналам связи директором </w:t>
      </w:r>
      <w:r w:rsidRPr="00BC6BFD">
        <w:rPr>
          <w:rFonts w:ascii="Times New Roman" w:hAnsi="Times New Roman"/>
          <w:sz w:val="24"/>
          <w:szCs w:val="24"/>
        </w:rPr>
        <w:br/>
      </w:r>
      <w:r w:rsidRPr="00BC6BFD">
        <w:rPr>
          <w:rStyle w:val="a"/>
          <w:rFonts w:ascii="Times New Roman" w:hAnsi="Times New Roman"/>
          <w:b w:val="0"/>
          <w:sz w:val="24"/>
          <w:szCs w:val="24"/>
        </w:rPr>
        <w:t>ТСН «»</w:t>
      </w:r>
      <w:r w:rsidRPr="00BC6BF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ФИО</w:t>
      </w:r>
      <w:r w:rsidRPr="00BC6BFD">
        <w:rPr>
          <w:rFonts w:ascii="Times New Roman" w:hAnsi="Times New Roman"/>
          <w:iCs/>
          <w:sz w:val="24"/>
          <w:szCs w:val="24"/>
        </w:rPr>
        <w:t xml:space="preserve"> </w:t>
      </w:r>
      <w:r w:rsidRPr="00BC6BFD">
        <w:rPr>
          <w:rFonts w:ascii="Times New Roman" w:hAnsi="Times New Roman"/>
          <w:sz w:val="24"/>
          <w:szCs w:val="24"/>
        </w:rPr>
        <w:t>– 24 марта 2022 года.</w:t>
      </w:r>
    </w:p>
    <w:p w:rsidR="00A6406D" w:rsidRPr="00BC6BFD" w:rsidP="00A64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BFD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ascii="Times New Roman" w:hAnsi="Times New Roman"/>
          <w:bCs/>
          <w:iCs/>
          <w:sz w:val="24"/>
          <w:szCs w:val="24"/>
        </w:rPr>
        <w:t>ФИО</w:t>
      </w:r>
      <w:r w:rsidRPr="00BC6BFD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ст. 15.33.2 КоАП РФ.</w:t>
      </w:r>
    </w:p>
    <w:p w:rsidR="00A6406D" w:rsidRPr="00BC6BFD" w:rsidP="00A640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6BFD">
        <w:rPr>
          <w:rFonts w:ascii="Times New Roman" w:hAnsi="Times New Roman"/>
          <w:sz w:val="24"/>
          <w:szCs w:val="24"/>
        </w:rPr>
        <w:t xml:space="preserve">В тоже время </w:t>
      </w:r>
      <w:r>
        <w:rPr>
          <w:rFonts w:ascii="Times New Roman" w:hAnsi="Times New Roman"/>
          <w:sz w:val="24"/>
          <w:szCs w:val="24"/>
        </w:rPr>
        <w:t>в силу</w:t>
      </w:r>
      <w:r w:rsidRPr="00895BC7">
        <w:rPr>
          <w:rFonts w:ascii="Times New Roman" w:hAnsi="Times New Roman"/>
          <w:sz w:val="24"/>
          <w:szCs w:val="24"/>
        </w:rPr>
        <w:t xml:space="preserve"> со ст. 4.1.1.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r>
        <w:rPr>
          <w:rFonts w:ascii="Times New Roman" w:hAnsi="Times New Roman"/>
          <w:sz w:val="24"/>
          <w:szCs w:val="24"/>
        </w:rPr>
        <w:t>КоАП РФ</w:t>
      </w:r>
      <w:r w:rsidRPr="00895BC7">
        <w:rPr>
          <w:rFonts w:ascii="Times New Roman" w:hAnsi="Times New Roman"/>
          <w:sz w:val="24"/>
          <w:szCs w:val="24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</w:t>
      </w:r>
      <w:r>
        <w:rPr>
          <w:rFonts w:ascii="Times New Roman" w:hAnsi="Times New Roman"/>
          <w:sz w:val="24"/>
          <w:szCs w:val="24"/>
        </w:rPr>
        <w:br/>
      </w:r>
      <w:r w:rsidRPr="00895BC7">
        <w:rPr>
          <w:rFonts w:ascii="Times New Roman" w:hAnsi="Times New Roman"/>
          <w:sz w:val="24"/>
          <w:szCs w:val="24"/>
        </w:rPr>
        <w:t xml:space="preserve">на предупреждение при наличии обстоятельств, предусмотренных частью 2 статьи </w:t>
      </w:r>
      <w:r>
        <w:rPr>
          <w:rFonts w:ascii="Times New Roman" w:hAnsi="Times New Roman"/>
          <w:sz w:val="24"/>
          <w:szCs w:val="24"/>
        </w:rPr>
        <w:t xml:space="preserve">3.4 настоящего Кодекса. </w:t>
      </w:r>
    </w:p>
    <w:p w:rsidR="00A6406D" w:rsidRPr="00BC6BFD" w:rsidP="00A6406D">
      <w:pPr>
        <w:pStyle w:val="ConsPlusNormal"/>
        <w:ind w:firstLine="709"/>
        <w:jc w:val="both"/>
      </w:pPr>
      <w:r w:rsidRPr="00BC6BFD">
        <w:t xml:space="preserve">Согласно ч. 2 ст. </w:t>
      </w:r>
      <w:hyperlink r:id="rId6" w:tgtFrame="_blank" w:tooltip="КОАП &gt;  Раздел I. Общие положения &gt; Глава 3. Административное наказание &gt; Статья 3.4. Предупреждение" w:history="1">
        <w:r w:rsidRPr="00BC6BFD">
          <w:rPr>
            <w:rStyle w:val="Hyperlink"/>
          </w:rPr>
          <w:t>3.4</w:t>
        </w:r>
      </w:hyperlink>
      <w:r w:rsidRPr="00BC6BFD"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6406D" w:rsidRPr="00BC6BFD" w:rsidP="00A6406D">
      <w:pPr>
        <w:pStyle w:val="ConsPlusNormal"/>
        <w:ind w:firstLine="709"/>
        <w:jc w:val="both"/>
      </w:pPr>
      <w:r>
        <w:rPr>
          <w:bCs/>
          <w:iCs/>
        </w:rPr>
        <w:t>ФИО</w:t>
      </w:r>
      <w:r w:rsidRPr="00BC6BFD">
        <w:t xml:space="preserve"> привлекается к административной ответственности впервые, каких-либо негативных последствий для государства и общества не наступило (правонарушение имеет формальный состав), а, следовательно, к последнему возможно применить положения </w:t>
      </w:r>
      <w:r>
        <w:br/>
      </w:r>
      <w:r w:rsidRPr="00BC6BFD">
        <w:t xml:space="preserve">ст. </w:t>
      </w:r>
      <w:hyperlink r:id="rId7" w:tgtFrame="_blank" w:tooltip="КОАП &gt;  Раздел I. Общие положения &gt; Глава 4. Назначение административного наказания &gt; Статья 4.1.1. Замена административного наказания в виде административного штрафа предупреждением" w:history="1">
        <w:r w:rsidRPr="00BC6BFD">
          <w:rPr>
            <w:rStyle w:val="Hyperlink"/>
          </w:rPr>
          <w:t>4.1.1 КоАП</w:t>
        </w:r>
      </w:hyperlink>
      <w:r w:rsidRPr="00BC6BFD">
        <w:t xml:space="preserve"> РФ, заменив административный штраф на предупреждение.</w:t>
      </w:r>
    </w:p>
    <w:p w:rsidR="00A6406D" w:rsidRPr="00BC6BFD" w:rsidP="00A64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BFD">
        <w:rPr>
          <w:rFonts w:ascii="Times New Roman" w:hAnsi="Times New Roman"/>
          <w:sz w:val="24"/>
          <w:szCs w:val="24"/>
        </w:rPr>
        <w:t>Принимая во внимание конкретные обстоятельства дела, данные о личности лица, привлекаемого к административной ответственности, который вину в совершении правонарушения признал, в содеянном раскаялся, имеющ</w:t>
      </w:r>
      <w:r>
        <w:rPr>
          <w:rFonts w:ascii="Times New Roman" w:hAnsi="Times New Roman"/>
          <w:sz w:val="24"/>
          <w:szCs w:val="24"/>
        </w:rPr>
        <w:t>ий</w:t>
      </w:r>
      <w:r w:rsidRPr="00BC6BFD">
        <w:rPr>
          <w:rFonts w:ascii="Times New Roman" w:hAnsi="Times New Roman"/>
          <w:sz w:val="24"/>
          <w:szCs w:val="24"/>
        </w:rPr>
        <w:t xml:space="preserve"> на иждивении двоих детей, </w:t>
      </w:r>
      <w:r>
        <w:rPr>
          <w:rFonts w:ascii="Times New Roman" w:hAnsi="Times New Roman"/>
          <w:sz w:val="24"/>
          <w:szCs w:val="24"/>
        </w:rPr>
        <w:br/>
      </w:r>
      <w:r w:rsidRPr="00BC6BFD">
        <w:rPr>
          <w:rFonts w:ascii="Times New Roman" w:hAnsi="Times New Roman"/>
          <w:sz w:val="24"/>
          <w:szCs w:val="24"/>
        </w:rPr>
        <w:t xml:space="preserve">а также с учетом положений ст. 3.4 и ст. 4.1.1 КоАП РФ мировой судья полагает возможным административное наказание в виде административного штрафа, предусмотренного </w:t>
      </w:r>
      <w:r>
        <w:rPr>
          <w:rFonts w:ascii="Times New Roman" w:hAnsi="Times New Roman"/>
          <w:sz w:val="24"/>
          <w:szCs w:val="24"/>
        </w:rPr>
        <w:br/>
      </w:r>
      <w:r w:rsidRPr="00BC6BFD">
        <w:rPr>
          <w:rFonts w:ascii="Times New Roman" w:hAnsi="Times New Roman"/>
          <w:sz w:val="24"/>
          <w:szCs w:val="24"/>
        </w:rPr>
        <w:t>ч. 1 ст. 15.33.2 КоАП РФ, заменить на предупреждение.</w:t>
      </w:r>
    </w:p>
    <w:p w:rsidR="00A6406D" w:rsidRPr="00BC6BFD" w:rsidP="00A6406D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C6BFD">
        <w:rPr>
          <w:rFonts w:eastAsia="Calibri"/>
        </w:rPr>
        <w:t xml:space="preserve">Руководствуясь ст. ст. 29.9 и 29.10 КоАП РФ, мировой судья, </w:t>
      </w:r>
    </w:p>
    <w:p w:rsidR="00A6406D" w:rsidRPr="00555DB1" w:rsidP="00A6406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5DB1">
        <w:rPr>
          <w:rFonts w:ascii="Times New Roman" w:hAnsi="Times New Roman"/>
          <w:sz w:val="24"/>
          <w:szCs w:val="24"/>
        </w:rPr>
        <w:t>п о с т а н о в и л:</w:t>
      </w:r>
    </w:p>
    <w:p w:rsidR="00A6406D" w:rsidRPr="00BC6BFD" w:rsidP="00A64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BFD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Cs/>
          <w:iCs/>
          <w:sz w:val="24"/>
          <w:szCs w:val="24"/>
        </w:rPr>
        <w:t>ФИО</w:t>
      </w:r>
      <w:r w:rsidRPr="00BC6BFD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BC6BFD">
        <w:rPr>
          <w:rStyle w:val="a"/>
          <w:rFonts w:ascii="Times New Roman" w:hAnsi="Times New Roman"/>
          <w:sz w:val="24"/>
          <w:szCs w:val="24"/>
        </w:rPr>
        <w:t xml:space="preserve"> </w:t>
      </w:r>
      <w:r>
        <w:rPr>
          <w:rStyle w:val="a"/>
          <w:rFonts w:ascii="Times New Roman" w:hAnsi="Times New Roman"/>
          <w:sz w:val="24"/>
          <w:szCs w:val="24"/>
        </w:rPr>
        <w:t>«</w:t>
      </w:r>
      <w:r>
        <w:rPr>
          <w:rStyle w:val="a"/>
          <w:rFonts w:ascii="Times New Roman" w:hAnsi="Times New Roman"/>
          <w:b w:val="0"/>
          <w:sz w:val="24"/>
          <w:szCs w:val="24"/>
        </w:rPr>
        <w:t>дата»</w:t>
      </w:r>
      <w:r w:rsidRPr="00BC6BFD">
        <w:rPr>
          <w:rStyle w:val="a"/>
          <w:rFonts w:ascii="Times New Roman" w:hAnsi="Times New Roman"/>
          <w:b w:val="0"/>
          <w:sz w:val="24"/>
          <w:szCs w:val="24"/>
        </w:rPr>
        <w:t xml:space="preserve"> г. рождения</w:t>
      </w:r>
      <w:r w:rsidRPr="00BC6BFD">
        <w:rPr>
          <w:rFonts w:ascii="Times New Roman" w:hAnsi="Times New Roman"/>
          <w:sz w:val="24"/>
          <w:szCs w:val="24"/>
        </w:rPr>
        <w:t xml:space="preserve"> виновным </w:t>
      </w:r>
      <w:r>
        <w:rPr>
          <w:rFonts w:ascii="Times New Roman" w:hAnsi="Times New Roman"/>
          <w:sz w:val="24"/>
          <w:szCs w:val="24"/>
        </w:rPr>
        <w:br/>
      </w:r>
      <w:r w:rsidRPr="00BC6BFD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</w:t>
      </w:r>
      <w:r>
        <w:rPr>
          <w:rFonts w:ascii="Times New Roman" w:hAnsi="Times New Roman"/>
          <w:sz w:val="24"/>
          <w:szCs w:val="24"/>
        </w:rPr>
        <w:br/>
      </w:r>
      <w:r w:rsidRPr="00BC6BFD">
        <w:rPr>
          <w:rFonts w:ascii="Times New Roman" w:hAnsi="Times New Roman"/>
          <w:sz w:val="24"/>
          <w:szCs w:val="24"/>
        </w:rPr>
        <w:t xml:space="preserve">ст. 15.33.2 Кодекса Российской Федерации об административных правонарушениях, </w:t>
      </w:r>
      <w:r>
        <w:rPr>
          <w:rFonts w:ascii="Times New Roman" w:hAnsi="Times New Roman"/>
          <w:sz w:val="24"/>
          <w:szCs w:val="24"/>
        </w:rPr>
        <w:br/>
      </w:r>
      <w:r w:rsidRPr="00BC6BFD">
        <w:rPr>
          <w:rFonts w:ascii="Times New Roman" w:hAnsi="Times New Roman"/>
          <w:sz w:val="24"/>
          <w:szCs w:val="24"/>
        </w:rPr>
        <w:t xml:space="preserve">и подвергнуть его административному наказанию с применением ч. 1 ст. 4.1.1 КоАП РФ </w:t>
      </w:r>
      <w:r>
        <w:rPr>
          <w:rFonts w:ascii="Times New Roman" w:hAnsi="Times New Roman"/>
          <w:sz w:val="24"/>
          <w:szCs w:val="24"/>
        </w:rPr>
        <w:br/>
      </w:r>
      <w:r w:rsidRPr="00BC6BFD">
        <w:rPr>
          <w:rFonts w:ascii="Times New Roman" w:hAnsi="Times New Roman"/>
          <w:sz w:val="24"/>
          <w:szCs w:val="24"/>
        </w:rPr>
        <w:t xml:space="preserve">в виде предупреждения. </w:t>
      </w:r>
    </w:p>
    <w:p w:rsidR="00A6406D" w:rsidRPr="00BC6BFD" w:rsidP="00A640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BC6BF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в течение 10 суток со дня вручения или получения копии постановления</w:t>
      </w:r>
    </w:p>
    <w:p w:rsidR="00A6406D" w:rsidP="00A64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6406D" w:rsidRPr="00BC6BFD" w:rsidP="00A64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6406D" w:rsidRPr="00BC6BFD" w:rsidP="00A64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BFD">
        <w:rPr>
          <w:rFonts w:ascii="Times New Roman" w:hAnsi="Times New Roman"/>
          <w:sz w:val="24"/>
          <w:szCs w:val="24"/>
        </w:rPr>
        <w:t>Мировой судья:</w:t>
      </w:r>
      <w:r w:rsidRPr="00BC6BFD">
        <w:rPr>
          <w:rFonts w:ascii="Times New Roman" w:hAnsi="Times New Roman"/>
          <w:sz w:val="24"/>
          <w:szCs w:val="24"/>
        </w:rPr>
        <w:tab/>
      </w:r>
      <w:r w:rsidRPr="00BC6BFD">
        <w:rPr>
          <w:rFonts w:ascii="Times New Roman" w:hAnsi="Times New Roman"/>
          <w:sz w:val="24"/>
          <w:szCs w:val="24"/>
        </w:rPr>
        <w:tab/>
      </w:r>
      <w:r w:rsidRPr="00BC6BFD">
        <w:rPr>
          <w:rFonts w:ascii="Times New Roman" w:hAnsi="Times New Roman"/>
          <w:sz w:val="24"/>
          <w:szCs w:val="24"/>
        </w:rPr>
        <w:tab/>
      </w:r>
      <w:r w:rsidRPr="00BC6BFD">
        <w:rPr>
          <w:rFonts w:ascii="Times New Roman" w:hAnsi="Times New Roman"/>
          <w:sz w:val="24"/>
          <w:szCs w:val="24"/>
        </w:rPr>
        <w:tab/>
      </w:r>
      <w:r w:rsidRPr="00BC6BFD">
        <w:rPr>
          <w:rFonts w:ascii="Times New Roman" w:hAnsi="Times New Roman"/>
          <w:sz w:val="24"/>
          <w:szCs w:val="24"/>
        </w:rPr>
        <w:tab/>
      </w:r>
      <w:r w:rsidRPr="00BC6BFD">
        <w:rPr>
          <w:rFonts w:ascii="Times New Roman" w:hAnsi="Times New Roman"/>
          <w:sz w:val="24"/>
          <w:szCs w:val="24"/>
        </w:rPr>
        <w:tab/>
      </w:r>
      <w:r w:rsidRPr="00BC6BFD">
        <w:rPr>
          <w:rFonts w:ascii="Times New Roman" w:hAnsi="Times New Roman"/>
          <w:sz w:val="24"/>
          <w:szCs w:val="24"/>
        </w:rPr>
        <w:tab/>
      </w:r>
      <w:r w:rsidRPr="00BC6BFD">
        <w:rPr>
          <w:rFonts w:ascii="Times New Roman" w:hAnsi="Times New Roman"/>
          <w:sz w:val="24"/>
          <w:szCs w:val="24"/>
        </w:rPr>
        <w:tab/>
        <w:t>А.Ш. Юдакова</w:t>
      </w:r>
    </w:p>
    <w:p w:rsidR="005C07DD"/>
    <w:sectPr w:rsidSect="00555DB1">
      <w:footerReference w:type="default" r:id="rId8"/>
      <w:pgSz w:w="11906" w:h="16838"/>
      <w:pgMar w:top="568" w:right="707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6D"/>
    <w:rsid w:val="00555DB1"/>
    <w:rsid w:val="005C07DD"/>
    <w:rsid w:val="006D60FE"/>
    <w:rsid w:val="00895BC7"/>
    <w:rsid w:val="009F7E48"/>
    <w:rsid w:val="00A6406D"/>
    <w:rsid w:val="00BC6B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6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A6406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A6406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A6406D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A6406D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A6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406D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A6406D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A64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640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640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://sudact.ru/law/koap/razdel-i/glava-3/statia-3.4/" TargetMode="External" /><Relationship Id="rId7" Type="http://schemas.openxmlformats.org/officeDocument/2006/relationships/hyperlink" Target="http://sudact.ru/law/koap/razdel-i/glava-4/statia-4.1.1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