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5C2459">
        <w:rPr>
          <w:b w:val="0"/>
          <w:sz w:val="24"/>
          <w:szCs w:val="24"/>
        </w:rPr>
        <w:t>5</w:t>
      </w:r>
      <w:r w:rsidR="00A17C6C">
        <w:rPr>
          <w:b w:val="0"/>
          <w:sz w:val="24"/>
          <w:szCs w:val="24"/>
        </w:rPr>
        <w:t>8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5C2459">
        <w:rPr>
          <w:b w:val="0"/>
          <w:sz w:val="24"/>
          <w:szCs w:val="24"/>
        </w:rPr>
        <w:t>92</w:t>
      </w:r>
      <w:r w:rsidR="00093F82">
        <w:rPr>
          <w:b w:val="0"/>
          <w:sz w:val="24"/>
          <w:szCs w:val="24"/>
        </w:rPr>
        <w:t>8</w:t>
      </w:r>
      <w:r w:rsidRPr="007778F7">
        <w:rPr>
          <w:b w:val="0"/>
          <w:sz w:val="24"/>
          <w:szCs w:val="24"/>
        </w:rPr>
        <w:t>-</w:t>
      </w:r>
      <w:r w:rsidR="00093F82">
        <w:rPr>
          <w:b w:val="0"/>
          <w:sz w:val="24"/>
          <w:szCs w:val="24"/>
        </w:rPr>
        <w:t>69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18</w:t>
      </w:r>
      <w:r w:rsidR="00455E05">
        <w:rPr>
          <w:rFonts w:ascii="Times New Roman" w:hAnsi="Times New Roman"/>
          <w:sz w:val="24"/>
          <w:szCs w:val="24"/>
        </w:rPr>
        <w:t xml:space="preserve"> ию</w:t>
      </w:r>
      <w:r w:rsidR="003F7F5D">
        <w:rPr>
          <w:rFonts w:ascii="Times New Roman" w:hAnsi="Times New Roman"/>
          <w:sz w:val="24"/>
          <w:szCs w:val="24"/>
        </w:rPr>
        <w:t>л</w:t>
      </w:r>
      <w:r w:rsidR="00455E05">
        <w:rPr>
          <w:rFonts w:ascii="Times New Roman" w:hAnsi="Times New Roman"/>
          <w:sz w:val="24"/>
          <w:szCs w:val="24"/>
        </w:rPr>
        <w:t>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Мустафаева </w:t>
      </w:r>
      <w:r>
        <w:rPr>
          <w:rStyle w:val="a"/>
          <w:rFonts w:ascii="Times New Roman" w:hAnsi="Times New Roman"/>
          <w:b w:val="0"/>
          <w:sz w:val="24"/>
          <w:szCs w:val="24"/>
        </w:rPr>
        <w:t>Рояла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Ильхама </w:t>
      </w:r>
      <w:r>
        <w:rPr>
          <w:rStyle w:val="a"/>
          <w:rFonts w:ascii="Times New Roman" w:hAnsi="Times New Roman"/>
          <w:b w:val="0"/>
          <w:sz w:val="24"/>
          <w:szCs w:val="24"/>
        </w:rPr>
        <w:t>оглы</w:t>
      </w:r>
      <w:r w:rsidR="00ED266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FE62CC">
        <w:rPr>
          <w:rFonts w:hint="eastAsia"/>
        </w:rPr>
        <w:t>«данные изъяты»</w:t>
      </w:r>
      <w:r w:rsidR="006D006E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июня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остановки транспортного средства «Кинотеатр Спартак»,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выявлен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 Р.И.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продаже </w:t>
      </w:r>
      <w:r w:rsidR="00F17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 административное правонарушени</w:t>
      </w:r>
      <w:r w:rsidRPr="007778F7">
        <w:rPr>
          <w:rFonts w:ascii="Times New Roman" w:hAnsi="Times New Roman"/>
          <w:sz w:val="24"/>
          <w:szCs w:val="24"/>
        </w:rPr>
        <w:t>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6D006E">
        <w:rPr>
          <w:rFonts w:ascii="Times New Roman" w:hAnsi="Times New Roman"/>
          <w:sz w:val="24"/>
          <w:szCs w:val="24"/>
        </w:rPr>
        <w:t>Мустафаев Р.И.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ED2662">
        <w:rPr>
          <w:rFonts w:ascii="Times New Roman" w:hAnsi="Times New Roman"/>
          <w:sz w:val="24"/>
          <w:szCs w:val="24"/>
        </w:rPr>
        <w:t>ся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 извещен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</w:t>
      </w:r>
      <w:r w:rsidRPr="007778F7">
        <w:rPr>
          <w:rFonts w:ascii="Times New Roman" w:eastAsia="Calibri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</w:t>
      </w:r>
      <w:r w:rsidRPr="007778F7">
        <w:rPr>
          <w:rFonts w:ascii="Times New Roman" w:hAnsi="Times New Roman"/>
          <w:sz w:val="24"/>
          <w:szCs w:val="24"/>
        </w:rPr>
        <w:t>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6D006E">
        <w:rPr>
          <w:rFonts w:ascii="Times New Roman" w:hAnsi="Times New Roman"/>
          <w:sz w:val="24"/>
          <w:szCs w:val="24"/>
        </w:rPr>
        <w:t>Мустафаевым Р.И.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3F7F5D">
        <w:rPr>
          <w:rFonts w:ascii="Times New Roman" w:hAnsi="Times New Roman"/>
          <w:sz w:val="24"/>
          <w:szCs w:val="24"/>
        </w:rPr>
        <w:t>12</w:t>
      </w:r>
      <w:r w:rsidR="00ED2662">
        <w:rPr>
          <w:rFonts w:ascii="Times New Roman" w:hAnsi="Times New Roman"/>
          <w:sz w:val="24"/>
          <w:szCs w:val="24"/>
        </w:rPr>
        <w:t>6</w:t>
      </w:r>
      <w:r w:rsidR="00093F82">
        <w:rPr>
          <w:rFonts w:ascii="Times New Roman" w:hAnsi="Times New Roman"/>
          <w:sz w:val="24"/>
          <w:szCs w:val="24"/>
        </w:rPr>
        <w:t>410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6D006E">
        <w:rPr>
          <w:rFonts w:ascii="Times New Roman" w:hAnsi="Times New Roman"/>
          <w:sz w:val="24"/>
          <w:szCs w:val="24"/>
        </w:rPr>
        <w:t>0</w:t>
      </w:r>
      <w:r w:rsidR="00093F82">
        <w:rPr>
          <w:rFonts w:ascii="Times New Roman" w:hAnsi="Times New Roman"/>
          <w:sz w:val="24"/>
          <w:szCs w:val="24"/>
        </w:rPr>
        <w:t>9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6D006E">
        <w:rPr>
          <w:rFonts w:ascii="Times New Roman" w:hAnsi="Times New Roman"/>
          <w:sz w:val="24"/>
          <w:szCs w:val="24"/>
        </w:rPr>
        <w:t>Мустафаева Р.И.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6D006E">
        <w:rPr>
          <w:rFonts w:ascii="Times New Roman" w:hAnsi="Times New Roman"/>
          <w:sz w:val="24"/>
          <w:szCs w:val="24"/>
        </w:rPr>
        <w:t>0</w:t>
      </w:r>
      <w:r w:rsidR="00093F82">
        <w:rPr>
          <w:rFonts w:ascii="Times New Roman" w:hAnsi="Times New Roman"/>
          <w:sz w:val="24"/>
          <w:szCs w:val="24"/>
        </w:rPr>
        <w:t>9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.2022 года, согласно которым последн</w:t>
      </w:r>
      <w:r w:rsidR="00093F82">
        <w:rPr>
          <w:rFonts w:ascii="Times New Roman" w:hAnsi="Times New Roman"/>
          <w:sz w:val="24"/>
          <w:szCs w:val="24"/>
        </w:rPr>
        <w:t>ий</w:t>
      </w:r>
      <w:r w:rsidR="00ED440B">
        <w:rPr>
          <w:rFonts w:ascii="Times New Roman" w:hAnsi="Times New Roman"/>
          <w:sz w:val="24"/>
          <w:szCs w:val="24"/>
        </w:rPr>
        <w:t xml:space="preserve"> свою вину признал (л.д. </w:t>
      </w:r>
      <w:r w:rsidR="00093F82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3F7F5D">
        <w:rPr>
          <w:rFonts w:ascii="Times New Roman" w:hAnsi="Times New Roman"/>
          <w:sz w:val="24"/>
          <w:szCs w:val="24"/>
        </w:rPr>
        <w:t xml:space="preserve"> объяснениями свидетеля </w:t>
      </w:r>
      <w:r w:rsidR="00093F82">
        <w:rPr>
          <w:rFonts w:ascii="Times New Roman" w:hAnsi="Times New Roman"/>
          <w:sz w:val="24"/>
          <w:szCs w:val="24"/>
        </w:rPr>
        <w:t>Заморского П.М.</w:t>
      </w:r>
      <w:r w:rsidR="003F7F5D">
        <w:rPr>
          <w:rFonts w:ascii="Times New Roman" w:hAnsi="Times New Roman"/>
          <w:sz w:val="24"/>
          <w:szCs w:val="24"/>
        </w:rPr>
        <w:t xml:space="preserve"> (л.д.</w:t>
      </w:r>
      <w:r w:rsidR="00093F82">
        <w:rPr>
          <w:rFonts w:ascii="Times New Roman" w:hAnsi="Times New Roman"/>
          <w:sz w:val="24"/>
          <w:szCs w:val="24"/>
        </w:rPr>
        <w:t xml:space="preserve"> 4</w:t>
      </w:r>
      <w:r w:rsidR="003F7F5D">
        <w:rPr>
          <w:rFonts w:ascii="Times New Roman" w:hAnsi="Times New Roman"/>
          <w:sz w:val="24"/>
          <w:szCs w:val="24"/>
        </w:rPr>
        <w:t>);</w:t>
      </w:r>
      <w:r w:rsidR="00ED440B">
        <w:rPr>
          <w:rFonts w:ascii="Times New Roman" w:hAnsi="Times New Roman"/>
          <w:sz w:val="24"/>
          <w:szCs w:val="24"/>
        </w:rPr>
        <w:t xml:space="preserve"> рапортом уполномоченного должностного лица о выявлении административного правонарушения от </w:t>
      </w:r>
      <w:r w:rsidR="006D006E">
        <w:rPr>
          <w:rFonts w:ascii="Times New Roman" w:hAnsi="Times New Roman"/>
          <w:sz w:val="24"/>
          <w:szCs w:val="24"/>
        </w:rPr>
        <w:t>0</w:t>
      </w:r>
      <w:r w:rsidR="00093F82">
        <w:rPr>
          <w:rFonts w:ascii="Times New Roman" w:hAnsi="Times New Roman"/>
          <w:sz w:val="24"/>
          <w:szCs w:val="24"/>
        </w:rPr>
        <w:t>9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093F82">
        <w:rPr>
          <w:rFonts w:ascii="Times New Roman" w:hAnsi="Times New Roman"/>
          <w:sz w:val="24"/>
          <w:szCs w:val="24"/>
        </w:rPr>
        <w:t>11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F17C21">
        <w:rPr>
          <w:rFonts w:ascii="Times New Roman" w:hAnsi="Times New Roman"/>
          <w:sz w:val="24"/>
          <w:szCs w:val="24"/>
        </w:rPr>
        <w:t>фруктов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3F7F5D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</w:t>
      </w:r>
      <w:r w:rsidRPr="007778F7">
        <w:rPr>
          <w:rFonts w:ascii="Times New Roman" w:hAnsi="Times New Roman"/>
          <w:sz w:val="24"/>
          <w:szCs w:val="24"/>
        </w:rPr>
        <w:t>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незаконную предпринимательскую деятельность предполагаемого к реализации.</w:t>
      </w:r>
    </w:p>
    <w:p w:rsidR="00633672" w:rsidRPr="00FE62CC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</w:t>
      </w:r>
      <w:r>
        <w:rPr>
          <w:rFonts w:ascii="Times New Roman" w:hAnsi="Times New Roman"/>
          <w:sz w:val="24"/>
          <w:szCs w:val="24"/>
        </w:rPr>
        <w:t xml:space="preserve">авонарушение, не установлено. </w:t>
      </w:r>
    </w:p>
    <w:p w:rsidR="00633672" w:rsidP="00982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относится повторное совершение однородного административного правонарушения.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982AC5">
        <w:rPr>
          <w:rFonts w:ascii="Times New Roman" w:hAnsi="Times New Roman"/>
          <w:sz w:val="24"/>
          <w:szCs w:val="24"/>
        </w:rPr>
        <w:t xml:space="preserve">   </w:t>
      </w:r>
      <w:r w:rsidR="006D006E">
        <w:rPr>
          <w:rFonts w:ascii="Times New Roman" w:hAnsi="Times New Roman"/>
          <w:sz w:val="24"/>
          <w:szCs w:val="24"/>
        </w:rPr>
        <w:t>Мустофаеву Р.И.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6D006E">
        <w:rPr>
          <w:rFonts w:ascii="Times New Roman" w:hAnsi="Times New Roman"/>
          <w:sz w:val="24"/>
          <w:szCs w:val="24"/>
        </w:rPr>
        <w:t xml:space="preserve">Мустофаева </w:t>
      </w:r>
      <w:r w:rsidR="006D006E">
        <w:rPr>
          <w:rFonts w:ascii="Times New Roman" w:hAnsi="Times New Roman"/>
          <w:sz w:val="24"/>
          <w:szCs w:val="24"/>
        </w:rPr>
        <w:t>Рояла</w:t>
      </w:r>
      <w:r w:rsidR="006D006E">
        <w:rPr>
          <w:rFonts w:ascii="Times New Roman" w:hAnsi="Times New Roman"/>
          <w:sz w:val="24"/>
          <w:szCs w:val="24"/>
        </w:rPr>
        <w:t xml:space="preserve"> Ильхама </w:t>
      </w:r>
      <w:r w:rsidR="006D006E">
        <w:rPr>
          <w:rFonts w:ascii="Times New Roman" w:hAnsi="Times New Roman"/>
          <w:sz w:val="24"/>
          <w:szCs w:val="24"/>
        </w:rPr>
        <w:t>оглы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FE62CC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F56841"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="00982AC5">
        <w:rPr>
          <w:rFonts w:ascii="Times New Roman" w:hAnsi="Times New Roman"/>
          <w:sz w:val="24"/>
          <w:szCs w:val="24"/>
        </w:rPr>
        <w:t>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982AC5" w:rsidP="00982AC5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>
        <w:rPr>
          <w:rFonts w:ascii="Times New Roman" w:hAnsi="Times New Roman"/>
          <w:sz w:val="24"/>
          <w:szCs w:val="24"/>
        </w:rPr>
        <w:t xml:space="preserve"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</w:t>
      </w:r>
      <w:r>
        <w:rPr>
          <w:rStyle w:val="FontStyle17"/>
          <w:sz w:val="24"/>
          <w:szCs w:val="24"/>
        </w:rPr>
        <w:t>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</w:t>
      </w:r>
      <w:r>
        <w:rPr>
          <w:rStyle w:val="FontStyle17"/>
          <w:sz w:val="24"/>
          <w:szCs w:val="24"/>
        </w:rPr>
        <w:t>счет  40102810645370000035;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 xml:space="preserve">УИН 0410760300955003582214175;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по делу № 5-95-358/2022, </w:t>
      </w:r>
      <w:r>
        <w:rPr>
          <w:rFonts w:ascii="Times New Roman" w:eastAsia="SimSun" w:hAnsi="Times New Roman"/>
          <w:sz w:val="24"/>
          <w:szCs w:val="24"/>
          <w:lang w:eastAsia="zh-CN"/>
        </w:rPr>
        <w:t>постановление от 18.07.2022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982AC5" w:rsidP="00982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982AC5" w:rsidP="00982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об уплате админи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стративного штрафа направляется судье, вынесшему постановление. </w:t>
      </w:r>
    </w:p>
    <w:p w:rsidR="00982AC5" w:rsidP="00982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>
        <w:rPr>
          <w:rFonts w:ascii="Times New Roman" w:hAnsi="Times New Roman"/>
          <w:sz w:val="24"/>
          <w:szCs w:val="24"/>
        </w:rPr>
        <w:t>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982AC5" w:rsidP="00982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Ялтинского суд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ебного района (городской округ Ялта) в течение 10 суток со дня вручения или получения копии постановления.   </w:t>
      </w:r>
    </w:p>
    <w:p w:rsidR="00982AC5" w:rsidP="00982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2AC5" w:rsidP="00982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82AC5" w:rsidP="00982A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982AC5" w:rsidP="00982AC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82AC5" w:rsidP="00982AC5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82AC5" w:rsidP="00982AC5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982AC5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CC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675E6"/>
    <w:rsid w:val="00083A52"/>
    <w:rsid w:val="00093F82"/>
    <w:rsid w:val="00132F2C"/>
    <w:rsid w:val="001815A6"/>
    <w:rsid w:val="001F53AB"/>
    <w:rsid w:val="002D7C58"/>
    <w:rsid w:val="00313008"/>
    <w:rsid w:val="00367E58"/>
    <w:rsid w:val="003F7F5D"/>
    <w:rsid w:val="00455E05"/>
    <w:rsid w:val="005C2459"/>
    <w:rsid w:val="005D724C"/>
    <w:rsid w:val="00633672"/>
    <w:rsid w:val="00653A64"/>
    <w:rsid w:val="006B4ADD"/>
    <w:rsid w:val="006D006E"/>
    <w:rsid w:val="007778F7"/>
    <w:rsid w:val="00942918"/>
    <w:rsid w:val="00982AC5"/>
    <w:rsid w:val="009D70A6"/>
    <w:rsid w:val="009F7E48"/>
    <w:rsid w:val="00A17C6C"/>
    <w:rsid w:val="00A80369"/>
    <w:rsid w:val="00AB434B"/>
    <w:rsid w:val="00B90B0E"/>
    <w:rsid w:val="00C37822"/>
    <w:rsid w:val="00C41A07"/>
    <w:rsid w:val="00C71407"/>
    <w:rsid w:val="00C73DA9"/>
    <w:rsid w:val="00C82D4C"/>
    <w:rsid w:val="00DF5AF1"/>
    <w:rsid w:val="00EA256D"/>
    <w:rsid w:val="00EB68CF"/>
    <w:rsid w:val="00ED2662"/>
    <w:rsid w:val="00ED440B"/>
    <w:rsid w:val="00F17C21"/>
    <w:rsid w:val="00F56841"/>
    <w:rsid w:val="00F755F4"/>
    <w:rsid w:val="00F82B42"/>
    <w:rsid w:val="00F90CC3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