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5FA0" w:rsidRPr="00DA3184" w:rsidP="005F34D5">
      <w:pPr>
        <w:pStyle w:val="Title"/>
        <w:tabs>
          <w:tab w:val="left" w:pos="567"/>
          <w:tab w:val="left" w:pos="709"/>
        </w:tabs>
        <w:ind w:firstLine="567"/>
        <w:jc w:val="right"/>
        <w:rPr>
          <w:sz w:val="18"/>
          <w:szCs w:val="18"/>
        </w:rPr>
      </w:pPr>
      <w:r w:rsidRPr="00DA3184">
        <w:rPr>
          <w:sz w:val="18"/>
          <w:szCs w:val="18"/>
        </w:rPr>
        <w:t>Дело № 5-95-</w:t>
      </w:r>
      <w:r w:rsidRPr="00DA3184" w:rsidR="00526C40">
        <w:rPr>
          <w:sz w:val="18"/>
          <w:szCs w:val="18"/>
        </w:rPr>
        <w:t>550</w:t>
      </w:r>
      <w:r w:rsidRPr="00DA3184">
        <w:rPr>
          <w:sz w:val="18"/>
          <w:szCs w:val="18"/>
        </w:rPr>
        <w:t>/2019</w:t>
      </w:r>
    </w:p>
    <w:p w:rsidR="00E14E2C" w:rsidRPr="00DA3184" w:rsidP="005F34D5">
      <w:pPr>
        <w:pStyle w:val="Title"/>
        <w:tabs>
          <w:tab w:val="left" w:pos="567"/>
          <w:tab w:val="left" w:pos="709"/>
        </w:tabs>
        <w:ind w:firstLine="567"/>
        <w:rPr>
          <w:sz w:val="18"/>
          <w:szCs w:val="18"/>
        </w:rPr>
      </w:pPr>
    </w:p>
    <w:p w:rsidR="00EC5FA0" w:rsidRPr="00DA3184" w:rsidP="005F34D5">
      <w:pPr>
        <w:pStyle w:val="Title"/>
        <w:tabs>
          <w:tab w:val="left" w:pos="567"/>
          <w:tab w:val="left" w:pos="709"/>
        </w:tabs>
        <w:ind w:firstLine="567"/>
        <w:rPr>
          <w:sz w:val="18"/>
          <w:szCs w:val="18"/>
        </w:rPr>
      </w:pPr>
      <w:r w:rsidRPr="00DA3184">
        <w:rPr>
          <w:sz w:val="18"/>
          <w:szCs w:val="18"/>
        </w:rPr>
        <w:t>ПОСТАНОВЛЕНИЕ</w:t>
      </w:r>
    </w:p>
    <w:p w:rsidR="00EC5FA0" w:rsidRPr="00DA3184" w:rsidP="005F34D5">
      <w:pPr>
        <w:tabs>
          <w:tab w:val="left" w:pos="567"/>
          <w:tab w:val="left" w:pos="709"/>
        </w:tabs>
        <w:spacing w:after="0" w:line="240" w:lineRule="auto"/>
        <w:ind w:firstLine="567"/>
        <w:jc w:val="center"/>
        <w:rPr>
          <w:rFonts w:ascii="Times New Roman" w:hAnsi="Times New Roman"/>
          <w:sz w:val="18"/>
          <w:szCs w:val="18"/>
        </w:rPr>
      </w:pPr>
      <w:r w:rsidRPr="00DA3184">
        <w:rPr>
          <w:rFonts w:ascii="Times New Roman" w:hAnsi="Times New Roman"/>
          <w:b/>
          <w:sz w:val="18"/>
          <w:szCs w:val="18"/>
        </w:rPr>
        <w:t>по делу об административном правонарушении</w:t>
      </w:r>
    </w:p>
    <w:p w:rsidR="00E14E2C" w:rsidRPr="00DA3184" w:rsidP="005F34D5">
      <w:pPr>
        <w:tabs>
          <w:tab w:val="left" w:pos="567"/>
          <w:tab w:val="left" w:pos="709"/>
        </w:tabs>
        <w:spacing w:after="0" w:line="240" w:lineRule="auto"/>
        <w:ind w:firstLine="567"/>
        <w:rPr>
          <w:rFonts w:ascii="Times New Roman" w:hAnsi="Times New Roman"/>
          <w:sz w:val="18"/>
          <w:szCs w:val="18"/>
        </w:rPr>
      </w:pPr>
    </w:p>
    <w:p w:rsidR="00EC5FA0" w:rsidRPr="00DA3184" w:rsidP="005F34D5">
      <w:pPr>
        <w:tabs>
          <w:tab w:val="left" w:pos="567"/>
          <w:tab w:val="left" w:pos="709"/>
        </w:tabs>
        <w:spacing w:after="0" w:line="240" w:lineRule="auto"/>
        <w:ind w:firstLine="567"/>
        <w:rPr>
          <w:rFonts w:ascii="Times New Roman" w:hAnsi="Times New Roman"/>
          <w:sz w:val="18"/>
          <w:szCs w:val="18"/>
        </w:rPr>
      </w:pPr>
      <w:r w:rsidRPr="00DA3184">
        <w:rPr>
          <w:rFonts w:ascii="Times New Roman" w:hAnsi="Times New Roman"/>
          <w:sz w:val="18"/>
          <w:szCs w:val="18"/>
        </w:rPr>
        <w:t>г. Ялта</w:t>
      </w:r>
      <w:r w:rsidRPr="00DA3184">
        <w:rPr>
          <w:rFonts w:ascii="Times New Roman" w:hAnsi="Times New Roman"/>
          <w:sz w:val="18"/>
          <w:szCs w:val="18"/>
        </w:rPr>
        <w:tab/>
      </w:r>
      <w:r w:rsidRPr="00DA3184">
        <w:rPr>
          <w:rFonts w:ascii="Times New Roman" w:hAnsi="Times New Roman"/>
          <w:sz w:val="18"/>
          <w:szCs w:val="18"/>
        </w:rPr>
        <w:tab/>
      </w:r>
      <w:r w:rsidRPr="00DA3184">
        <w:rPr>
          <w:rFonts w:ascii="Times New Roman" w:hAnsi="Times New Roman"/>
          <w:sz w:val="18"/>
          <w:szCs w:val="18"/>
        </w:rPr>
        <w:tab/>
      </w:r>
      <w:r w:rsidRPr="00DA3184">
        <w:rPr>
          <w:rFonts w:ascii="Times New Roman" w:hAnsi="Times New Roman"/>
          <w:sz w:val="18"/>
          <w:szCs w:val="18"/>
        </w:rPr>
        <w:tab/>
      </w:r>
      <w:r w:rsidRPr="00DA3184">
        <w:rPr>
          <w:rFonts w:ascii="Times New Roman" w:hAnsi="Times New Roman"/>
          <w:sz w:val="18"/>
          <w:szCs w:val="18"/>
        </w:rPr>
        <w:tab/>
      </w:r>
      <w:r w:rsidRPr="00DA3184">
        <w:rPr>
          <w:rFonts w:ascii="Times New Roman" w:hAnsi="Times New Roman"/>
          <w:sz w:val="18"/>
          <w:szCs w:val="18"/>
        </w:rPr>
        <w:tab/>
      </w:r>
      <w:r w:rsidRPr="00DA3184">
        <w:rPr>
          <w:rFonts w:ascii="Times New Roman" w:hAnsi="Times New Roman"/>
          <w:sz w:val="18"/>
          <w:szCs w:val="18"/>
        </w:rPr>
        <w:tab/>
      </w:r>
      <w:r w:rsidRPr="00DA3184">
        <w:rPr>
          <w:rFonts w:ascii="Times New Roman" w:hAnsi="Times New Roman"/>
          <w:sz w:val="18"/>
          <w:szCs w:val="18"/>
        </w:rPr>
        <w:tab/>
        <w:t>23 июля 2019 года</w:t>
      </w:r>
    </w:p>
    <w:p w:rsidR="00EC5FA0" w:rsidRPr="00DA3184" w:rsidP="005F34D5">
      <w:pPr>
        <w:tabs>
          <w:tab w:val="left" w:pos="567"/>
          <w:tab w:val="left" w:pos="709"/>
        </w:tabs>
        <w:spacing w:after="0" w:line="240" w:lineRule="auto"/>
        <w:ind w:firstLine="567"/>
        <w:jc w:val="both"/>
        <w:rPr>
          <w:rFonts w:ascii="Times New Roman" w:hAnsi="Times New Roman"/>
          <w:sz w:val="18"/>
          <w:szCs w:val="18"/>
        </w:rPr>
      </w:pPr>
    </w:p>
    <w:p w:rsidR="00EC5FA0" w:rsidRPr="00DA3184" w:rsidP="005F34D5">
      <w:pPr>
        <w:spacing w:after="0" w:line="240" w:lineRule="auto"/>
        <w:ind w:firstLine="567"/>
        <w:jc w:val="both"/>
        <w:rPr>
          <w:rFonts w:ascii="Times New Roman" w:hAnsi="Times New Roman"/>
          <w:sz w:val="18"/>
          <w:szCs w:val="18"/>
        </w:rPr>
      </w:pPr>
      <w:r w:rsidRPr="00DA3184">
        <w:rPr>
          <w:rFonts w:ascii="Times New Roman" w:hAnsi="Times New Roman"/>
          <w:sz w:val="18"/>
          <w:szCs w:val="18"/>
        </w:rPr>
        <w:t>И.</w:t>
      </w:r>
      <w:r w:rsidRPr="00DA3184" w:rsidR="00735E05">
        <w:rPr>
          <w:rFonts w:ascii="Times New Roman" w:hAnsi="Times New Roman"/>
          <w:sz w:val="18"/>
          <w:szCs w:val="18"/>
        </w:rPr>
        <w:t xml:space="preserve"> </w:t>
      </w:r>
      <w:r w:rsidRPr="00DA3184">
        <w:rPr>
          <w:rFonts w:ascii="Times New Roman" w:hAnsi="Times New Roman"/>
          <w:sz w:val="18"/>
          <w:szCs w:val="18"/>
        </w:rPr>
        <w:t xml:space="preserve">о. мирового судьи судебного участка № 95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Переверзева О.В., </w:t>
      </w:r>
    </w:p>
    <w:p w:rsidR="00E822EA" w:rsidRPr="00DA3184" w:rsidP="00E822EA">
      <w:pPr>
        <w:tabs>
          <w:tab w:val="left" w:pos="567"/>
        </w:tabs>
        <w:spacing w:after="0" w:line="240" w:lineRule="auto"/>
        <w:ind w:firstLine="567"/>
        <w:jc w:val="both"/>
        <w:rPr>
          <w:rFonts w:ascii="Times New Roman" w:hAnsi="Times New Roman"/>
          <w:sz w:val="18"/>
          <w:szCs w:val="18"/>
        </w:rPr>
      </w:pPr>
      <w:r w:rsidRPr="00DA3184">
        <w:rPr>
          <w:rFonts w:ascii="Times New Roman" w:hAnsi="Times New Roman"/>
          <w:sz w:val="18"/>
          <w:szCs w:val="18"/>
        </w:rPr>
        <w:t>рассмотрев в открытом су</w:t>
      </w:r>
      <w:r w:rsidRPr="00DA3184">
        <w:rPr>
          <w:rFonts w:ascii="Times New Roman" w:hAnsi="Times New Roman"/>
          <w:sz w:val="18"/>
          <w:szCs w:val="18"/>
        </w:rPr>
        <w:t xml:space="preserve">дебном заседании дело об административном правонарушении в отношении юридического лица </w:t>
      </w:r>
      <w:r w:rsidRPr="00DA3184" w:rsidR="00AC0076">
        <w:rPr>
          <w:rFonts w:ascii="Times New Roman" w:hAnsi="Times New Roman"/>
          <w:sz w:val="18"/>
          <w:szCs w:val="18"/>
        </w:rPr>
        <w:t>-</w:t>
      </w:r>
      <w:r w:rsidRPr="00DA3184" w:rsidR="00735E05">
        <w:rPr>
          <w:rFonts w:ascii="Times New Roman" w:hAnsi="Times New Roman"/>
          <w:sz w:val="18"/>
          <w:szCs w:val="18"/>
        </w:rPr>
        <w:t xml:space="preserve"> </w:t>
      </w:r>
      <w:r w:rsidRPr="00DA3184" w:rsidR="00AC0076">
        <w:rPr>
          <w:rFonts w:ascii="Times New Roman" w:hAnsi="Times New Roman"/>
          <w:sz w:val="18"/>
          <w:szCs w:val="18"/>
        </w:rPr>
        <w:t>М</w:t>
      </w:r>
      <w:r w:rsidRPr="00DA3184" w:rsidR="002F3B02">
        <w:rPr>
          <w:rFonts w:ascii="Times New Roman" w:hAnsi="Times New Roman"/>
          <w:sz w:val="18"/>
          <w:szCs w:val="18"/>
        </w:rPr>
        <w:t>униципального унитарного предприятия «Ремонтно-эксплуатационная организация</w:t>
      </w:r>
      <w:r w:rsidRPr="00DA3184" w:rsidR="00752CA8">
        <w:rPr>
          <w:rFonts w:ascii="Times New Roman" w:hAnsi="Times New Roman"/>
          <w:sz w:val="18"/>
          <w:szCs w:val="18"/>
        </w:rPr>
        <w:t>-1» г. Ялта муниципального образования городской округ Ялта Республики Крым</w:t>
      </w:r>
      <w:r w:rsidRPr="00DA3184">
        <w:rPr>
          <w:rFonts w:ascii="Times New Roman" w:hAnsi="Times New Roman"/>
          <w:sz w:val="18"/>
          <w:szCs w:val="18"/>
        </w:rPr>
        <w:t xml:space="preserve">, </w:t>
      </w:r>
      <w:r w:rsidRPr="00DA3184" w:rsidR="00D3574D">
        <w:rPr>
          <w:rFonts w:ascii="Times New Roman" w:hAnsi="Times New Roman"/>
          <w:sz w:val="18"/>
          <w:szCs w:val="18"/>
        </w:rPr>
        <w:t>«персональные данные»</w:t>
      </w:r>
      <w:r w:rsidRPr="00DA3184">
        <w:rPr>
          <w:rFonts w:ascii="Times New Roman" w:hAnsi="Times New Roman"/>
          <w:color w:val="000000"/>
          <w:sz w:val="18"/>
          <w:szCs w:val="18"/>
        </w:rPr>
        <w:t>,</w:t>
      </w:r>
    </w:p>
    <w:p w:rsidR="00E822EA" w:rsidRPr="00DA3184" w:rsidP="005F34D5">
      <w:pPr>
        <w:tabs>
          <w:tab w:val="left" w:pos="567"/>
        </w:tabs>
        <w:spacing w:after="0" w:line="240" w:lineRule="auto"/>
        <w:ind w:firstLine="567"/>
        <w:jc w:val="both"/>
        <w:rPr>
          <w:rFonts w:ascii="Times New Roman" w:hAnsi="Times New Roman"/>
          <w:sz w:val="18"/>
          <w:szCs w:val="18"/>
        </w:rPr>
      </w:pPr>
    </w:p>
    <w:p w:rsidR="00EC5FA0" w:rsidRPr="00DA3184" w:rsidP="005F34D5">
      <w:pPr>
        <w:spacing w:after="0" w:line="240" w:lineRule="auto"/>
        <w:ind w:firstLine="567"/>
        <w:jc w:val="center"/>
        <w:rPr>
          <w:rFonts w:ascii="Times New Roman" w:hAnsi="Times New Roman"/>
          <w:b/>
          <w:sz w:val="18"/>
          <w:szCs w:val="18"/>
        </w:rPr>
      </w:pPr>
      <w:r w:rsidRPr="00DA3184">
        <w:rPr>
          <w:rFonts w:ascii="Times New Roman" w:hAnsi="Times New Roman"/>
          <w:b/>
          <w:sz w:val="18"/>
          <w:szCs w:val="18"/>
        </w:rPr>
        <w:t>У С Т А Н О В И Л:</w:t>
      </w:r>
    </w:p>
    <w:p w:rsidR="00EC5FA0" w:rsidRPr="00DA3184" w:rsidP="005F34D5">
      <w:pPr>
        <w:spacing w:after="0" w:line="240" w:lineRule="auto"/>
        <w:ind w:firstLine="567"/>
        <w:jc w:val="both"/>
        <w:rPr>
          <w:rFonts w:ascii="Times New Roman" w:hAnsi="Times New Roman"/>
          <w:sz w:val="18"/>
          <w:szCs w:val="18"/>
        </w:rPr>
      </w:pPr>
      <w:r w:rsidRPr="00DA3184">
        <w:rPr>
          <w:rFonts w:ascii="Times New Roman" w:hAnsi="Times New Roman"/>
          <w:sz w:val="18"/>
          <w:szCs w:val="18"/>
        </w:rPr>
        <w:t xml:space="preserve">МУП «РЭО-1» МО ГО Ялта </w:t>
      </w:r>
      <w:r w:rsidRPr="00DA3184">
        <w:rPr>
          <w:rFonts w:ascii="Times New Roman" w:hAnsi="Times New Roman"/>
          <w:sz w:val="18"/>
          <w:szCs w:val="18"/>
        </w:rPr>
        <w:t>Республики Крым, юридический адрес:</w:t>
      </w:r>
      <w:r w:rsidRPr="00DA3184">
        <w:rPr>
          <w:rFonts w:ascii="Times New Roman" w:hAnsi="Times New Roman"/>
          <w:color w:val="000000"/>
          <w:sz w:val="18"/>
          <w:szCs w:val="18"/>
        </w:rPr>
        <w:t> </w:t>
      </w:r>
      <w:r w:rsidRPr="00DA3184" w:rsidR="00FB28D0">
        <w:rPr>
          <w:rFonts w:ascii="Times New Roman" w:hAnsi="Times New Roman"/>
          <w:sz w:val="18"/>
          <w:szCs w:val="18"/>
        </w:rPr>
        <w:t>адрес</w:t>
      </w:r>
      <w:r w:rsidRPr="00DA3184">
        <w:rPr>
          <w:rFonts w:ascii="Times New Roman" w:hAnsi="Times New Roman"/>
          <w:sz w:val="18"/>
          <w:szCs w:val="18"/>
        </w:rPr>
        <w:t xml:space="preserve">,  </w:t>
      </w:r>
      <w:r w:rsidRPr="00DA3184" w:rsidR="00FB28D0">
        <w:rPr>
          <w:rFonts w:ascii="Times New Roman" w:hAnsi="Times New Roman"/>
          <w:sz w:val="18"/>
          <w:szCs w:val="18"/>
        </w:rPr>
        <w:t>…</w:t>
      </w:r>
      <w:r w:rsidRPr="00DA3184">
        <w:rPr>
          <w:rFonts w:ascii="Times New Roman" w:hAnsi="Times New Roman"/>
          <w:sz w:val="18"/>
          <w:szCs w:val="18"/>
        </w:rPr>
        <w:t xml:space="preserve"> в </w:t>
      </w:r>
      <w:r w:rsidRPr="00DA3184" w:rsidR="00FB28D0">
        <w:rPr>
          <w:rFonts w:ascii="Times New Roman" w:hAnsi="Times New Roman"/>
          <w:sz w:val="18"/>
          <w:szCs w:val="18"/>
        </w:rPr>
        <w:t>…</w:t>
      </w:r>
      <w:r w:rsidRPr="00DA3184">
        <w:rPr>
          <w:rFonts w:ascii="Times New Roman" w:hAnsi="Times New Roman"/>
          <w:sz w:val="18"/>
          <w:szCs w:val="18"/>
        </w:rPr>
        <w:t xml:space="preserve"> часов, не выполнило  в установленный срок до</w:t>
      </w:r>
      <w:r w:rsidRPr="00DA3184">
        <w:rPr>
          <w:rFonts w:ascii="Times New Roman" w:hAnsi="Times New Roman"/>
          <w:sz w:val="18"/>
          <w:szCs w:val="18"/>
        </w:rPr>
        <w:t xml:space="preserve"> </w:t>
      </w:r>
      <w:r w:rsidRPr="00DA3184" w:rsidR="00FB28D0">
        <w:rPr>
          <w:rFonts w:ascii="Times New Roman" w:hAnsi="Times New Roman"/>
          <w:sz w:val="18"/>
          <w:szCs w:val="18"/>
        </w:rPr>
        <w:t>.</w:t>
      </w:r>
      <w:r w:rsidRPr="00DA3184" w:rsidR="00FB28D0">
        <w:rPr>
          <w:rFonts w:ascii="Times New Roman" w:hAnsi="Times New Roman"/>
          <w:sz w:val="18"/>
          <w:szCs w:val="18"/>
        </w:rPr>
        <w:t>.</w:t>
      </w:r>
      <w:r w:rsidRPr="00DA3184">
        <w:rPr>
          <w:rFonts w:ascii="Times New Roman" w:hAnsi="Times New Roman"/>
          <w:sz w:val="18"/>
          <w:szCs w:val="18"/>
        </w:rPr>
        <w:t xml:space="preserve"> года пред</w:t>
      </w:r>
      <w:r w:rsidRPr="00DA3184" w:rsidR="00AB5808">
        <w:rPr>
          <w:rFonts w:ascii="Times New Roman" w:hAnsi="Times New Roman"/>
          <w:sz w:val="18"/>
          <w:szCs w:val="18"/>
        </w:rPr>
        <w:t>писание</w:t>
      </w:r>
      <w:r w:rsidRPr="00DA3184">
        <w:rPr>
          <w:rFonts w:ascii="Times New Roman" w:hAnsi="Times New Roman"/>
          <w:sz w:val="18"/>
          <w:szCs w:val="18"/>
        </w:rPr>
        <w:t xml:space="preserve"> № </w:t>
      </w:r>
      <w:r w:rsidRPr="00DA3184" w:rsidR="00AB5808">
        <w:rPr>
          <w:rFonts w:ascii="Times New Roman" w:hAnsi="Times New Roman"/>
          <w:sz w:val="18"/>
          <w:szCs w:val="18"/>
        </w:rPr>
        <w:t>209</w:t>
      </w:r>
      <w:r w:rsidRPr="00DA3184">
        <w:rPr>
          <w:rFonts w:ascii="Times New Roman" w:hAnsi="Times New Roman"/>
          <w:sz w:val="18"/>
          <w:szCs w:val="18"/>
        </w:rPr>
        <w:t xml:space="preserve"> от </w:t>
      </w:r>
      <w:r w:rsidRPr="00DA3184" w:rsidR="00FB28D0">
        <w:rPr>
          <w:rFonts w:ascii="Times New Roman" w:hAnsi="Times New Roman"/>
          <w:sz w:val="18"/>
          <w:szCs w:val="18"/>
        </w:rPr>
        <w:t>..</w:t>
      </w:r>
      <w:r w:rsidRPr="00DA3184">
        <w:rPr>
          <w:rFonts w:ascii="Times New Roman" w:hAnsi="Times New Roman"/>
          <w:sz w:val="18"/>
          <w:szCs w:val="18"/>
        </w:rPr>
        <w:t>, тем самым совершило административное право</w:t>
      </w:r>
      <w:r w:rsidRPr="00DA3184" w:rsidR="00D54C51">
        <w:rPr>
          <w:rFonts w:ascii="Times New Roman" w:hAnsi="Times New Roman"/>
          <w:sz w:val="18"/>
          <w:szCs w:val="18"/>
        </w:rPr>
        <w:t>нарушение, предусмотренное ч. 24</w:t>
      </w:r>
      <w:r w:rsidRPr="00DA3184">
        <w:rPr>
          <w:rFonts w:ascii="Times New Roman" w:hAnsi="Times New Roman"/>
          <w:sz w:val="18"/>
          <w:szCs w:val="18"/>
        </w:rPr>
        <w:t xml:space="preserve"> ст. 19.5 КоАП РФ.</w:t>
      </w:r>
    </w:p>
    <w:p w:rsidR="00295A9C" w:rsidRPr="00DA3184" w:rsidP="005F34D5">
      <w:pPr>
        <w:autoSpaceDE w:val="0"/>
        <w:autoSpaceDN w:val="0"/>
        <w:adjustRightInd w:val="0"/>
        <w:spacing w:after="0" w:line="240" w:lineRule="auto"/>
        <w:ind w:firstLine="567"/>
        <w:jc w:val="both"/>
        <w:rPr>
          <w:rFonts w:ascii="Times New Roman" w:eastAsia="Calibri" w:hAnsi="Times New Roman"/>
          <w:sz w:val="18"/>
          <w:szCs w:val="18"/>
        </w:rPr>
      </w:pPr>
      <w:r w:rsidRPr="00DA3184">
        <w:rPr>
          <w:rFonts w:ascii="Times New Roman" w:hAnsi="Times New Roman"/>
          <w:sz w:val="18"/>
          <w:szCs w:val="18"/>
          <w:shd w:val="clear" w:color="auto" w:fill="FFFFFF"/>
        </w:rPr>
        <w:t xml:space="preserve"> </w:t>
      </w:r>
      <w:r w:rsidRPr="00DA3184" w:rsidR="00A57179">
        <w:rPr>
          <w:rFonts w:ascii="Times New Roman" w:hAnsi="Times New Roman"/>
          <w:sz w:val="18"/>
          <w:szCs w:val="18"/>
          <w:shd w:val="clear" w:color="auto" w:fill="FFFFFF"/>
        </w:rPr>
        <w:t xml:space="preserve"> </w:t>
      </w:r>
      <w:r w:rsidRPr="00DA3184" w:rsidR="00A57179">
        <w:rPr>
          <w:rFonts w:ascii="Times New Roman" w:hAnsi="Times New Roman"/>
          <w:sz w:val="18"/>
          <w:szCs w:val="18"/>
        </w:rPr>
        <w:t>МУП «РЭО-1» МО ГО Ялта</w:t>
      </w:r>
      <w:r w:rsidRPr="00DA3184" w:rsidR="00AA65AC">
        <w:rPr>
          <w:rFonts w:ascii="Times New Roman" w:hAnsi="Times New Roman"/>
          <w:sz w:val="18"/>
          <w:szCs w:val="18"/>
        </w:rPr>
        <w:t xml:space="preserve"> Республики Крым </w:t>
      </w:r>
      <w:r w:rsidRPr="00DA3184" w:rsidR="00EC5FA0">
        <w:rPr>
          <w:rFonts w:ascii="Times New Roman" w:hAnsi="Times New Roman"/>
          <w:sz w:val="18"/>
          <w:szCs w:val="18"/>
        </w:rPr>
        <w:t xml:space="preserve"> </w:t>
      </w:r>
      <w:r w:rsidRPr="00DA3184" w:rsidR="00AA65AC">
        <w:rPr>
          <w:rFonts w:ascii="Times New Roman" w:hAnsi="Times New Roman"/>
          <w:sz w:val="18"/>
          <w:szCs w:val="18"/>
          <w:shd w:val="clear" w:color="auto" w:fill="FFFFFF"/>
        </w:rPr>
        <w:t xml:space="preserve"> извещен</w:t>
      </w:r>
      <w:r w:rsidRPr="00DA3184">
        <w:rPr>
          <w:rFonts w:ascii="Times New Roman" w:hAnsi="Times New Roman"/>
          <w:sz w:val="18"/>
          <w:szCs w:val="18"/>
          <w:shd w:val="clear" w:color="auto" w:fill="FFFFFF"/>
        </w:rPr>
        <w:t xml:space="preserve">о </w:t>
      </w:r>
      <w:r w:rsidRPr="00DA3184" w:rsidR="00EC5FA0">
        <w:rPr>
          <w:rFonts w:ascii="Times New Roman" w:hAnsi="Times New Roman"/>
          <w:sz w:val="18"/>
          <w:szCs w:val="18"/>
          <w:shd w:val="clear" w:color="auto" w:fill="FFFFFF"/>
        </w:rPr>
        <w:t xml:space="preserve"> своевременно  и надлежащим образом</w:t>
      </w:r>
      <w:r w:rsidRPr="00DA3184" w:rsidR="00EC5FA0">
        <w:rPr>
          <w:rFonts w:ascii="Times New Roman" w:eastAsia="Calibri" w:hAnsi="Times New Roman"/>
          <w:sz w:val="18"/>
          <w:szCs w:val="18"/>
        </w:rPr>
        <w:t xml:space="preserve"> о месте и времени рассмотрения дела, ходатайство об отложении</w:t>
      </w:r>
      <w:r w:rsidRPr="00DA3184">
        <w:rPr>
          <w:rFonts w:ascii="Times New Roman" w:eastAsia="Calibri" w:hAnsi="Times New Roman"/>
          <w:sz w:val="18"/>
          <w:szCs w:val="18"/>
        </w:rPr>
        <w:t xml:space="preserve"> рассмотрения дела не направляло, представителя</w:t>
      </w:r>
      <w:r w:rsidRPr="00DA3184" w:rsidR="00EC5FA0">
        <w:rPr>
          <w:rFonts w:ascii="Times New Roman" w:eastAsia="Calibri" w:hAnsi="Times New Roman"/>
          <w:sz w:val="18"/>
          <w:szCs w:val="18"/>
        </w:rPr>
        <w:t xml:space="preserve"> в</w:t>
      </w:r>
      <w:r w:rsidRPr="00DA3184">
        <w:rPr>
          <w:rFonts w:ascii="Times New Roman" w:eastAsia="Calibri" w:hAnsi="Times New Roman"/>
          <w:sz w:val="18"/>
          <w:szCs w:val="18"/>
        </w:rPr>
        <w:t xml:space="preserve"> судебное заседание не направило, в материалы дела направило ходатайство</w:t>
      </w:r>
      <w:r w:rsidRPr="00DA3184" w:rsidR="00565BB3">
        <w:rPr>
          <w:rFonts w:ascii="Times New Roman" w:eastAsia="Calibri" w:hAnsi="Times New Roman"/>
          <w:sz w:val="18"/>
          <w:szCs w:val="18"/>
        </w:rPr>
        <w:t xml:space="preserve"> о назначении административного наказания ниже минимального предела штрафа.</w:t>
      </w:r>
    </w:p>
    <w:p w:rsidR="00EC5FA0" w:rsidRPr="00DA3184" w:rsidP="005F34D5">
      <w:pPr>
        <w:autoSpaceDE w:val="0"/>
        <w:autoSpaceDN w:val="0"/>
        <w:adjustRightInd w:val="0"/>
        <w:spacing w:after="0" w:line="240" w:lineRule="auto"/>
        <w:ind w:firstLine="567"/>
        <w:jc w:val="both"/>
        <w:rPr>
          <w:rFonts w:ascii="Times New Roman" w:eastAsia="Calibri" w:hAnsi="Times New Roman"/>
          <w:sz w:val="18"/>
          <w:szCs w:val="18"/>
        </w:rPr>
      </w:pPr>
      <w:r w:rsidRPr="00DA3184">
        <w:rPr>
          <w:rFonts w:ascii="Times New Roman" w:eastAsia="Calibri" w:hAnsi="Times New Roman"/>
          <w:sz w:val="18"/>
          <w:szCs w:val="18"/>
        </w:rPr>
        <w:t>Дело об административном правонарушении, совершенном юридическим лицом, рассматривается с участием его закон</w:t>
      </w:r>
      <w:r w:rsidRPr="00DA3184">
        <w:rPr>
          <w:rFonts w:ascii="Times New Roman" w:eastAsia="Calibri" w:hAnsi="Times New Roman"/>
          <w:sz w:val="18"/>
          <w:szCs w:val="18"/>
        </w:rPr>
        <w:t xml:space="preserve">ного представителя или защитника. В отсутствие указанных лиц дело может быть рассмотрено лишь в случаях, предусмотренных </w:t>
      </w:r>
      <w:hyperlink r:id="rId4" w:history="1">
        <w:r w:rsidRPr="00DA3184">
          <w:rPr>
            <w:rFonts w:ascii="Times New Roman" w:eastAsia="Calibri" w:hAnsi="Times New Roman"/>
            <w:sz w:val="18"/>
            <w:szCs w:val="18"/>
          </w:rPr>
          <w:t xml:space="preserve">частью </w:t>
        </w:r>
        <w:r w:rsidRPr="00DA3184">
          <w:rPr>
            <w:rFonts w:ascii="Times New Roman" w:eastAsia="Calibri" w:hAnsi="Times New Roman"/>
            <w:sz w:val="18"/>
            <w:szCs w:val="18"/>
          </w:rPr>
          <w:t>3 статьи 28.6</w:t>
        </w:r>
      </w:hyperlink>
      <w:r w:rsidRPr="00DA3184">
        <w:rPr>
          <w:rFonts w:ascii="Times New Roman" w:eastAsia="Calibri" w:hAnsi="Times New Roman"/>
          <w:sz w:val="18"/>
          <w:szCs w:val="18"/>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EC5FA0" w:rsidRPr="00DA3184" w:rsidP="005F34D5">
      <w:pPr>
        <w:autoSpaceDE w:val="0"/>
        <w:autoSpaceDN w:val="0"/>
        <w:adjustRightInd w:val="0"/>
        <w:spacing w:after="0" w:line="240" w:lineRule="auto"/>
        <w:ind w:firstLine="567"/>
        <w:jc w:val="both"/>
        <w:rPr>
          <w:rFonts w:ascii="Times New Roman" w:eastAsia="Calibri" w:hAnsi="Times New Roman"/>
          <w:sz w:val="18"/>
          <w:szCs w:val="18"/>
        </w:rPr>
      </w:pPr>
      <w:r w:rsidRPr="00DA3184">
        <w:rPr>
          <w:rFonts w:ascii="Times New Roman" w:eastAsia="Calibri" w:hAnsi="Times New Roman"/>
          <w:sz w:val="18"/>
          <w:szCs w:val="18"/>
        </w:rPr>
        <w:t>Согл</w:t>
      </w:r>
      <w:r w:rsidRPr="00DA3184">
        <w:rPr>
          <w:rFonts w:ascii="Times New Roman" w:eastAsia="Calibri" w:hAnsi="Times New Roman"/>
          <w:sz w:val="18"/>
          <w:szCs w:val="18"/>
        </w:rPr>
        <w:t xml:space="preserve">асно разъяснению, содержащемуся в </w:t>
      </w:r>
      <w:hyperlink r:id="rId5" w:history="1">
        <w:r w:rsidRPr="00DA3184">
          <w:rPr>
            <w:rStyle w:val="Hyperlink"/>
            <w:rFonts w:ascii="Times New Roman" w:eastAsia="Calibri" w:hAnsi="Times New Roman"/>
            <w:color w:val="auto"/>
            <w:sz w:val="18"/>
            <w:szCs w:val="18"/>
            <w:u w:val="none"/>
          </w:rPr>
          <w:t>п. 6</w:t>
        </w:r>
      </w:hyperlink>
      <w:r w:rsidRPr="00DA3184">
        <w:rPr>
          <w:rFonts w:ascii="Times New Roman" w:eastAsia="Calibri" w:hAnsi="Times New Roman"/>
          <w:sz w:val="18"/>
          <w:szCs w:val="18"/>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DA3184">
          <w:rPr>
            <w:rStyle w:val="Hyperlink"/>
            <w:rFonts w:ascii="Times New Roman" w:eastAsia="Calibri" w:hAnsi="Times New Roman"/>
            <w:color w:val="auto"/>
            <w:sz w:val="18"/>
            <w:szCs w:val="18"/>
            <w:u w:val="none"/>
          </w:rPr>
          <w:t>ст. 29.6</w:t>
        </w:r>
      </w:hyperlink>
      <w:r w:rsidRPr="00DA3184">
        <w:rPr>
          <w:rFonts w:ascii="Times New Roman" w:eastAsia="Calibri" w:hAnsi="Times New Roman"/>
          <w:sz w:val="18"/>
          <w:szCs w:val="1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w:t>
      </w:r>
      <w:r w:rsidRPr="00DA3184">
        <w:rPr>
          <w:rFonts w:ascii="Times New Roman" w:eastAsia="Calibri" w:hAnsi="Times New Roman"/>
          <w:sz w:val="18"/>
          <w:szCs w:val="18"/>
        </w:rPr>
        <w:t>о времени и</w:t>
      </w:r>
      <w:r w:rsidRPr="00DA3184">
        <w:rPr>
          <w:rFonts w:ascii="Times New Roman" w:eastAsia="Calibri" w:hAnsi="Times New Roman"/>
          <w:sz w:val="18"/>
          <w:szCs w:val="18"/>
        </w:rPr>
        <w:t xml:space="preserve"> </w:t>
      </w:r>
      <w:r w:rsidRPr="00DA3184">
        <w:rPr>
          <w:rFonts w:ascii="Times New Roman" w:eastAsia="Calibri" w:hAnsi="Times New Roman"/>
          <w:sz w:val="18"/>
          <w:szCs w:val="18"/>
        </w:rPr>
        <w:t>месте</w:t>
      </w:r>
      <w:r w:rsidRPr="00DA3184">
        <w:rPr>
          <w:rFonts w:ascii="Times New Roman" w:eastAsia="Calibri" w:hAnsi="Times New Roman"/>
          <w:sz w:val="18"/>
          <w:szCs w:val="18"/>
        </w:rPr>
        <w:t xml:space="preserve"> рассмотрения дела. </w:t>
      </w:r>
      <w:r w:rsidRPr="00DA3184">
        <w:rPr>
          <w:rFonts w:ascii="Times New Roman" w:eastAsia="Calibri" w:hAnsi="Times New Roman"/>
          <w:sz w:val="18"/>
          <w:szCs w:val="18"/>
        </w:rPr>
        <w:t xml:space="preserve">Учитывая, что </w:t>
      </w:r>
      <w:hyperlink r:id="rId7" w:history="1">
        <w:r w:rsidRPr="00DA3184">
          <w:rPr>
            <w:rStyle w:val="Hyperlink"/>
            <w:rFonts w:ascii="Times New Roman" w:eastAsia="Calibri" w:hAnsi="Times New Roman"/>
            <w:color w:val="auto"/>
            <w:sz w:val="18"/>
            <w:szCs w:val="18"/>
            <w:u w:val="none"/>
          </w:rPr>
          <w:t>КоАП</w:t>
        </w:r>
      </w:hyperlink>
      <w:r w:rsidRPr="00DA3184">
        <w:rPr>
          <w:rFonts w:ascii="Times New Roman" w:eastAsia="Calibri" w:hAnsi="Times New Roman"/>
          <w:sz w:val="18"/>
          <w:szCs w:val="18"/>
        </w:rPr>
        <w:t xml:space="preserve"> РФ не содержит каких-либо ограничений, связанных с таким извещением, оно в зависимости от к</w:t>
      </w:r>
      <w:r w:rsidRPr="00DA3184">
        <w:rPr>
          <w:rFonts w:ascii="Times New Roman" w:eastAsia="Calibri" w:hAnsi="Times New Roman"/>
          <w:sz w:val="18"/>
          <w:szCs w:val="18"/>
        </w:rPr>
        <w:t>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r w:rsidRPr="00DA3184">
        <w:rPr>
          <w:rFonts w:ascii="Times New Roman" w:eastAsia="Calibri" w:hAnsi="Times New Roman"/>
          <w:sz w:val="18"/>
          <w:szCs w:val="18"/>
        </w:rPr>
        <w:t>),  суд считает возможным рассмотрение дела в отсутствие лица, в отношении которого ведется производство по делу</w:t>
      </w:r>
      <w:r w:rsidRPr="00DA3184">
        <w:rPr>
          <w:rFonts w:ascii="Times New Roman" w:eastAsia="Calibri" w:hAnsi="Times New Roman"/>
          <w:sz w:val="18"/>
          <w:szCs w:val="18"/>
        </w:rPr>
        <w:t xml:space="preserve"> об административном правонарушении при его надлежащем извещении </w:t>
      </w:r>
      <w:r w:rsidRPr="00DA3184">
        <w:rPr>
          <w:rFonts w:ascii="Times New Roman" w:hAnsi="Times New Roman"/>
          <w:sz w:val="18"/>
          <w:szCs w:val="18"/>
        </w:rPr>
        <w:t>по имеющимся в распоряжении суда доказательствам.</w:t>
      </w:r>
    </w:p>
    <w:p w:rsidR="005F34D5" w:rsidRPr="00DA3184" w:rsidP="005F34D5">
      <w:pPr>
        <w:pStyle w:val="NormalWeb"/>
        <w:shd w:val="clear" w:color="auto" w:fill="FFFFFF"/>
        <w:spacing w:before="0" w:beforeAutospacing="0" w:after="0" w:afterAutospacing="0"/>
        <w:ind w:firstLine="720"/>
        <w:jc w:val="both"/>
        <w:rPr>
          <w:color w:val="000000"/>
          <w:sz w:val="18"/>
          <w:szCs w:val="18"/>
        </w:rPr>
      </w:pPr>
      <w:r w:rsidRPr="00DA3184">
        <w:rPr>
          <w:color w:val="000000"/>
          <w:sz w:val="18"/>
          <w:szCs w:val="18"/>
        </w:rPr>
        <w:t>Исследовав представленные мат</w:t>
      </w:r>
      <w:r w:rsidRPr="00DA3184">
        <w:rPr>
          <w:color w:val="000000"/>
          <w:sz w:val="18"/>
          <w:szCs w:val="18"/>
        </w:rPr>
        <w:t>ериалы в их совокупности, прихожу к следующим выводам.</w:t>
      </w:r>
    </w:p>
    <w:p w:rsidR="005F34D5" w:rsidRPr="00DA3184" w:rsidP="005F34D5">
      <w:pPr>
        <w:spacing w:after="0" w:line="240" w:lineRule="auto"/>
        <w:ind w:firstLine="708"/>
        <w:jc w:val="both"/>
        <w:rPr>
          <w:rFonts w:ascii="Times New Roman" w:hAnsi="Times New Roman"/>
          <w:sz w:val="18"/>
          <w:szCs w:val="18"/>
        </w:rPr>
      </w:pPr>
      <w:r w:rsidRPr="00DA3184">
        <w:rPr>
          <w:rFonts w:ascii="Times New Roman" w:hAnsi="Times New Roman"/>
          <w:sz w:val="18"/>
          <w:szCs w:val="18"/>
        </w:rPr>
        <w:t xml:space="preserve">В соответствии со </w:t>
      </w:r>
      <w:hyperlink r:id="rId8" w:history="1">
        <w:r w:rsidRPr="00DA3184">
          <w:rPr>
            <w:rFonts w:ascii="Times New Roman" w:hAnsi="Times New Roman"/>
            <w:sz w:val="18"/>
            <w:szCs w:val="18"/>
          </w:rPr>
          <w:t>статьей 24.1</w:t>
        </w:r>
      </w:hyperlink>
      <w:r w:rsidRPr="00DA3184">
        <w:rPr>
          <w:rFonts w:ascii="Times New Roman" w:hAnsi="Times New Roman"/>
          <w:sz w:val="18"/>
          <w:szCs w:val="18"/>
        </w:rPr>
        <w:t xml:space="preserve"> Кодекса Российской Федерации об админис</w:t>
      </w:r>
      <w:r w:rsidRPr="00DA3184">
        <w:rPr>
          <w:rFonts w:ascii="Times New Roman" w:hAnsi="Times New Roman"/>
          <w:sz w:val="18"/>
          <w:szCs w:val="18"/>
        </w:rPr>
        <w:t>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5F34D5" w:rsidRPr="00DA3184" w:rsidP="005F34D5">
      <w:pPr>
        <w:pStyle w:val="ConsPlusNormal"/>
        <w:ind w:firstLine="708"/>
        <w:jc w:val="both"/>
        <w:rPr>
          <w:sz w:val="18"/>
          <w:szCs w:val="18"/>
        </w:rPr>
      </w:pPr>
      <w:r w:rsidRPr="00DA3184">
        <w:rPr>
          <w:sz w:val="18"/>
          <w:szCs w:val="18"/>
        </w:rPr>
        <w:t xml:space="preserve">Согласно </w:t>
      </w:r>
      <w:hyperlink r:id="rId9" w:history="1">
        <w:r w:rsidRPr="00DA3184">
          <w:rPr>
            <w:sz w:val="18"/>
            <w:szCs w:val="18"/>
          </w:rPr>
          <w:t>статье 26.1</w:t>
        </w:r>
      </w:hyperlink>
      <w:r w:rsidRPr="00DA3184">
        <w:rPr>
          <w:sz w:val="18"/>
          <w:szCs w:val="18"/>
        </w:rPr>
        <w:t xml:space="preserve"> Кодекса Российской Федерации об административных правонарушениях при разбирательстве по делу об административном правонарушении в</w:t>
      </w:r>
      <w:r w:rsidRPr="00DA3184">
        <w:rPr>
          <w:sz w:val="18"/>
          <w:szCs w:val="18"/>
        </w:rPr>
        <w:t>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w:t>
      </w:r>
      <w:r w:rsidRPr="00DA3184">
        <w:rPr>
          <w:sz w:val="18"/>
          <w:szCs w:val="18"/>
        </w:rPr>
        <w:t>ного разрешения дела.</w:t>
      </w:r>
    </w:p>
    <w:p w:rsidR="005F34D5" w:rsidRPr="00DA3184" w:rsidP="005F34D5">
      <w:pPr>
        <w:autoSpaceDE w:val="0"/>
        <w:autoSpaceDN w:val="0"/>
        <w:adjustRightInd w:val="0"/>
        <w:spacing w:after="0" w:line="240" w:lineRule="auto"/>
        <w:ind w:firstLine="708"/>
        <w:jc w:val="both"/>
        <w:outlineLvl w:val="0"/>
        <w:rPr>
          <w:rFonts w:ascii="Times New Roman" w:hAnsi="Times New Roman"/>
          <w:sz w:val="18"/>
          <w:szCs w:val="18"/>
        </w:rPr>
      </w:pPr>
      <w:r w:rsidRPr="00DA3184">
        <w:rPr>
          <w:rFonts w:ascii="Times New Roman" w:hAnsi="Times New Roman"/>
          <w:sz w:val="18"/>
          <w:szCs w:val="18"/>
        </w:rPr>
        <w:t>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w:t>
      </w:r>
      <w:r w:rsidRPr="00DA3184">
        <w:rPr>
          <w:rFonts w:ascii="Times New Roman" w:hAnsi="Times New Roman"/>
          <w:sz w:val="18"/>
          <w:szCs w:val="18"/>
        </w:rPr>
        <w:t xml:space="preserve">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5F34D5" w:rsidRPr="00DA3184" w:rsidP="005F34D5">
      <w:pPr>
        <w:autoSpaceDE w:val="0"/>
        <w:autoSpaceDN w:val="0"/>
        <w:adjustRightInd w:val="0"/>
        <w:spacing w:after="0" w:line="240" w:lineRule="auto"/>
        <w:ind w:firstLine="708"/>
        <w:jc w:val="both"/>
        <w:outlineLvl w:val="0"/>
        <w:rPr>
          <w:rFonts w:ascii="Times New Roman" w:hAnsi="Times New Roman"/>
          <w:sz w:val="18"/>
          <w:szCs w:val="18"/>
        </w:rPr>
      </w:pPr>
      <w:r w:rsidRPr="00DA3184">
        <w:rPr>
          <w:rFonts w:ascii="Times New Roman" w:hAnsi="Times New Roman"/>
          <w:sz w:val="18"/>
          <w:szCs w:val="18"/>
        </w:rPr>
        <w:t>Согласно ст. 26.11 КоАП РФ судья осуществляющи</w:t>
      </w:r>
      <w:r w:rsidRPr="00DA3184">
        <w:rPr>
          <w:rFonts w:ascii="Times New Roman" w:hAnsi="Times New Roman"/>
          <w:sz w:val="18"/>
          <w:szCs w:val="18"/>
        </w:rPr>
        <w:t>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5F34D5" w:rsidRPr="00DA3184" w:rsidP="005F34D5">
      <w:pPr>
        <w:pStyle w:val="NormalWeb"/>
        <w:shd w:val="clear" w:color="auto" w:fill="FFFFFF"/>
        <w:spacing w:before="0" w:beforeAutospacing="0" w:after="0" w:afterAutospacing="0"/>
        <w:ind w:firstLine="720"/>
        <w:jc w:val="both"/>
        <w:rPr>
          <w:color w:val="000000"/>
          <w:sz w:val="18"/>
          <w:szCs w:val="18"/>
        </w:rPr>
      </w:pPr>
      <w:r w:rsidRPr="00DA3184">
        <w:rPr>
          <w:color w:val="000000"/>
          <w:sz w:val="18"/>
          <w:szCs w:val="18"/>
        </w:rPr>
        <w:t>Согласно положениям статьи 1.5. К</w:t>
      </w:r>
      <w:r w:rsidRPr="00DA3184">
        <w:rPr>
          <w:color w:val="000000"/>
          <w:sz w:val="18"/>
          <w:szCs w:val="18"/>
        </w:rPr>
        <w:t>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w:t>
      </w:r>
      <w:r w:rsidRPr="00DA3184">
        <w:rPr>
          <w:color w:val="000000"/>
          <w:sz w:val="18"/>
          <w:szCs w:val="18"/>
        </w:rPr>
        <w:t>о лица.</w:t>
      </w:r>
    </w:p>
    <w:p w:rsidR="005F34D5" w:rsidRPr="00DA3184" w:rsidP="005F34D5">
      <w:pPr>
        <w:pStyle w:val="NormalWeb"/>
        <w:shd w:val="clear" w:color="auto" w:fill="FFFFFF"/>
        <w:spacing w:before="0" w:beforeAutospacing="0" w:after="0" w:afterAutospacing="0"/>
        <w:ind w:firstLine="720"/>
        <w:jc w:val="both"/>
        <w:rPr>
          <w:color w:val="000000"/>
          <w:sz w:val="18"/>
          <w:szCs w:val="18"/>
        </w:rPr>
      </w:pPr>
      <w:r w:rsidRPr="00DA3184">
        <w:rPr>
          <w:color w:val="000000"/>
          <w:sz w:val="18"/>
          <w:szCs w:val="18"/>
        </w:rP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w:t>
      </w:r>
      <w:r w:rsidRPr="00DA3184">
        <w:rPr>
          <w:color w:val="000000"/>
          <w:sz w:val="18"/>
          <w:szCs w:val="18"/>
        </w:rPr>
        <w:t>стративных правонарушениях установлена административная ответственность.</w:t>
      </w:r>
    </w:p>
    <w:p w:rsidR="00DB66D4" w:rsidRPr="00DA3184" w:rsidP="005F34D5">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DA3184">
        <w:rPr>
          <w:rFonts w:ascii="Times New Roman" w:eastAsia="Calibri" w:hAnsi="Times New Roman"/>
          <w:sz w:val="18"/>
          <w:szCs w:val="18"/>
          <w:lang w:eastAsia="en-US"/>
        </w:rPr>
        <w:t xml:space="preserve">Согласно ч. </w:t>
      </w:r>
      <w:r w:rsidRPr="00DA3184" w:rsidR="00A57179">
        <w:rPr>
          <w:rFonts w:ascii="Times New Roman" w:eastAsia="Calibri" w:hAnsi="Times New Roman"/>
          <w:sz w:val="18"/>
          <w:szCs w:val="18"/>
          <w:lang w:eastAsia="en-US"/>
        </w:rPr>
        <w:t>24</w:t>
      </w:r>
      <w:r w:rsidRPr="00DA3184">
        <w:rPr>
          <w:rFonts w:ascii="Times New Roman" w:eastAsia="Calibri" w:hAnsi="Times New Roman"/>
          <w:sz w:val="18"/>
          <w:szCs w:val="18"/>
          <w:lang w:eastAsia="en-US"/>
        </w:rPr>
        <w:t xml:space="preserve"> ст. 19.5 </w:t>
      </w:r>
      <w:r w:rsidRPr="00DA3184">
        <w:rPr>
          <w:rFonts w:ascii="Times New Roman" w:hAnsi="Times New Roman"/>
          <w:sz w:val="18"/>
          <w:szCs w:val="18"/>
        </w:rPr>
        <w:t>КоАП РФ, административная ответственность наступает</w:t>
      </w:r>
      <w:r w:rsidRPr="00DA3184">
        <w:rPr>
          <w:rFonts w:ascii="Times New Roman" w:eastAsia="Calibri" w:hAnsi="Times New Roman"/>
          <w:sz w:val="18"/>
          <w:szCs w:val="18"/>
          <w:lang w:eastAsia="en-US"/>
        </w:rPr>
        <w:t xml:space="preserve"> за н</w:t>
      </w:r>
      <w:r w:rsidRPr="00DA3184">
        <w:rPr>
          <w:rFonts w:ascii="Times New Roman" w:hAnsi="Times New Roman" w:eastAsiaTheme="minorHAnsi"/>
          <w:sz w:val="18"/>
          <w:szCs w:val="18"/>
          <w:lang w:eastAsia="en-US"/>
        </w:rPr>
        <w:t xml:space="preserve">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w:t>
      </w:r>
      <w:r w:rsidRPr="00DA3184">
        <w:rPr>
          <w:rFonts w:ascii="Times New Roman" w:hAnsi="Times New Roman" w:eastAsiaTheme="minorHAnsi"/>
          <w:sz w:val="18"/>
          <w:szCs w:val="18"/>
          <w:lang w:eastAsia="en-US"/>
        </w:rPr>
        <w:t xml:space="preserve">многоквартирными домами, об устранении нарушений лицензионных требований, за исключением случаев, предусмотренных </w:t>
      </w:r>
      <w:hyperlink r:id="rId10" w:history="1">
        <w:r w:rsidRPr="00DA3184">
          <w:rPr>
            <w:rFonts w:ascii="Times New Roman" w:hAnsi="Times New Roman" w:eastAsiaTheme="minorHAnsi"/>
            <w:sz w:val="18"/>
            <w:szCs w:val="18"/>
            <w:lang w:eastAsia="en-US"/>
          </w:rPr>
          <w:t>частью 24.1</w:t>
        </w:r>
      </w:hyperlink>
      <w:r w:rsidRPr="00DA3184" w:rsidR="00BC35C5">
        <w:rPr>
          <w:rFonts w:ascii="Times New Roman" w:hAnsi="Times New Roman" w:eastAsiaTheme="minorHAnsi"/>
          <w:sz w:val="18"/>
          <w:szCs w:val="18"/>
          <w:lang w:eastAsia="en-US"/>
        </w:rPr>
        <w:t xml:space="preserve"> настоящей статьи.</w:t>
      </w:r>
    </w:p>
    <w:p w:rsidR="00D57131" w:rsidRPr="00DA3184" w:rsidP="005F34D5">
      <w:pPr>
        <w:pStyle w:val="BodyTextIndent"/>
        <w:spacing w:after="0" w:line="240" w:lineRule="auto"/>
        <w:ind w:left="0" w:firstLine="567"/>
        <w:jc w:val="both"/>
        <w:rPr>
          <w:rFonts w:ascii="Times New Roman" w:hAnsi="Times New Roman"/>
          <w:sz w:val="18"/>
          <w:szCs w:val="18"/>
        </w:rPr>
      </w:pPr>
      <w:r w:rsidRPr="00DA3184">
        <w:rPr>
          <w:rFonts w:ascii="Times New Roman" w:hAnsi="Times New Roman"/>
          <w:sz w:val="18"/>
          <w:szCs w:val="18"/>
        </w:rPr>
        <w:t xml:space="preserve">Мировой судья, исследовав письменные материалы дела, установил, что вина </w:t>
      </w:r>
      <w:r w:rsidRPr="00DA3184">
        <w:rPr>
          <w:rFonts w:ascii="Times New Roman" w:hAnsi="Times New Roman"/>
          <w:sz w:val="18"/>
          <w:szCs w:val="18"/>
          <w:shd w:val="clear" w:color="auto" w:fill="FFFFFF"/>
        </w:rPr>
        <w:t xml:space="preserve">юридического лица </w:t>
      </w:r>
      <w:r w:rsidRPr="00DA3184" w:rsidR="00520D29">
        <w:rPr>
          <w:rFonts w:ascii="Times New Roman" w:hAnsi="Times New Roman"/>
          <w:sz w:val="18"/>
          <w:szCs w:val="18"/>
        </w:rPr>
        <w:t>МУП «РЭО-1» МО ГО Ялта Республики Крым</w:t>
      </w:r>
      <w:r w:rsidRPr="00DA3184">
        <w:rPr>
          <w:rFonts w:ascii="Times New Roman" w:hAnsi="Times New Roman"/>
          <w:sz w:val="18"/>
          <w:szCs w:val="18"/>
        </w:rPr>
        <w:t xml:space="preserve"> в совершении административного правонарушения подтверждается следующими письменными доказательствами, содержащимися в материалах дела: </w:t>
      </w:r>
      <w:r w:rsidRPr="00DA3184">
        <w:rPr>
          <w:rFonts w:ascii="Times New Roman" w:eastAsia="Calibri" w:hAnsi="Times New Roman"/>
          <w:sz w:val="18"/>
          <w:szCs w:val="18"/>
        </w:rPr>
        <w:t xml:space="preserve"> сведениями, изложенными в </w:t>
      </w:r>
      <w:r w:rsidRPr="00DA3184">
        <w:rPr>
          <w:rFonts w:ascii="Times New Roman" w:eastAsia="Calibri" w:hAnsi="Times New Roman"/>
          <w:sz w:val="18"/>
          <w:szCs w:val="18"/>
        </w:rPr>
        <w:t xml:space="preserve">протоколе N </w:t>
      </w:r>
      <w:r w:rsidRPr="00DA3184" w:rsidR="00EE6936">
        <w:rPr>
          <w:rFonts w:ascii="Times New Roman" w:eastAsia="Calibri" w:hAnsi="Times New Roman"/>
          <w:sz w:val="18"/>
          <w:szCs w:val="18"/>
        </w:rPr>
        <w:t>…</w:t>
      </w:r>
      <w:r w:rsidRPr="00DA3184">
        <w:rPr>
          <w:rFonts w:ascii="Times New Roman" w:eastAsia="Calibri" w:hAnsi="Times New Roman"/>
          <w:sz w:val="18"/>
          <w:szCs w:val="18"/>
        </w:rPr>
        <w:t xml:space="preserve"> об административном правонарушении от </w:t>
      </w:r>
      <w:r w:rsidRPr="00DA3184" w:rsidR="00EE6936">
        <w:rPr>
          <w:rFonts w:ascii="Times New Roman" w:eastAsia="Calibri" w:hAnsi="Times New Roman"/>
          <w:sz w:val="18"/>
          <w:szCs w:val="18"/>
        </w:rPr>
        <w:t>…</w:t>
      </w:r>
      <w:r w:rsidRPr="00DA3184">
        <w:rPr>
          <w:rFonts w:ascii="Times New Roman" w:eastAsia="Calibri" w:hAnsi="Times New Roman"/>
          <w:sz w:val="18"/>
          <w:szCs w:val="18"/>
        </w:rPr>
        <w:t xml:space="preserve"> (</w:t>
      </w:r>
      <w:r w:rsidRPr="00DA3184">
        <w:rPr>
          <w:rFonts w:ascii="Times New Roman" w:eastAsia="Calibri" w:hAnsi="Times New Roman"/>
          <w:sz w:val="18"/>
          <w:szCs w:val="18"/>
        </w:rPr>
        <w:t>л.д</w:t>
      </w:r>
      <w:r w:rsidRPr="00DA3184">
        <w:rPr>
          <w:rFonts w:ascii="Times New Roman" w:eastAsia="Calibri" w:hAnsi="Times New Roman"/>
          <w:sz w:val="18"/>
          <w:szCs w:val="18"/>
        </w:rPr>
        <w:t xml:space="preserve">. </w:t>
      </w:r>
      <w:r w:rsidRPr="00DA3184" w:rsidR="00520D29">
        <w:rPr>
          <w:rFonts w:ascii="Times New Roman" w:eastAsia="Calibri" w:hAnsi="Times New Roman"/>
          <w:sz w:val="18"/>
          <w:szCs w:val="18"/>
        </w:rPr>
        <w:t>1-10</w:t>
      </w:r>
      <w:r w:rsidRPr="00DA3184">
        <w:rPr>
          <w:rFonts w:ascii="Times New Roman" w:eastAsia="Calibri" w:hAnsi="Times New Roman"/>
          <w:sz w:val="18"/>
          <w:szCs w:val="18"/>
        </w:rPr>
        <w:t xml:space="preserve">); </w:t>
      </w:r>
      <w:r w:rsidRPr="00DA3184" w:rsidR="00520D29">
        <w:rPr>
          <w:rFonts w:ascii="Times New Roman" w:eastAsia="Calibri" w:hAnsi="Times New Roman"/>
          <w:sz w:val="18"/>
          <w:szCs w:val="18"/>
        </w:rPr>
        <w:t>копией акта</w:t>
      </w:r>
      <w:r w:rsidRPr="00DA3184" w:rsidR="00A6781F">
        <w:rPr>
          <w:rFonts w:ascii="Times New Roman" w:eastAsia="Calibri" w:hAnsi="Times New Roman"/>
          <w:sz w:val="18"/>
          <w:szCs w:val="18"/>
        </w:rPr>
        <w:t xml:space="preserve"> внеплановой выездной проверки органом государственного контроля </w:t>
      </w:r>
      <w:r w:rsidRPr="00DA3184" w:rsidR="00520D29">
        <w:rPr>
          <w:rFonts w:ascii="Times New Roman" w:eastAsia="Calibri" w:hAnsi="Times New Roman"/>
          <w:sz w:val="18"/>
          <w:szCs w:val="18"/>
        </w:rPr>
        <w:t xml:space="preserve"> </w:t>
      </w:r>
      <w:r w:rsidRPr="00DA3184" w:rsidR="00EE6936">
        <w:rPr>
          <w:rFonts w:ascii="Times New Roman" w:eastAsia="Calibri" w:hAnsi="Times New Roman"/>
          <w:sz w:val="18"/>
          <w:szCs w:val="18"/>
        </w:rPr>
        <w:t>…</w:t>
      </w:r>
      <w:r w:rsidRPr="00DA3184" w:rsidR="00520D29">
        <w:rPr>
          <w:rFonts w:ascii="Times New Roman" w:eastAsia="Calibri" w:hAnsi="Times New Roman"/>
          <w:sz w:val="18"/>
          <w:szCs w:val="18"/>
        </w:rPr>
        <w:t xml:space="preserve"> от </w:t>
      </w:r>
      <w:r w:rsidRPr="00DA3184" w:rsidR="00785FD9">
        <w:rPr>
          <w:rFonts w:ascii="Times New Roman" w:eastAsia="Calibri" w:hAnsi="Times New Roman"/>
          <w:sz w:val="18"/>
          <w:szCs w:val="18"/>
        </w:rPr>
        <w:t>…</w:t>
      </w:r>
      <w:r w:rsidRPr="00DA3184" w:rsidR="00520D29">
        <w:rPr>
          <w:rFonts w:ascii="Times New Roman" w:eastAsia="Calibri" w:hAnsi="Times New Roman"/>
          <w:sz w:val="18"/>
          <w:szCs w:val="18"/>
        </w:rPr>
        <w:t xml:space="preserve"> (</w:t>
      </w:r>
      <w:r w:rsidRPr="00DA3184" w:rsidR="00520D29">
        <w:rPr>
          <w:rFonts w:ascii="Times New Roman" w:eastAsia="Calibri" w:hAnsi="Times New Roman"/>
          <w:sz w:val="18"/>
          <w:szCs w:val="18"/>
        </w:rPr>
        <w:t>л.д</w:t>
      </w:r>
      <w:r w:rsidRPr="00DA3184" w:rsidR="00520D29">
        <w:rPr>
          <w:rFonts w:ascii="Times New Roman" w:eastAsia="Calibri" w:hAnsi="Times New Roman"/>
          <w:sz w:val="18"/>
          <w:szCs w:val="18"/>
        </w:rPr>
        <w:t xml:space="preserve">. </w:t>
      </w:r>
      <w:r w:rsidRPr="00DA3184" w:rsidR="00FC5C81">
        <w:rPr>
          <w:rFonts w:ascii="Times New Roman" w:eastAsia="Calibri" w:hAnsi="Times New Roman"/>
          <w:sz w:val="18"/>
          <w:szCs w:val="18"/>
        </w:rPr>
        <w:t>20-24);</w:t>
      </w:r>
      <w:r w:rsidRPr="00DA3184" w:rsidR="00FC5C81">
        <w:rPr>
          <w:rFonts w:ascii="Times New Roman" w:eastAsia="Calibri" w:hAnsi="Times New Roman"/>
          <w:sz w:val="18"/>
          <w:szCs w:val="18"/>
        </w:rPr>
        <w:t xml:space="preserve"> копией акта осмотра от </w:t>
      </w:r>
      <w:r w:rsidRPr="00DA3184" w:rsidR="00785FD9">
        <w:rPr>
          <w:rFonts w:ascii="Times New Roman" w:eastAsia="Calibri" w:hAnsi="Times New Roman"/>
          <w:sz w:val="18"/>
          <w:szCs w:val="18"/>
        </w:rPr>
        <w:t>…</w:t>
      </w:r>
      <w:r w:rsidRPr="00DA3184" w:rsidR="00FC5C81">
        <w:rPr>
          <w:rFonts w:ascii="Times New Roman" w:eastAsia="Calibri" w:hAnsi="Times New Roman"/>
          <w:sz w:val="18"/>
          <w:szCs w:val="18"/>
        </w:rPr>
        <w:t xml:space="preserve"> (</w:t>
      </w:r>
      <w:r w:rsidRPr="00DA3184" w:rsidR="00FC5C81">
        <w:rPr>
          <w:rFonts w:ascii="Times New Roman" w:eastAsia="Calibri" w:hAnsi="Times New Roman"/>
          <w:sz w:val="18"/>
          <w:szCs w:val="18"/>
        </w:rPr>
        <w:t>л.д</w:t>
      </w:r>
      <w:r w:rsidRPr="00DA3184" w:rsidR="00FC5C81">
        <w:rPr>
          <w:rFonts w:ascii="Times New Roman" w:eastAsia="Calibri" w:hAnsi="Times New Roman"/>
          <w:sz w:val="18"/>
          <w:szCs w:val="18"/>
        </w:rPr>
        <w:t>. 25); копи</w:t>
      </w:r>
      <w:r w:rsidRPr="00DA3184" w:rsidR="00F67D21">
        <w:rPr>
          <w:rFonts w:ascii="Times New Roman" w:eastAsia="Calibri" w:hAnsi="Times New Roman"/>
          <w:sz w:val="18"/>
          <w:szCs w:val="18"/>
        </w:rPr>
        <w:t>е</w:t>
      </w:r>
      <w:r w:rsidRPr="00DA3184" w:rsidR="00FC5C81">
        <w:rPr>
          <w:rFonts w:ascii="Times New Roman" w:eastAsia="Calibri" w:hAnsi="Times New Roman"/>
          <w:sz w:val="18"/>
          <w:szCs w:val="18"/>
        </w:rPr>
        <w:t xml:space="preserve">й приказа № </w:t>
      </w:r>
      <w:r w:rsidRPr="00DA3184" w:rsidR="00785FD9">
        <w:rPr>
          <w:rFonts w:ascii="Times New Roman" w:eastAsia="Calibri" w:hAnsi="Times New Roman"/>
          <w:sz w:val="18"/>
          <w:szCs w:val="18"/>
        </w:rPr>
        <w:t>…</w:t>
      </w:r>
      <w:r w:rsidRPr="00DA3184" w:rsidR="00FC5C81">
        <w:rPr>
          <w:rFonts w:ascii="Times New Roman" w:eastAsia="Calibri" w:hAnsi="Times New Roman"/>
          <w:sz w:val="18"/>
          <w:szCs w:val="18"/>
        </w:rPr>
        <w:t xml:space="preserve">от </w:t>
      </w:r>
      <w:r w:rsidRPr="00DA3184" w:rsidR="00785FD9">
        <w:rPr>
          <w:rFonts w:ascii="Times New Roman" w:eastAsia="Calibri" w:hAnsi="Times New Roman"/>
          <w:sz w:val="18"/>
          <w:szCs w:val="18"/>
        </w:rPr>
        <w:t>…</w:t>
      </w:r>
      <w:r w:rsidRPr="00DA3184" w:rsidR="00FC5C81">
        <w:rPr>
          <w:rFonts w:ascii="Times New Roman" w:eastAsia="Calibri" w:hAnsi="Times New Roman"/>
          <w:sz w:val="18"/>
          <w:szCs w:val="18"/>
        </w:rPr>
        <w:t xml:space="preserve"> (л.д.30-32); копией определения об отказе в продлении срока исполнения предписания от </w:t>
      </w:r>
      <w:r w:rsidRPr="00DA3184" w:rsidR="00785FD9">
        <w:rPr>
          <w:rFonts w:ascii="Times New Roman" w:eastAsia="Calibri" w:hAnsi="Times New Roman"/>
          <w:sz w:val="18"/>
          <w:szCs w:val="18"/>
        </w:rPr>
        <w:t>…</w:t>
      </w:r>
      <w:r w:rsidRPr="00DA3184" w:rsidR="00FC5C81">
        <w:rPr>
          <w:rFonts w:ascii="Times New Roman" w:eastAsia="Calibri" w:hAnsi="Times New Roman"/>
          <w:sz w:val="18"/>
          <w:szCs w:val="18"/>
        </w:rPr>
        <w:t xml:space="preserve"> (л.д.33); </w:t>
      </w:r>
      <w:r w:rsidRPr="00DA3184" w:rsidR="00537B9E">
        <w:rPr>
          <w:rFonts w:ascii="Times New Roman" w:eastAsia="Calibri" w:hAnsi="Times New Roman"/>
          <w:sz w:val="18"/>
          <w:szCs w:val="18"/>
        </w:rPr>
        <w:t xml:space="preserve">копией предписания № </w:t>
      </w:r>
      <w:r w:rsidRPr="00DA3184" w:rsidR="00785FD9">
        <w:rPr>
          <w:rFonts w:ascii="Times New Roman" w:eastAsia="Calibri" w:hAnsi="Times New Roman"/>
          <w:sz w:val="18"/>
          <w:szCs w:val="18"/>
        </w:rPr>
        <w:t>…</w:t>
      </w:r>
      <w:r w:rsidRPr="00DA3184" w:rsidR="00537B9E">
        <w:rPr>
          <w:rFonts w:ascii="Times New Roman" w:eastAsia="Calibri" w:hAnsi="Times New Roman"/>
          <w:sz w:val="18"/>
          <w:szCs w:val="18"/>
        </w:rPr>
        <w:t xml:space="preserve"> от </w:t>
      </w:r>
      <w:r w:rsidRPr="00DA3184" w:rsidR="00785FD9">
        <w:rPr>
          <w:rFonts w:ascii="Times New Roman" w:eastAsia="Calibri" w:hAnsi="Times New Roman"/>
          <w:sz w:val="18"/>
          <w:szCs w:val="18"/>
        </w:rPr>
        <w:t>…</w:t>
      </w:r>
      <w:r w:rsidRPr="00DA3184" w:rsidR="00537B9E">
        <w:rPr>
          <w:rFonts w:ascii="Times New Roman" w:eastAsia="Calibri" w:hAnsi="Times New Roman"/>
          <w:sz w:val="18"/>
          <w:szCs w:val="18"/>
        </w:rPr>
        <w:t xml:space="preserve"> (л.д.36-35); копией акта внеплановой выездной проверки органом государственного контроля  №</w:t>
      </w:r>
      <w:r w:rsidRPr="00DA3184" w:rsidR="00537B9E">
        <w:rPr>
          <w:rFonts w:ascii="Times New Roman" w:eastAsia="Calibri" w:hAnsi="Times New Roman"/>
          <w:sz w:val="18"/>
          <w:szCs w:val="18"/>
        </w:rPr>
        <w:t xml:space="preserve"> </w:t>
      </w:r>
      <w:r w:rsidRPr="00DA3184" w:rsidR="00785FD9">
        <w:rPr>
          <w:rFonts w:ascii="Times New Roman" w:eastAsia="Calibri" w:hAnsi="Times New Roman"/>
          <w:sz w:val="18"/>
          <w:szCs w:val="18"/>
        </w:rPr>
        <w:t>.</w:t>
      </w:r>
      <w:r w:rsidRPr="00DA3184" w:rsidR="00785FD9">
        <w:rPr>
          <w:rFonts w:ascii="Times New Roman" w:eastAsia="Calibri" w:hAnsi="Times New Roman"/>
          <w:sz w:val="18"/>
          <w:szCs w:val="18"/>
        </w:rPr>
        <w:t>.</w:t>
      </w:r>
      <w:r w:rsidRPr="00DA3184" w:rsidR="00537B9E">
        <w:rPr>
          <w:rFonts w:ascii="Times New Roman" w:eastAsia="Calibri" w:hAnsi="Times New Roman"/>
          <w:sz w:val="18"/>
          <w:szCs w:val="18"/>
        </w:rPr>
        <w:t xml:space="preserve"> от </w:t>
      </w:r>
      <w:r w:rsidRPr="00DA3184" w:rsidR="00785FD9">
        <w:rPr>
          <w:rFonts w:ascii="Times New Roman" w:eastAsia="Calibri" w:hAnsi="Times New Roman"/>
          <w:sz w:val="18"/>
          <w:szCs w:val="18"/>
        </w:rPr>
        <w:t>…</w:t>
      </w:r>
      <w:r w:rsidRPr="00DA3184" w:rsidR="00537B9E">
        <w:rPr>
          <w:rFonts w:ascii="Times New Roman" w:eastAsia="Calibri" w:hAnsi="Times New Roman"/>
          <w:sz w:val="18"/>
          <w:szCs w:val="18"/>
        </w:rPr>
        <w:t xml:space="preserve"> (</w:t>
      </w:r>
      <w:r w:rsidRPr="00DA3184" w:rsidR="00537B9E">
        <w:rPr>
          <w:rFonts w:ascii="Times New Roman" w:eastAsia="Calibri" w:hAnsi="Times New Roman"/>
          <w:sz w:val="18"/>
          <w:szCs w:val="18"/>
        </w:rPr>
        <w:t>л.д</w:t>
      </w:r>
      <w:r w:rsidRPr="00DA3184" w:rsidR="00537B9E">
        <w:rPr>
          <w:rFonts w:ascii="Times New Roman" w:eastAsia="Calibri" w:hAnsi="Times New Roman"/>
          <w:sz w:val="18"/>
          <w:szCs w:val="18"/>
        </w:rPr>
        <w:t xml:space="preserve">. 39-42); копией акта осмотра от </w:t>
      </w:r>
      <w:r w:rsidRPr="00DA3184" w:rsidR="00785FD9">
        <w:rPr>
          <w:rFonts w:ascii="Times New Roman" w:eastAsia="Calibri" w:hAnsi="Times New Roman"/>
          <w:sz w:val="18"/>
          <w:szCs w:val="18"/>
        </w:rPr>
        <w:t>….</w:t>
      </w:r>
      <w:r w:rsidRPr="00DA3184" w:rsidR="00537B9E">
        <w:rPr>
          <w:rFonts w:ascii="Times New Roman" w:eastAsia="Calibri" w:hAnsi="Times New Roman"/>
          <w:sz w:val="18"/>
          <w:szCs w:val="18"/>
        </w:rPr>
        <w:t xml:space="preserve"> (л.д. 43);</w:t>
      </w:r>
      <w:r w:rsidRPr="00DA3184" w:rsidR="00F67D21">
        <w:rPr>
          <w:rFonts w:ascii="Times New Roman" w:eastAsia="Calibri" w:hAnsi="Times New Roman"/>
          <w:sz w:val="18"/>
          <w:szCs w:val="18"/>
        </w:rPr>
        <w:t xml:space="preserve"> копией приказа № </w:t>
      </w:r>
      <w:r w:rsidRPr="00DA3184" w:rsidR="00785FD9">
        <w:rPr>
          <w:rFonts w:ascii="Times New Roman" w:eastAsia="Calibri" w:hAnsi="Times New Roman"/>
          <w:sz w:val="18"/>
          <w:szCs w:val="18"/>
        </w:rPr>
        <w:t>…</w:t>
      </w:r>
      <w:r w:rsidRPr="00DA3184" w:rsidR="00F67D21">
        <w:rPr>
          <w:rFonts w:ascii="Times New Roman" w:eastAsia="Calibri" w:hAnsi="Times New Roman"/>
          <w:sz w:val="18"/>
          <w:szCs w:val="18"/>
        </w:rPr>
        <w:t xml:space="preserve"> от </w:t>
      </w:r>
      <w:r w:rsidRPr="00DA3184" w:rsidR="00785FD9">
        <w:rPr>
          <w:rFonts w:ascii="Times New Roman" w:eastAsia="Calibri" w:hAnsi="Times New Roman"/>
          <w:sz w:val="18"/>
          <w:szCs w:val="18"/>
        </w:rPr>
        <w:t>…</w:t>
      </w:r>
      <w:r w:rsidRPr="00DA3184" w:rsidR="00F67D21">
        <w:rPr>
          <w:rFonts w:ascii="Times New Roman" w:eastAsia="Calibri" w:hAnsi="Times New Roman"/>
          <w:sz w:val="18"/>
          <w:szCs w:val="18"/>
        </w:rPr>
        <w:t xml:space="preserve"> (л.д.44-45);</w:t>
      </w:r>
      <w:r w:rsidRPr="00DA3184" w:rsidR="004F188B">
        <w:rPr>
          <w:rFonts w:ascii="Times New Roman" w:eastAsia="Calibri" w:hAnsi="Times New Roman"/>
          <w:sz w:val="18"/>
          <w:szCs w:val="18"/>
        </w:rPr>
        <w:t xml:space="preserve"> копией </w:t>
      </w:r>
      <w:r w:rsidRPr="00DA3184">
        <w:rPr>
          <w:rFonts w:ascii="Times New Roman" w:eastAsia="Calibri" w:hAnsi="Times New Roman"/>
          <w:sz w:val="18"/>
          <w:szCs w:val="18"/>
        </w:rPr>
        <w:t xml:space="preserve">лицензии № </w:t>
      </w:r>
      <w:r w:rsidRPr="00DA3184" w:rsidR="00785FD9">
        <w:rPr>
          <w:rFonts w:ascii="Times New Roman" w:eastAsia="Calibri" w:hAnsi="Times New Roman"/>
          <w:sz w:val="18"/>
          <w:szCs w:val="18"/>
        </w:rPr>
        <w:t>…</w:t>
      </w:r>
      <w:r w:rsidRPr="00DA3184">
        <w:rPr>
          <w:rFonts w:ascii="Times New Roman" w:eastAsia="Calibri" w:hAnsi="Times New Roman"/>
          <w:sz w:val="18"/>
          <w:szCs w:val="18"/>
        </w:rPr>
        <w:t xml:space="preserve"> от </w:t>
      </w:r>
      <w:r w:rsidRPr="00DA3184" w:rsidR="00785FD9">
        <w:rPr>
          <w:rFonts w:ascii="Times New Roman" w:eastAsia="Calibri" w:hAnsi="Times New Roman"/>
          <w:sz w:val="18"/>
          <w:szCs w:val="18"/>
        </w:rPr>
        <w:t>….</w:t>
      </w:r>
      <w:r w:rsidRPr="00DA3184">
        <w:rPr>
          <w:rFonts w:ascii="Times New Roman" w:eastAsia="Calibri" w:hAnsi="Times New Roman"/>
          <w:sz w:val="18"/>
          <w:szCs w:val="18"/>
        </w:rPr>
        <w:t xml:space="preserve"> (л.д. 49-50); </w:t>
      </w:r>
      <w:r w:rsidRPr="00DA3184">
        <w:rPr>
          <w:rFonts w:ascii="Times New Roman" w:hAnsi="Times New Roman"/>
          <w:sz w:val="18"/>
          <w:szCs w:val="18"/>
        </w:rPr>
        <w:t>выпиской из Единого государственного реестра юридических лиц (л.д. 51</w:t>
      </w:r>
      <w:r w:rsidRPr="00DA3184">
        <w:rPr>
          <w:rFonts w:ascii="Times New Roman" w:hAnsi="Times New Roman"/>
          <w:sz w:val="18"/>
          <w:szCs w:val="18"/>
        </w:rPr>
        <w:t>-57).</w:t>
      </w:r>
    </w:p>
    <w:p w:rsidR="00D46486" w:rsidRPr="00DA3184" w:rsidP="00D4648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DA3184">
        <w:rPr>
          <w:rFonts w:ascii="Times New Roman" w:hAnsi="Times New Roman" w:eastAsiaTheme="minorHAnsi"/>
          <w:sz w:val="18"/>
          <w:szCs w:val="18"/>
          <w:lang w:eastAsia="en-US"/>
        </w:rPr>
        <w:t xml:space="preserve">Учитывая диспозицию </w:t>
      </w:r>
      <w:hyperlink r:id="rId11" w:history="1">
        <w:r w:rsidRPr="00DA3184">
          <w:rPr>
            <w:rFonts w:ascii="Times New Roman" w:hAnsi="Times New Roman" w:eastAsiaTheme="minorHAnsi"/>
            <w:sz w:val="18"/>
            <w:szCs w:val="18"/>
            <w:lang w:eastAsia="en-US"/>
          </w:rPr>
          <w:t>ч. 24 ст. 19.5</w:t>
        </w:r>
      </w:hyperlink>
      <w:r w:rsidRPr="00DA3184">
        <w:rPr>
          <w:rFonts w:ascii="Times New Roman" w:hAnsi="Times New Roman" w:eastAsiaTheme="minorHAnsi"/>
          <w:sz w:val="18"/>
          <w:szCs w:val="18"/>
          <w:lang w:eastAsia="en-US"/>
        </w:rPr>
        <w:t xml:space="preserve"> Кодекса Российской Федерации об административных правона</w:t>
      </w:r>
      <w:r w:rsidRPr="00DA3184">
        <w:rPr>
          <w:rFonts w:ascii="Times New Roman" w:hAnsi="Times New Roman" w:eastAsiaTheme="minorHAnsi"/>
          <w:sz w:val="18"/>
          <w:szCs w:val="18"/>
          <w:lang w:eastAsia="en-US"/>
        </w:rPr>
        <w:t>рушениях</w:t>
      </w:r>
      <w:r w:rsidRPr="00DA3184" w:rsidR="00AF7715">
        <w:rPr>
          <w:rFonts w:ascii="Times New Roman" w:hAnsi="Times New Roman" w:eastAsiaTheme="minorHAnsi"/>
          <w:sz w:val="18"/>
          <w:szCs w:val="18"/>
          <w:lang w:eastAsia="en-US"/>
        </w:rPr>
        <w:t xml:space="preserve">, </w:t>
      </w:r>
      <w:r w:rsidRPr="00DA3184">
        <w:rPr>
          <w:rFonts w:ascii="Times New Roman" w:hAnsi="Times New Roman" w:eastAsiaTheme="minorHAnsi"/>
          <w:sz w:val="18"/>
          <w:szCs w:val="18"/>
          <w:lang w:eastAsia="en-US"/>
        </w:rPr>
        <w:t xml:space="preserve">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w:t>
      </w:r>
      <w:hyperlink r:id="rId12" w:history="1">
        <w:r w:rsidRPr="00DA3184">
          <w:rPr>
            <w:rFonts w:ascii="Times New Roman" w:hAnsi="Times New Roman" w:eastAsiaTheme="minorHAnsi"/>
            <w:sz w:val="18"/>
            <w:szCs w:val="18"/>
            <w:lang w:eastAsia="en-US"/>
          </w:rPr>
          <w:t>ст. 26.1</w:t>
        </w:r>
      </w:hyperlink>
      <w:r w:rsidRPr="00DA3184">
        <w:rPr>
          <w:rFonts w:ascii="Times New Roman" w:hAnsi="Times New Roman" w:eastAsiaTheme="minorHAnsi"/>
          <w:sz w:val="18"/>
          <w:szCs w:val="18"/>
          <w:lang w:eastAsia="en-US"/>
        </w:rPr>
        <w:t xml:space="preserve"> Кодек</w:t>
      </w:r>
      <w:r w:rsidRPr="00DA3184">
        <w:rPr>
          <w:rFonts w:ascii="Times New Roman" w:hAnsi="Times New Roman" w:eastAsiaTheme="minorHAnsi"/>
          <w:sz w:val="18"/>
          <w:szCs w:val="18"/>
          <w:lang w:eastAsia="en-US"/>
        </w:rPr>
        <w:t xml:space="preserve">са Российской Федерации об административных правонарушениях является законность предписания, выданного органом регионального государственного жилищного надзора, в том </w:t>
      </w:r>
      <w:r w:rsidRPr="00DA3184">
        <w:rPr>
          <w:rFonts w:ascii="Times New Roman" w:hAnsi="Times New Roman" w:eastAsiaTheme="minorHAnsi"/>
          <w:sz w:val="18"/>
          <w:szCs w:val="18"/>
          <w:lang w:eastAsia="en-US"/>
        </w:rPr>
        <w:t>числе лицензионного контроля в сфере осуществления предпринимательской деятельности по управлению многоквартирными домами</w:t>
      </w:r>
      <w:r w:rsidRPr="00DA3184">
        <w:rPr>
          <w:rFonts w:ascii="Times New Roman" w:hAnsi="Times New Roman" w:eastAsiaTheme="minorHAnsi"/>
          <w:sz w:val="18"/>
          <w:szCs w:val="18"/>
          <w:lang w:eastAsia="en-US"/>
        </w:rPr>
        <w:t>. При этом предписание следует считать законным, если оно выдано уполномоченным органом без нарушения прав проверяемого лица и не отмен</w:t>
      </w:r>
      <w:r w:rsidRPr="00DA3184">
        <w:rPr>
          <w:rFonts w:ascii="Times New Roman" w:hAnsi="Times New Roman" w:eastAsiaTheme="minorHAnsi"/>
          <w:sz w:val="18"/>
          <w:szCs w:val="18"/>
          <w:lang w:eastAsia="en-US"/>
        </w:rPr>
        <w:t>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w:t>
      </w:r>
      <w:r w:rsidRPr="00DA3184">
        <w:rPr>
          <w:rFonts w:ascii="Times New Roman" w:hAnsi="Times New Roman" w:eastAsiaTheme="minorHAnsi"/>
          <w:sz w:val="18"/>
          <w:szCs w:val="18"/>
          <w:lang w:eastAsia="en-US"/>
        </w:rPr>
        <w:t>ания, подлежат административной ответственности.</w:t>
      </w:r>
    </w:p>
    <w:p w:rsidR="00D46486" w:rsidRPr="00DA3184" w:rsidP="009602AB">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DA3184">
        <w:rPr>
          <w:rFonts w:ascii="Times New Roman" w:hAnsi="Times New Roman" w:eastAsiaTheme="minorHAnsi"/>
          <w:sz w:val="18"/>
          <w:szCs w:val="18"/>
          <w:lang w:eastAsia="en-US"/>
        </w:rPr>
        <w:t>Изучение материалов дела об административном правонарушении показало, что законность и обоснованность предписания должностного лица не оспаривалась в установленном законом порядке. Обжалование предписания до</w:t>
      </w:r>
      <w:r w:rsidRPr="00DA3184">
        <w:rPr>
          <w:rFonts w:ascii="Times New Roman" w:hAnsi="Times New Roman" w:eastAsiaTheme="minorHAnsi"/>
          <w:sz w:val="18"/>
          <w:szCs w:val="18"/>
          <w:lang w:eastAsia="en-US"/>
        </w:rPr>
        <w:t xml:space="preserve">лжностного лица является правом, а не обязанностью, следовательно, в данном случае </w:t>
      </w:r>
      <w:r w:rsidRPr="00DA3184" w:rsidR="006C014C">
        <w:rPr>
          <w:rFonts w:ascii="Times New Roman" w:hAnsi="Times New Roman" w:eastAsiaTheme="minorHAnsi"/>
          <w:sz w:val="18"/>
          <w:szCs w:val="18"/>
          <w:lang w:eastAsia="en-US"/>
        </w:rPr>
        <w:t xml:space="preserve"> юридическое лицо</w:t>
      </w:r>
      <w:r w:rsidRPr="00DA3184">
        <w:rPr>
          <w:rFonts w:ascii="Times New Roman" w:hAnsi="Times New Roman" w:eastAsiaTheme="minorHAnsi"/>
          <w:sz w:val="18"/>
          <w:szCs w:val="18"/>
          <w:lang w:eastAsia="en-US"/>
        </w:rPr>
        <w:t xml:space="preserve"> признал</w:t>
      </w:r>
      <w:r w:rsidRPr="00DA3184" w:rsidR="006C014C">
        <w:rPr>
          <w:rFonts w:ascii="Times New Roman" w:hAnsi="Times New Roman" w:eastAsiaTheme="minorHAnsi"/>
          <w:sz w:val="18"/>
          <w:szCs w:val="18"/>
          <w:lang w:eastAsia="en-US"/>
        </w:rPr>
        <w:t>о</w:t>
      </w:r>
      <w:r w:rsidRPr="00DA3184">
        <w:rPr>
          <w:rFonts w:ascii="Times New Roman" w:hAnsi="Times New Roman" w:eastAsiaTheme="minorHAnsi"/>
          <w:sz w:val="18"/>
          <w:szCs w:val="18"/>
          <w:lang w:eastAsia="en-US"/>
        </w:rPr>
        <w:t xml:space="preserve"> законность и обоснованность указанного документа, и согласил</w:t>
      </w:r>
      <w:r w:rsidRPr="00DA3184" w:rsidR="006C014C">
        <w:rPr>
          <w:rFonts w:ascii="Times New Roman" w:hAnsi="Times New Roman" w:eastAsiaTheme="minorHAnsi"/>
          <w:sz w:val="18"/>
          <w:szCs w:val="18"/>
          <w:lang w:eastAsia="en-US"/>
        </w:rPr>
        <w:t>ось</w:t>
      </w:r>
      <w:r w:rsidRPr="00DA3184">
        <w:rPr>
          <w:rFonts w:ascii="Times New Roman" w:hAnsi="Times New Roman" w:eastAsiaTheme="minorHAnsi"/>
          <w:sz w:val="18"/>
          <w:szCs w:val="18"/>
          <w:lang w:eastAsia="en-US"/>
        </w:rPr>
        <w:t xml:space="preserve"> со сроками его исполнения.</w:t>
      </w:r>
      <w:r w:rsidRPr="00DA3184" w:rsidR="009602AB">
        <w:rPr>
          <w:rFonts w:ascii="Times New Roman" w:hAnsi="Times New Roman" w:eastAsiaTheme="minorHAnsi"/>
          <w:sz w:val="18"/>
          <w:szCs w:val="18"/>
          <w:lang w:eastAsia="en-US"/>
        </w:rPr>
        <w:t xml:space="preserve"> </w:t>
      </w:r>
      <w:r w:rsidRPr="00DA3184">
        <w:rPr>
          <w:rFonts w:ascii="Times New Roman" w:hAnsi="Times New Roman" w:eastAsiaTheme="minorHAnsi"/>
          <w:sz w:val="18"/>
          <w:szCs w:val="18"/>
          <w:lang w:eastAsia="en-US"/>
        </w:rPr>
        <w:t>На момент рассмотрения дела предписание не пр</w:t>
      </w:r>
      <w:r w:rsidRPr="00DA3184" w:rsidR="009602AB">
        <w:rPr>
          <w:rFonts w:ascii="Times New Roman" w:hAnsi="Times New Roman" w:eastAsiaTheme="minorHAnsi"/>
          <w:sz w:val="18"/>
          <w:szCs w:val="18"/>
          <w:lang w:eastAsia="en-US"/>
        </w:rPr>
        <w:t>изнано незаконным и не отменено</w:t>
      </w:r>
      <w:r w:rsidRPr="00DA3184">
        <w:rPr>
          <w:rFonts w:ascii="Times New Roman" w:hAnsi="Times New Roman" w:eastAsiaTheme="minorHAnsi"/>
          <w:sz w:val="18"/>
          <w:szCs w:val="18"/>
          <w:lang w:eastAsia="en-US"/>
        </w:rPr>
        <w:t>.</w:t>
      </w:r>
    </w:p>
    <w:p w:rsidR="009602AB" w:rsidRPr="00DA3184" w:rsidP="009602AB">
      <w:pPr>
        <w:pStyle w:val="BodyTextIndent"/>
        <w:spacing w:after="0" w:line="240" w:lineRule="auto"/>
        <w:ind w:left="0" w:firstLine="567"/>
        <w:jc w:val="both"/>
        <w:rPr>
          <w:rFonts w:ascii="Times New Roman" w:hAnsi="Times New Roman"/>
          <w:sz w:val="18"/>
          <w:szCs w:val="18"/>
        </w:rPr>
      </w:pPr>
      <w:r w:rsidRPr="00DA3184">
        <w:rPr>
          <w:rFonts w:ascii="Times New Roman" w:hAnsi="Times New Roman"/>
          <w:sz w:val="18"/>
          <w:szCs w:val="18"/>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7169F8" w:rsidRPr="00DA3184" w:rsidP="005F34D5">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DA3184">
        <w:rPr>
          <w:rFonts w:ascii="Times New Roman" w:hAnsi="Times New Roman"/>
          <w:sz w:val="18"/>
          <w:szCs w:val="18"/>
        </w:rPr>
        <w:t xml:space="preserve">Действия </w:t>
      </w:r>
      <w:r w:rsidRPr="00DA3184">
        <w:rPr>
          <w:rFonts w:ascii="Times New Roman" w:hAnsi="Times New Roman"/>
          <w:sz w:val="18"/>
          <w:szCs w:val="18"/>
          <w:shd w:val="clear" w:color="auto" w:fill="FFFFFF"/>
        </w:rPr>
        <w:t xml:space="preserve">юридического лица </w:t>
      </w:r>
      <w:r w:rsidRPr="00DA3184">
        <w:rPr>
          <w:rFonts w:ascii="Times New Roman" w:hAnsi="Times New Roman"/>
          <w:sz w:val="18"/>
          <w:szCs w:val="18"/>
        </w:rPr>
        <w:t>МУП «РЭО-1» МО ГО Ялта Респу</w:t>
      </w:r>
      <w:r w:rsidRPr="00DA3184">
        <w:rPr>
          <w:rFonts w:ascii="Times New Roman" w:hAnsi="Times New Roman"/>
          <w:sz w:val="18"/>
          <w:szCs w:val="18"/>
        </w:rPr>
        <w:t xml:space="preserve">блики Крым мировой  судья квалифицирует по ч.24 ст. 19.5 КоАП РФ, как </w:t>
      </w:r>
      <w:r w:rsidRPr="00DA3184">
        <w:rPr>
          <w:rFonts w:ascii="Times New Roman" w:hAnsi="Times New Roman" w:eastAsiaTheme="minorHAnsi"/>
          <w:sz w:val="18"/>
          <w:szCs w:val="18"/>
          <w:lang w:eastAsia="en-US"/>
        </w:rPr>
        <w:t>невыполнение в установленный срок законного предписания органа, осуществляющего региональный государственный жилищный надзор, об устранении нарушений лицензионных требований, за исключен</w:t>
      </w:r>
      <w:r w:rsidRPr="00DA3184">
        <w:rPr>
          <w:rFonts w:ascii="Times New Roman" w:hAnsi="Times New Roman" w:eastAsiaTheme="minorHAnsi"/>
          <w:sz w:val="18"/>
          <w:szCs w:val="18"/>
          <w:lang w:eastAsia="en-US"/>
        </w:rPr>
        <w:t xml:space="preserve">ием случаев, предусмотренных </w:t>
      </w:r>
      <w:hyperlink r:id="rId13" w:history="1">
        <w:r w:rsidRPr="00DA3184">
          <w:rPr>
            <w:rFonts w:ascii="Times New Roman" w:hAnsi="Times New Roman" w:eastAsiaTheme="minorHAnsi"/>
            <w:sz w:val="18"/>
            <w:szCs w:val="18"/>
            <w:lang w:eastAsia="en-US"/>
          </w:rPr>
          <w:t>частью 24.1</w:t>
        </w:r>
      </w:hyperlink>
      <w:r w:rsidRPr="00DA3184">
        <w:rPr>
          <w:rFonts w:ascii="Times New Roman" w:hAnsi="Times New Roman" w:eastAsiaTheme="minorHAnsi"/>
          <w:sz w:val="18"/>
          <w:szCs w:val="18"/>
          <w:lang w:eastAsia="en-US"/>
        </w:rPr>
        <w:t xml:space="preserve"> настоящей статьи</w:t>
      </w:r>
      <w:r w:rsidRPr="00DA3184" w:rsidR="000675A0">
        <w:rPr>
          <w:rFonts w:ascii="Times New Roman" w:hAnsi="Times New Roman" w:eastAsiaTheme="minorHAnsi"/>
          <w:sz w:val="18"/>
          <w:szCs w:val="18"/>
          <w:lang w:eastAsia="en-US"/>
        </w:rPr>
        <w:t>.</w:t>
      </w:r>
    </w:p>
    <w:p w:rsidR="00EC5FA0" w:rsidRPr="00DA3184" w:rsidP="005F34D5">
      <w:pPr>
        <w:autoSpaceDE w:val="0"/>
        <w:autoSpaceDN w:val="0"/>
        <w:adjustRightInd w:val="0"/>
        <w:spacing w:after="0" w:line="240" w:lineRule="auto"/>
        <w:ind w:firstLine="567"/>
        <w:jc w:val="both"/>
        <w:rPr>
          <w:rFonts w:ascii="Times New Roman" w:hAnsi="Times New Roman"/>
          <w:sz w:val="18"/>
          <w:szCs w:val="18"/>
        </w:rPr>
      </w:pPr>
      <w:r w:rsidRPr="00DA3184">
        <w:rPr>
          <w:rFonts w:ascii="Times New Roman" w:hAnsi="Times New Roman"/>
          <w:sz w:val="18"/>
          <w:szCs w:val="18"/>
        </w:rPr>
        <w:t xml:space="preserve">При назначении наказания учитывается характер совершенного правонарушения, отсутствие смягчающих и отягчающих ответственность  обстоятельств.  </w:t>
      </w:r>
    </w:p>
    <w:p w:rsidR="00BC35C5" w:rsidRPr="00DA3184" w:rsidP="005F34D5">
      <w:pPr>
        <w:autoSpaceDE w:val="0"/>
        <w:autoSpaceDN w:val="0"/>
        <w:adjustRightInd w:val="0"/>
        <w:spacing w:after="0" w:line="240" w:lineRule="auto"/>
        <w:ind w:firstLine="708"/>
        <w:jc w:val="both"/>
        <w:rPr>
          <w:rFonts w:ascii="Times New Roman" w:hAnsi="Times New Roman"/>
          <w:sz w:val="18"/>
          <w:szCs w:val="18"/>
        </w:rPr>
      </w:pPr>
      <w:r w:rsidRPr="00DA3184">
        <w:rPr>
          <w:rFonts w:ascii="Times New Roman" w:hAnsi="Times New Roman"/>
          <w:sz w:val="18"/>
          <w:szCs w:val="18"/>
        </w:rPr>
        <w:t>При назначении административного наказания, учитываю требования ст. ст. 3.1, 4.1-4.3 КоАП РФ, характер совершенн</w:t>
      </w:r>
      <w:r w:rsidRPr="00DA3184">
        <w:rPr>
          <w:rFonts w:ascii="Times New Roman" w:hAnsi="Times New Roman"/>
          <w:sz w:val="18"/>
          <w:szCs w:val="18"/>
        </w:rPr>
        <w:t>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C35C5" w:rsidRPr="00DA3184" w:rsidP="005F34D5">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DA3184">
        <w:rPr>
          <w:rFonts w:ascii="Times New Roman" w:hAnsi="Times New Roman"/>
          <w:sz w:val="18"/>
          <w:szCs w:val="18"/>
        </w:rPr>
        <w:t xml:space="preserve">Санкция части 24 статьи 19.5 КоАП РФ </w:t>
      </w:r>
      <w:r w:rsidRPr="00DA3184">
        <w:rPr>
          <w:rFonts w:ascii="Times New Roman" w:hAnsi="Times New Roman" w:eastAsiaTheme="minorHAnsi"/>
          <w:sz w:val="18"/>
          <w:szCs w:val="18"/>
          <w:lang w:eastAsia="en-US"/>
        </w:rPr>
        <w:t>влечет наложение административного штрафа на должностных л</w:t>
      </w:r>
      <w:r w:rsidRPr="00DA3184">
        <w:rPr>
          <w:rFonts w:ascii="Times New Roman" w:hAnsi="Times New Roman" w:eastAsiaTheme="minorHAnsi"/>
          <w:sz w:val="18"/>
          <w:szCs w:val="18"/>
          <w:lang w:eastAsia="en-US"/>
        </w:rPr>
        <w:t>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BC35C5" w:rsidRPr="00DA3184" w:rsidP="005F34D5">
      <w:pPr>
        <w:autoSpaceDE w:val="0"/>
        <w:autoSpaceDN w:val="0"/>
        <w:adjustRightInd w:val="0"/>
        <w:spacing w:after="0" w:line="240" w:lineRule="auto"/>
        <w:ind w:firstLine="540"/>
        <w:jc w:val="both"/>
        <w:rPr>
          <w:rFonts w:ascii="Times New Roman" w:eastAsia="Calibri" w:hAnsi="Times New Roman"/>
          <w:sz w:val="18"/>
          <w:szCs w:val="18"/>
        </w:rPr>
      </w:pPr>
      <w:r w:rsidRPr="00DA3184">
        <w:rPr>
          <w:rFonts w:ascii="Times New Roman" w:eastAsia="Calibri" w:hAnsi="Times New Roman"/>
          <w:sz w:val="18"/>
          <w:szCs w:val="18"/>
        </w:rPr>
        <w:t xml:space="preserve">Вместе с тем, при рассмотрении дела </w:t>
      </w:r>
      <w:r w:rsidRPr="00DA3184">
        <w:rPr>
          <w:rFonts w:ascii="Times New Roman" w:hAnsi="Times New Roman"/>
          <w:sz w:val="18"/>
          <w:szCs w:val="18"/>
          <w:shd w:val="clear" w:color="auto" w:fill="FFFFFF"/>
        </w:rPr>
        <w:t xml:space="preserve"> </w:t>
      </w:r>
      <w:r w:rsidRPr="00DA3184">
        <w:rPr>
          <w:rFonts w:ascii="Times New Roman" w:hAnsi="Times New Roman"/>
          <w:sz w:val="18"/>
          <w:szCs w:val="18"/>
        </w:rPr>
        <w:t>МУП «РЭО-1» МО ГО Ялта</w:t>
      </w:r>
      <w:r w:rsidRPr="00DA3184" w:rsidR="00C130B6">
        <w:rPr>
          <w:rFonts w:ascii="Times New Roman" w:hAnsi="Times New Roman"/>
          <w:sz w:val="18"/>
          <w:szCs w:val="18"/>
        </w:rPr>
        <w:t xml:space="preserve"> Республики Крым </w:t>
      </w:r>
      <w:r w:rsidRPr="00DA3184">
        <w:rPr>
          <w:rFonts w:ascii="Times New Roman" w:hAnsi="Times New Roman"/>
          <w:sz w:val="18"/>
          <w:szCs w:val="18"/>
        </w:rPr>
        <w:t xml:space="preserve"> </w:t>
      </w:r>
      <w:r w:rsidRPr="00DA3184">
        <w:rPr>
          <w:rFonts w:ascii="Times New Roman" w:eastAsia="Calibri" w:hAnsi="Times New Roman"/>
          <w:sz w:val="18"/>
          <w:szCs w:val="18"/>
        </w:rPr>
        <w:t>просил</w:t>
      </w:r>
      <w:r w:rsidRPr="00DA3184" w:rsidR="00C130B6">
        <w:rPr>
          <w:rFonts w:ascii="Times New Roman" w:eastAsia="Calibri" w:hAnsi="Times New Roman"/>
          <w:sz w:val="18"/>
          <w:szCs w:val="18"/>
        </w:rPr>
        <w:t>о</w:t>
      </w:r>
      <w:r w:rsidRPr="00DA3184">
        <w:rPr>
          <w:rFonts w:ascii="Times New Roman" w:eastAsia="Calibri" w:hAnsi="Times New Roman"/>
          <w:sz w:val="18"/>
          <w:szCs w:val="18"/>
        </w:rPr>
        <w:t xml:space="preserve"> назначить адми</w:t>
      </w:r>
      <w:r w:rsidRPr="00DA3184">
        <w:rPr>
          <w:rFonts w:ascii="Times New Roman" w:eastAsia="Calibri" w:hAnsi="Times New Roman"/>
          <w:sz w:val="18"/>
          <w:szCs w:val="18"/>
        </w:rPr>
        <w:t xml:space="preserve">нистративное наказание в размере </w:t>
      </w:r>
      <w:r w:rsidRPr="00DA3184">
        <w:rPr>
          <w:rFonts w:ascii="Times New Roman" w:eastAsia="Calibri" w:hAnsi="Times New Roman"/>
          <w:sz w:val="18"/>
          <w:szCs w:val="18"/>
        </w:rPr>
        <w:t>менее минимального</w:t>
      </w:r>
      <w:r w:rsidRPr="00DA3184">
        <w:rPr>
          <w:rFonts w:ascii="Times New Roman" w:eastAsia="Calibri" w:hAnsi="Times New Roman"/>
          <w:sz w:val="18"/>
          <w:szCs w:val="18"/>
        </w:rPr>
        <w:t xml:space="preserve"> размера административного штрафа, предусмотренного </w:t>
      </w:r>
      <w:hyperlink r:id="rId14" w:history="1">
        <w:r w:rsidRPr="00DA3184">
          <w:rPr>
            <w:rFonts w:ascii="Times New Roman" w:eastAsia="Calibri" w:hAnsi="Times New Roman"/>
            <w:sz w:val="18"/>
            <w:szCs w:val="18"/>
          </w:rPr>
          <w:t>частью 24 статьи 19.5</w:t>
        </w:r>
      </w:hyperlink>
      <w:r w:rsidRPr="00DA3184">
        <w:rPr>
          <w:rFonts w:ascii="Times New Roman" w:eastAsia="Calibri" w:hAnsi="Times New Roman"/>
          <w:sz w:val="18"/>
          <w:szCs w:val="18"/>
        </w:rPr>
        <w:t xml:space="preserve"> Коде</w:t>
      </w:r>
      <w:r w:rsidRPr="00DA3184">
        <w:rPr>
          <w:rFonts w:ascii="Times New Roman" w:eastAsia="Calibri" w:hAnsi="Times New Roman"/>
          <w:sz w:val="18"/>
          <w:szCs w:val="18"/>
        </w:rPr>
        <w:t>кса Российской Федерации об административных правонарушениях.</w:t>
      </w:r>
    </w:p>
    <w:p w:rsidR="00BC35C5" w:rsidRPr="00DA3184" w:rsidP="005F34D5">
      <w:pPr>
        <w:autoSpaceDE w:val="0"/>
        <w:autoSpaceDN w:val="0"/>
        <w:adjustRightInd w:val="0"/>
        <w:spacing w:after="0" w:line="240" w:lineRule="auto"/>
        <w:ind w:firstLine="540"/>
        <w:jc w:val="both"/>
        <w:rPr>
          <w:rFonts w:ascii="Times New Roman" w:eastAsia="Calibri" w:hAnsi="Times New Roman"/>
          <w:sz w:val="18"/>
          <w:szCs w:val="18"/>
        </w:rPr>
      </w:pPr>
      <w:r w:rsidRPr="00DA3184">
        <w:rPr>
          <w:rFonts w:ascii="Times New Roman" w:eastAsia="Calibri" w:hAnsi="Times New Roman"/>
          <w:sz w:val="18"/>
          <w:szCs w:val="18"/>
        </w:rPr>
        <w:t xml:space="preserve">В </w:t>
      </w:r>
      <w:hyperlink r:id="rId15" w:history="1">
        <w:r w:rsidRPr="00DA3184">
          <w:rPr>
            <w:rFonts w:ascii="Times New Roman" w:eastAsia="Calibri" w:hAnsi="Times New Roman"/>
            <w:sz w:val="18"/>
            <w:szCs w:val="18"/>
          </w:rPr>
          <w:t>Постановлении</w:t>
        </w:r>
      </w:hyperlink>
      <w:r w:rsidRPr="00DA3184">
        <w:rPr>
          <w:rFonts w:ascii="Times New Roman" w:eastAsia="Calibri" w:hAnsi="Times New Roman"/>
          <w:sz w:val="18"/>
          <w:szCs w:val="18"/>
        </w:rPr>
        <w:t xml:space="preserve"> от 25.02.2014 N 4-П Конституционный Суд Российской Федерации указал, что административные правонарушения, минимальный размер административного штрафа за которые установлен в сумме ста тысяч рублей и более, может быть снижен судом ниже низшего предела, пре</w:t>
      </w:r>
      <w:r w:rsidRPr="00DA3184">
        <w:rPr>
          <w:rFonts w:ascii="Times New Roman" w:eastAsia="Calibri" w:hAnsi="Times New Roman"/>
          <w:sz w:val="18"/>
          <w:szCs w:val="18"/>
        </w:rPr>
        <w:t xml:space="preserve">дусмотренного для юридических лиц соответствующей административной санкцией, на основе требований </w:t>
      </w:r>
      <w:hyperlink r:id="rId16" w:history="1">
        <w:r w:rsidRPr="00DA3184">
          <w:rPr>
            <w:rFonts w:ascii="Times New Roman" w:eastAsia="Calibri" w:hAnsi="Times New Roman"/>
            <w:sz w:val="18"/>
            <w:szCs w:val="18"/>
          </w:rPr>
          <w:t>Конституции</w:t>
        </w:r>
      </w:hyperlink>
      <w:r w:rsidRPr="00DA3184">
        <w:rPr>
          <w:rFonts w:ascii="Times New Roman" w:eastAsia="Calibri" w:hAnsi="Times New Roman"/>
          <w:sz w:val="18"/>
          <w:szCs w:val="18"/>
        </w:rPr>
        <w:t xml:space="preserve"> Российской Федерации и правовых позиций К</w:t>
      </w:r>
      <w:r w:rsidRPr="00DA3184">
        <w:rPr>
          <w:rFonts w:ascii="Times New Roman" w:eastAsia="Calibri" w:hAnsi="Times New Roman"/>
          <w:sz w:val="18"/>
          <w:szCs w:val="18"/>
        </w:rPr>
        <w:t>онституционного Суда Российской Федерации, выраженных в настоящем Постановлении (пункты</w:t>
      </w:r>
      <w:r w:rsidRPr="00DA3184">
        <w:rPr>
          <w:rFonts w:ascii="Times New Roman" w:eastAsia="Calibri" w:hAnsi="Times New Roman"/>
          <w:sz w:val="18"/>
          <w:szCs w:val="18"/>
        </w:rPr>
        <w:t xml:space="preserve"> </w:t>
      </w:r>
      <w:r w:rsidRPr="00DA3184">
        <w:rPr>
          <w:rFonts w:ascii="Times New Roman" w:eastAsia="Calibri" w:hAnsi="Times New Roman"/>
          <w:sz w:val="18"/>
          <w:szCs w:val="18"/>
        </w:rPr>
        <w:t>1 и 2 резолютивной части Постановления от 25.02.2014 N 4-П).</w:t>
      </w:r>
    </w:p>
    <w:p w:rsidR="00BC35C5" w:rsidRPr="00DA3184" w:rsidP="005F34D5">
      <w:pPr>
        <w:autoSpaceDE w:val="0"/>
        <w:autoSpaceDN w:val="0"/>
        <w:adjustRightInd w:val="0"/>
        <w:spacing w:after="0" w:line="240" w:lineRule="auto"/>
        <w:ind w:firstLine="540"/>
        <w:jc w:val="both"/>
        <w:rPr>
          <w:rFonts w:ascii="Times New Roman" w:eastAsia="Calibri" w:hAnsi="Times New Roman"/>
          <w:sz w:val="18"/>
          <w:szCs w:val="18"/>
        </w:rPr>
      </w:pPr>
      <w:r w:rsidRPr="00DA3184">
        <w:rPr>
          <w:rFonts w:ascii="Times New Roman" w:eastAsia="Calibri" w:hAnsi="Times New Roman"/>
          <w:sz w:val="18"/>
          <w:szCs w:val="18"/>
        </w:rPr>
        <w:t>В соответствии с пунктом 2 Постановления от 25.02.2014 N 4-П меры административной ответственности и правил</w:t>
      </w:r>
      <w:r w:rsidRPr="00DA3184">
        <w:rPr>
          <w:rFonts w:ascii="Times New Roman" w:eastAsia="Calibri" w:hAnsi="Times New Roman"/>
          <w:sz w:val="18"/>
          <w:szCs w:val="18"/>
        </w:rPr>
        <w:t>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w:t>
      </w:r>
      <w:r w:rsidRPr="00DA3184">
        <w:rPr>
          <w:rFonts w:ascii="Times New Roman" w:eastAsia="Calibri" w:hAnsi="Times New Roman"/>
          <w:sz w:val="18"/>
          <w:szCs w:val="18"/>
        </w:rPr>
        <w:t>же личности правонарушителя и степени его вины, гарантируя тем самым адекватность порождаемых последствий для лица, привлекаемого</w:t>
      </w:r>
      <w:r w:rsidRPr="00DA3184">
        <w:rPr>
          <w:rFonts w:ascii="Times New Roman" w:eastAsia="Calibri" w:hAnsi="Times New Roman"/>
          <w:sz w:val="18"/>
          <w:szCs w:val="18"/>
        </w:rPr>
        <w:t xml:space="preserve"> </w:t>
      </w:r>
      <w:r w:rsidRPr="00DA3184">
        <w:rPr>
          <w:rFonts w:ascii="Times New Roman" w:eastAsia="Calibri" w:hAnsi="Times New Roman"/>
          <w:sz w:val="18"/>
          <w:szCs w:val="18"/>
        </w:rPr>
        <w:t>к административной ответственности, тому вреду, который причинен в результате административного правонарушения, не допуская из</w:t>
      </w:r>
      <w:r w:rsidRPr="00DA3184">
        <w:rPr>
          <w:rFonts w:ascii="Times New Roman" w:eastAsia="Calibri" w:hAnsi="Times New Roman"/>
          <w:sz w:val="18"/>
          <w:szCs w:val="18"/>
        </w:rPr>
        <w:t>быточного государственного принуждения и обеспечивая баланс основных прав индивида (юридического лица) и общего интереса, состоящего в защите личности, общества и государства от административных правонарушений (постановления Конституционного Суда Российско</w:t>
      </w:r>
      <w:r w:rsidRPr="00DA3184">
        <w:rPr>
          <w:rFonts w:ascii="Times New Roman" w:eastAsia="Calibri" w:hAnsi="Times New Roman"/>
          <w:sz w:val="18"/>
          <w:szCs w:val="18"/>
        </w:rPr>
        <w:t xml:space="preserve">й Федерации от 19.03.2003 </w:t>
      </w:r>
      <w:hyperlink r:id="rId17" w:history="1">
        <w:r w:rsidRPr="00DA3184">
          <w:rPr>
            <w:rFonts w:ascii="Times New Roman" w:eastAsia="Calibri" w:hAnsi="Times New Roman"/>
            <w:sz w:val="18"/>
            <w:szCs w:val="18"/>
          </w:rPr>
          <w:t>N 3-П</w:t>
        </w:r>
      </w:hyperlink>
      <w:r w:rsidRPr="00DA3184">
        <w:rPr>
          <w:rFonts w:ascii="Times New Roman" w:eastAsia="Calibri" w:hAnsi="Times New Roman"/>
          <w:sz w:val="18"/>
          <w:szCs w:val="18"/>
        </w:rPr>
        <w:t xml:space="preserve">, от 13.03.2008 </w:t>
      </w:r>
      <w:hyperlink r:id="rId18" w:history="1">
        <w:r w:rsidRPr="00DA3184">
          <w:rPr>
            <w:rFonts w:ascii="Times New Roman" w:eastAsia="Calibri" w:hAnsi="Times New Roman"/>
            <w:sz w:val="18"/>
            <w:szCs w:val="18"/>
          </w:rPr>
          <w:t>N 5-П</w:t>
        </w:r>
      </w:hyperlink>
      <w:r w:rsidRPr="00DA3184">
        <w:rPr>
          <w:rFonts w:ascii="Times New Roman" w:eastAsia="Calibri" w:hAnsi="Times New Roman"/>
          <w:sz w:val="18"/>
          <w:szCs w:val="18"/>
        </w:rPr>
        <w:t xml:space="preserve">, от 27.05.2008 </w:t>
      </w:r>
      <w:hyperlink r:id="rId19" w:history="1">
        <w:r w:rsidRPr="00DA3184">
          <w:rPr>
            <w:rFonts w:ascii="Times New Roman" w:eastAsia="Calibri" w:hAnsi="Times New Roman"/>
            <w:sz w:val="18"/>
            <w:szCs w:val="18"/>
          </w:rPr>
          <w:t>N 8-П</w:t>
        </w:r>
      </w:hyperlink>
      <w:r w:rsidRPr="00DA3184">
        <w:rPr>
          <w:rFonts w:ascii="Times New Roman" w:eastAsia="Calibri" w:hAnsi="Times New Roman"/>
          <w:sz w:val="18"/>
          <w:szCs w:val="18"/>
        </w:rPr>
        <w:t xml:space="preserve">, от 13.07.2010 </w:t>
      </w:r>
      <w:hyperlink r:id="rId20" w:history="1">
        <w:r w:rsidRPr="00DA3184">
          <w:rPr>
            <w:rFonts w:ascii="Times New Roman" w:eastAsia="Calibri" w:hAnsi="Times New Roman"/>
            <w:sz w:val="18"/>
            <w:szCs w:val="18"/>
          </w:rPr>
          <w:t>N 15-П</w:t>
        </w:r>
      </w:hyperlink>
      <w:r w:rsidRPr="00DA3184">
        <w:rPr>
          <w:rFonts w:ascii="Times New Roman" w:eastAsia="Calibri" w:hAnsi="Times New Roman"/>
          <w:sz w:val="18"/>
          <w:szCs w:val="18"/>
        </w:rPr>
        <w:t>, от 17.01.2013</w:t>
      </w:r>
      <w:r w:rsidRPr="00DA3184">
        <w:rPr>
          <w:rFonts w:ascii="Times New Roman" w:eastAsia="Calibri" w:hAnsi="Times New Roman"/>
          <w:sz w:val="18"/>
          <w:szCs w:val="18"/>
        </w:rPr>
        <w:t xml:space="preserve"> </w:t>
      </w:r>
      <w:hyperlink r:id="rId21" w:history="1">
        <w:r w:rsidRPr="00DA3184">
          <w:rPr>
            <w:rFonts w:ascii="Times New Roman" w:eastAsia="Calibri" w:hAnsi="Times New Roman"/>
            <w:sz w:val="18"/>
            <w:szCs w:val="18"/>
          </w:rPr>
          <w:t>N 1-П</w:t>
        </w:r>
      </w:hyperlink>
      <w:r w:rsidRPr="00DA3184">
        <w:rPr>
          <w:rFonts w:ascii="Times New Roman" w:eastAsia="Calibri" w:hAnsi="Times New Roman"/>
          <w:sz w:val="18"/>
          <w:szCs w:val="18"/>
        </w:rPr>
        <w:t xml:space="preserve"> и от 14.02.2013 </w:t>
      </w:r>
      <w:hyperlink r:id="rId22" w:history="1">
        <w:r w:rsidRPr="00DA3184">
          <w:rPr>
            <w:rFonts w:ascii="Times New Roman" w:eastAsia="Calibri" w:hAnsi="Times New Roman"/>
            <w:sz w:val="18"/>
            <w:szCs w:val="18"/>
          </w:rPr>
          <w:t>N 4-П</w:t>
        </w:r>
      </w:hyperlink>
      <w:r w:rsidRPr="00DA3184">
        <w:rPr>
          <w:rFonts w:ascii="Times New Roman" w:eastAsia="Calibri" w:hAnsi="Times New Roman"/>
          <w:sz w:val="18"/>
          <w:szCs w:val="18"/>
        </w:rPr>
        <w:t>).</w:t>
      </w:r>
    </w:p>
    <w:p w:rsidR="00BC35C5" w:rsidRPr="00DA3184" w:rsidP="005F34D5">
      <w:pPr>
        <w:autoSpaceDE w:val="0"/>
        <w:autoSpaceDN w:val="0"/>
        <w:adjustRightInd w:val="0"/>
        <w:spacing w:after="0" w:line="240" w:lineRule="auto"/>
        <w:ind w:firstLine="540"/>
        <w:jc w:val="both"/>
        <w:rPr>
          <w:rFonts w:ascii="Times New Roman" w:eastAsia="Calibri" w:hAnsi="Times New Roman"/>
          <w:sz w:val="18"/>
          <w:szCs w:val="18"/>
        </w:rPr>
      </w:pPr>
      <w:r w:rsidRPr="00DA3184">
        <w:rPr>
          <w:rFonts w:ascii="Times New Roman" w:eastAsia="Calibri" w:hAnsi="Times New Roman"/>
          <w:sz w:val="18"/>
          <w:szCs w:val="18"/>
        </w:rPr>
        <w:t>Согласно пункту 5 Постановления от 25.02.2014 N 4-П, вводя для юридических лиц административные штрафы, минимальные размеры которых составляют значительную сумму, федеральный законодатель, следуя конституционным требованиям индивидуали</w:t>
      </w:r>
      <w:r w:rsidRPr="00DA3184">
        <w:rPr>
          <w:rFonts w:ascii="Times New Roman" w:eastAsia="Calibri" w:hAnsi="Times New Roman"/>
          <w:sz w:val="18"/>
          <w:szCs w:val="18"/>
        </w:rPr>
        <w:t>зации административной ответственности и административного наказания, соразмерности возможных ограничений конституционных прав и свобод, обязан заботиться о том, чтобы их применение не влекло за собой избыточного использования административного принуждения</w:t>
      </w:r>
      <w:r w:rsidRPr="00DA3184">
        <w:rPr>
          <w:rFonts w:ascii="Times New Roman" w:eastAsia="Calibri" w:hAnsi="Times New Roman"/>
          <w:sz w:val="18"/>
          <w:szCs w:val="18"/>
        </w:rPr>
        <w:t>, было сопоставимо с характером административного правонарушения, степенью</w:t>
      </w:r>
      <w:r w:rsidRPr="00DA3184">
        <w:rPr>
          <w:rFonts w:ascii="Times New Roman" w:eastAsia="Calibri" w:hAnsi="Times New Roman"/>
          <w:sz w:val="18"/>
          <w:szCs w:val="18"/>
        </w:rPr>
        <w:t xml:space="preserve"> вины нарушителя, наступившими последствиями и одновременно позволяло бы надлежащим образом учитывать реальное имущественное и финансовое положение привлекаемого к административной о</w:t>
      </w:r>
      <w:r w:rsidRPr="00DA3184">
        <w:rPr>
          <w:rFonts w:ascii="Times New Roman" w:eastAsia="Calibri" w:hAnsi="Times New Roman"/>
          <w:sz w:val="18"/>
          <w:szCs w:val="18"/>
        </w:rPr>
        <w:t>тветственности юридического лица.</w:t>
      </w:r>
    </w:p>
    <w:p w:rsidR="00BC35C5" w:rsidRPr="00DA3184" w:rsidP="005F34D5">
      <w:pPr>
        <w:autoSpaceDE w:val="0"/>
        <w:autoSpaceDN w:val="0"/>
        <w:adjustRightInd w:val="0"/>
        <w:spacing w:after="0" w:line="240" w:lineRule="auto"/>
        <w:ind w:firstLine="540"/>
        <w:jc w:val="both"/>
        <w:rPr>
          <w:rFonts w:ascii="Times New Roman" w:eastAsia="Calibri" w:hAnsi="Times New Roman"/>
          <w:sz w:val="18"/>
          <w:szCs w:val="18"/>
        </w:rPr>
      </w:pPr>
      <w:r w:rsidRPr="00DA3184">
        <w:rPr>
          <w:rFonts w:ascii="Times New Roman" w:eastAsia="Calibri" w:hAnsi="Times New Roman"/>
          <w:sz w:val="18"/>
          <w:szCs w:val="18"/>
        </w:rPr>
        <w:t xml:space="preserve">Согласно </w:t>
      </w:r>
      <w:hyperlink r:id="rId23" w:history="1">
        <w:r w:rsidRPr="00DA3184">
          <w:rPr>
            <w:rFonts w:ascii="Times New Roman" w:eastAsia="Calibri" w:hAnsi="Times New Roman"/>
            <w:sz w:val="18"/>
            <w:szCs w:val="18"/>
          </w:rPr>
          <w:t>части 3.2. статьи 4.1</w:t>
        </w:r>
      </w:hyperlink>
      <w:r w:rsidRPr="00DA3184">
        <w:rPr>
          <w:rFonts w:ascii="Times New Roman" w:eastAsia="Calibri" w:hAnsi="Times New Roman"/>
          <w:sz w:val="18"/>
          <w:szCs w:val="18"/>
        </w:rPr>
        <w:t xml:space="preserve">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w:t>
      </w:r>
      <w:r w:rsidRPr="00DA3184">
        <w:rPr>
          <w:rFonts w:ascii="Times New Roman" w:eastAsia="Calibri" w:hAnsi="Times New Roman"/>
          <w:sz w:val="18"/>
          <w:szCs w:val="18"/>
        </w:rPr>
        <w:t>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w:t>
      </w:r>
      <w:r w:rsidRPr="00DA3184">
        <w:rPr>
          <w:rFonts w:ascii="Times New Roman" w:eastAsia="Calibri" w:hAnsi="Times New Roman"/>
          <w:sz w:val="18"/>
          <w:szCs w:val="18"/>
        </w:rPr>
        <w:t xml:space="preserve"> </w:t>
      </w:r>
      <w:r w:rsidRPr="00DA3184">
        <w:rPr>
          <w:rFonts w:ascii="Times New Roman" w:eastAsia="Calibri" w:hAnsi="Times New Roman"/>
          <w:sz w:val="18"/>
          <w:szCs w:val="18"/>
        </w:rPr>
        <w:t xml:space="preserve">размере менее </w:t>
      </w:r>
      <w:r w:rsidRPr="00DA3184">
        <w:rPr>
          <w:rFonts w:ascii="Times New Roman" w:eastAsia="Calibri" w:hAnsi="Times New Roman"/>
          <w:sz w:val="18"/>
          <w:szCs w:val="18"/>
        </w:rPr>
        <w:t xml:space="preserve">минимального размера административного штрафа, предусмотренного </w:t>
      </w:r>
      <w:r w:rsidRPr="00DA3184">
        <w:rPr>
          <w:rFonts w:ascii="Times New Roman" w:eastAsia="Calibri" w:hAnsi="Times New Roman"/>
          <w:sz w:val="18"/>
          <w:szCs w:val="18"/>
        </w:rPr>
        <w:t xml:space="preserve">соответствующей статьей или частью статьи </w:t>
      </w:r>
      <w:hyperlink r:id="rId24" w:history="1">
        <w:r w:rsidRPr="00DA3184">
          <w:rPr>
            <w:rFonts w:ascii="Times New Roman" w:eastAsia="Calibri" w:hAnsi="Times New Roman"/>
            <w:sz w:val="18"/>
            <w:szCs w:val="18"/>
          </w:rPr>
          <w:t>раздела II</w:t>
        </w:r>
      </w:hyperlink>
      <w:r w:rsidRPr="00DA3184">
        <w:rPr>
          <w:rFonts w:ascii="Times New Roman" w:eastAsia="Calibri" w:hAnsi="Times New Roman"/>
          <w:sz w:val="18"/>
          <w:szCs w:val="18"/>
        </w:rPr>
        <w:t xml:space="preserve"> настояще</w:t>
      </w:r>
      <w:r w:rsidRPr="00DA3184">
        <w:rPr>
          <w:rFonts w:ascii="Times New Roman" w:eastAsia="Calibri" w:hAnsi="Times New Roman"/>
          <w:sz w:val="18"/>
          <w:szCs w:val="18"/>
        </w:rPr>
        <w:t>го Кодекса, в случае, если минимальный размер административного штрафа для юридических лиц составляет не менее ста тысяч рублей.</w:t>
      </w:r>
    </w:p>
    <w:p w:rsidR="00BC35C5" w:rsidRPr="00DA3184" w:rsidP="005F34D5">
      <w:pPr>
        <w:autoSpaceDE w:val="0"/>
        <w:autoSpaceDN w:val="0"/>
        <w:adjustRightInd w:val="0"/>
        <w:spacing w:after="0" w:line="240" w:lineRule="auto"/>
        <w:ind w:firstLine="540"/>
        <w:jc w:val="both"/>
        <w:rPr>
          <w:rFonts w:ascii="Times New Roman" w:eastAsia="Calibri" w:hAnsi="Times New Roman"/>
          <w:sz w:val="18"/>
          <w:szCs w:val="18"/>
        </w:rPr>
      </w:pPr>
      <w:r w:rsidRPr="00DA3184">
        <w:rPr>
          <w:rFonts w:ascii="Times New Roman" w:eastAsia="Calibri" w:hAnsi="Times New Roman"/>
          <w:sz w:val="18"/>
          <w:szCs w:val="18"/>
        </w:rPr>
        <w:t xml:space="preserve">При указанных обстоятельствах прихожу к выводу о наличии оснований для применения положений </w:t>
      </w:r>
      <w:hyperlink r:id="rId25" w:history="1">
        <w:r w:rsidRPr="00DA3184">
          <w:rPr>
            <w:rFonts w:ascii="Times New Roman" w:eastAsia="Calibri" w:hAnsi="Times New Roman"/>
            <w:sz w:val="18"/>
            <w:szCs w:val="18"/>
          </w:rPr>
          <w:t>Постановления</w:t>
        </w:r>
      </w:hyperlink>
      <w:r w:rsidRPr="00DA3184">
        <w:rPr>
          <w:rFonts w:ascii="Times New Roman" w:eastAsia="Calibri" w:hAnsi="Times New Roman"/>
          <w:sz w:val="18"/>
          <w:szCs w:val="18"/>
        </w:rPr>
        <w:t xml:space="preserve"> Конституционного Суда Российской Федерации от 25 февраля 2014 года N 4-П и снижения назначенного судом наказания ниже низшего предела, поскольку такое наказание будет о</w:t>
      </w:r>
      <w:r w:rsidRPr="00DA3184">
        <w:rPr>
          <w:rFonts w:ascii="Times New Roman" w:eastAsia="Calibri" w:hAnsi="Times New Roman"/>
          <w:sz w:val="18"/>
          <w:szCs w:val="18"/>
        </w:rPr>
        <w:t>твечать целям административного наказания, сопоставимо с характером административного правонарушения, степенью вины нарушителя, наступившими последствиями и надлежащим образом учитывает реальное имущественное и финансовое положение привлекаемого</w:t>
      </w:r>
      <w:r w:rsidRPr="00DA3184">
        <w:rPr>
          <w:rFonts w:ascii="Times New Roman" w:eastAsia="Calibri" w:hAnsi="Times New Roman"/>
          <w:sz w:val="18"/>
          <w:szCs w:val="18"/>
        </w:rPr>
        <w:t xml:space="preserve"> к админист</w:t>
      </w:r>
      <w:r w:rsidRPr="00DA3184">
        <w:rPr>
          <w:rFonts w:ascii="Times New Roman" w:eastAsia="Calibri" w:hAnsi="Times New Roman"/>
          <w:sz w:val="18"/>
          <w:szCs w:val="18"/>
        </w:rPr>
        <w:t>ративной ответственности юридического лица.</w:t>
      </w:r>
    </w:p>
    <w:p w:rsidR="00BC35C5" w:rsidRPr="00DA3184" w:rsidP="005F34D5">
      <w:pPr>
        <w:autoSpaceDE w:val="0"/>
        <w:autoSpaceDN w:val="0"/>
        <w:adjustRightInd w:val="0"/>
        <w:spacing w:after="0" w:line="240" w:lineRule="auto"/>
        <w:ind w:firstLine="540"/>
        <w:jc w:val="both"/>
        <w:rPr>
          <w:rFonts w:ascii="Times New Roman" w:eastAsia="Calibri" w:hAnsi="Times New Roman"/>
          <w:sz w:val="18"/>
          <w:szCs w:val="18"/>
        </w:rPr>
      </w:pPr>
      <w:r w:rsidRPr="00DA3184">
        <w:rPr>
          <w:rFonts w:ascii="Times New Roman" w:eastAsia="Calibri" w:hAnsi="Times New Roman"/>
          <w:sz w:val="18"/>
          <w:szCs w:val="18"/>
        </w:rPr>
        <w:t xml:space="preserve">Принимая во внимание вышеназванные положения </w:t>
      </w:r>
      <w:hyperlink r:id="rId26" w:history="1">
        <w:r w:rsidRPr="00DA3184">
          <w:rPr>
            <w:rFonts w:ascii="Times New Roman" w:eastAsia="Calibri" w:hAnsi="Times New Roman"/>
            <w:sz w:val="18"/>
            <w:szCs w:val="18"/>
          </w:rPr>
          <w:t>Кодекса</w:t>
        </w:r>
      </w:hyperlink>
      <w:r w:rsidRPr="00DA3184">
        <w:rPr>
          <w:rFonts w:ascii="Times New Roman" w:eastAsia="Calibri" w:hAnsi="Times New Roman"/>
          <w:sz w:val="18"/>
          <w:szCs w:val="18"/>
        </w:rPr>
        <w:t xml:space="preserve"> Российской Федерации об административных правонару</w:t>
      </w:r>
      <w:r w:rsidRPr="00DA3184">
        <w:rPr>
          <w:rFonts w:ascii="Times New Roman" w:eastAsia="Calibri" w:hAnsi="Times New Roman"/>
          <w:sz w:val="18"/>
          <w:szCs w:val="18"/>
        </w:rPr>
        <w:t xml:space="preserve">шениях, санкцию </w:t>
      </w:r>
      <w:hyperlink r:id="rId14" w:history="1">
        <w:r w:rsidRPr="00DA3184">
          <w:rPr>
            <w:rFonts w:ascii="Times New Roman" w:eastAsia="Calibri" w:hAnsi="Times New Roman"/>
            <w:sz w:val="18"/>
            <w:szCs w:val="18"/>
          </w:rPr>
          <w:t xml:space="preserve">ч. </w:t>
        </w:r>
        <w:r w:rsidRPr="00DA3184" w:rsidR="00454186">
          <w:rPr>
            <w:rFonts w:ascii="Times New Roman" w:eastAsia="Calibri" w:hAnsi="Times New Roman"/>
            <w:sz w:val="18"/>
            <w:szCs w:val="18"/>
          </w:rPr>
          <w:t>2</w:t>
        </w:r>
        <w:r w:rsidRPr="00DA3184">
          <w:rPr>
            <w:rFonts w:ascii="Times New Roman" w:eastAsia="Calibri" w:hAnsi="Times New Roman"/>
            <w:sz w:val="18"/>
            <w:szCs w:val="18"/>
          </w:rPr>
          <w:t>4 ст. 1</w:t>
        </w:r>
      </w:hyperlink>
      <w:r w:rsidRPr="00DA3184" w:rsidR="00454186">
        <w:rPr>
          <w:rFonts w:ascii="Times New Roman" w:eastAsia="Calibri" w:hAnsi="Times New Roman"/>
          <w:sz w:val="18"/>
          <w:szCs w:val="18"/>
        </w:rPr>
        <w:t>9.5</w:t>
      </w:r>
      <w:r w:rsidRPr="00DA3184">
        <w:rPr>
          <w:rFonts w:ascii="Times New Roman" w:eastAsia="Calibri" w:hAnsi="Times New Roman"/>
          <w:sz w:val="18"/>
          <w:szCs w:val="18"/>
        </w:rPr>
        <w:t xml:space="preserve"> Кодекса Российской Федерации об административных правонарушениях, изложенное выше, прихожу к вывод</w:t>
      </w:r>
      <w:r w:rsidRPr="00DA3184">
        <w:rPr>
          <w:rFonts w:ascii="Times New Roman" w:eastAsia="Calibri" w:hAnsi="Times New Roman"/>
          <w:sz w:val="18"/>
          <w:szCs w:val="18"/>
        </w:rPr>
        <w:t xml:space="preserve">у о том, что имеются обстоятельства, позволяющие снизить размер назначенного </w:t>
      </w:r>
      <w:r w:rsidRPr="00DA3184" w:rsidR="00454186">
        <w:rPr>
          <w:rFonts w:ascii="Times New Roman" w:hAnsi="Times New Roman"/>
          <w:sz w:val="18"/>
          <w:szCs w:val="18"/>
        </w:rPr>
        <w:t xml:space="preserve">МУП «РЭО-1» МО ГО Ялта Республики Крым </w:t>
      </w:r>
      <w:r w:rsidRPr="00DA3184">
        <w:rPr>
          <w:rFonts w:ascii="Times New Roman" w:eastAsia="Calibri" w:hAnsi="Times New Roman"/>
          <w:sz w:val="18"/>
          <w:szCs w:val="18"/>
        </w:rPr>
        <w:t>административного штрафа до 100000 рублей, который будет отвечать принципу справедливости наказания и соразмерности совершенному правонаруше</w:t>
      </w:r>
      <w:r w:rsidRPr="00DA3184">
        <w:rPr>
          <w:rFonts w:ascii="Times New Roman" w:eastAsia="Calibri" w:hAnsi="Times New Roman"/>
          <w:sz w:val="18"/>
          <w:szCs w:val="18"/>
        </w:rPr>
        <w:t>нию.</w:t>
      </w:r>
    </w:p>
    <w:p w:rsidR="00EC5FA0" w:rsidRPr="00DA3184" w:rsidP="005F34D5">
      <w:pPr>
        <w:spacing w:after="0" w:line="240" w:lineRule="auto"/>
        <w:ind w:firstLine="567"/>
        <w:jc w:val="both"/>
        <w:rPr>
          <w:rFonts w:ascii="Times New Roman" w:hAnsi="Times New Roman"/>
          <w:sz w:val="18"/>
          <w:szCs w:val="18"/>
        </w:rPr>
      </w:pPr>
      <w:r w:rsidRPr="00DA3184">
        <w:rPr>
          <w:rFonts w:ascii="Times New Roman" w:hAnsi="Times New Roman"/>
          <w:sz w:val="18"/>
          <w:szCs w:val="18"/>
        </w:rPr>
        <w:t xml:space="preserve">В связи </w:t>
      </w:r>
      <w:r w:rsidRPr="00DA3184">
        <w:rPr>
          <w:rFonts w:ascii="Times New Roman" w:hAnsi="Times New Roman"/>
          <w:sz w:val="18"/>
          <w:szCs w:val="18"/>
        </w:rPr>
        <w:t>с</w:t>
      </w:r>
      <w:r w:rsidRPr="00DA3184">
        <w:rPr>
          <w:rFonts w:ascii="Times New Roman" w:hAnsi="Times New Roman"/>
          <w:sz w:val="18"/>
          <w:szCs w:val="18"/>
        </w:rPr>
        <w:t xml:space="preserve"> </w:t>
      </w:r>
      <w:r w:rsidRPr="00DA3184">
        <w:rPr>
          <w:rFonts w:ascii="Times New Roman" w:hAnsi="Times New Roman"/>
          <w:sz w:val="18"/>
          <w:szCs w:val="18"/>
        </w:rPr>
        <w:t>изложенным</w:t>
      </w:r>
      <w:r w:rsidRPr="00DA3184">
        <w:rPr>
          <w:rFonts w:ascii="Times New Roman" w:hAnsi="Times New Roman"/>
          <w:sz w:val="18"/>
          <w:szCs w:val="18"/>
        </w:rPr>
        <w:t xml:space="preserve">, мировой судья полагает необходимым назначить должностному лицу  наказание в пределах санкции ч. </w:t>
      </w:r>
      <w:r w:rsidRPr="00DA3184" w:rsidR="00454186">
        <w:rPr>
          <w:rFonts w:ascii="Times New Roman" w:hAnsi="Times New Roman"/>
          <w:sz w:val="18"/>
          <w:szCs w:val="18"/>
        </w:rPr>
        <w:t>24</w:t>
      </w:r>
      <w:r w:rsidRPr="00DA3184">
        <w:rPr>
          <w:rFonts w:ascii="Times New Roman" w:hAnsi="Times New Roman"/>
          <w:sz w:val="18"/>
          <w:szCs w:val="18"/>
        </w:rPr>
        <w:t xml:space="preserve"> ст. 19.5 КоАП РФ, в виде административного штрафа. </w:t>
      </w:r>
    </w:p>
    <w:p w:rsidR="00EC5FA0" w:rsidRPr="00DA3184" w:rsidP="00483DD6">
      <w:pPr>
        <w:pStyle w:val="BodyTextIndent"/>
        <w:spacing w:after="0" w:line="240" w:lineRule="auto"/>
        <w:ind w:left="0" w:firstLine="567"/>
        <w:jc w:val="both"/>
        <w:rPr>
          <w:rFonts w:ascii="Times New Roman" w:hAnsi="Times New Roman"/>
          <w:sz w:val="18"/>
          <w:szCs w:val="18"/>
        </w:rPr>
      </w:pPr>
      <w:r w:rsidRPr="00DA3184">
        <w:rPr>
          <w:rFonts w:ascii="Times New Roman" w:hAnsi="Times New Roman"/>
          <w:sz w:val="18"/>
          <w:szCs w:val="18"/>
        </w:rPr>
        <w:t xml:space="preserve">На основании </w:t>
      </w:r>
      <w:r w:rsidRPr="00DA3184">
        <w:rPr>
          <w:rFonts w:ascii="Times New Roman" w:hAnsi="Times New Roman"/>
          <w:sz w:val="18"/>
          <w:szCs w:val="18"/>
        </w:rPr>
        <w:t>изложенного</w:t>
      </w:r>
      <w:r w:rsidRPr="00DA3184">
        <w:rPr>
          <w:rFonts w:ascii="Times New Roman" w:hAnsi="Times New Roman"/>
          <w:sz w:val="18"/>
          <w:szCs w:val="18"/>
        </w:rPr>
        <w:t>, руководствуясь ст.</w:t>
      </w:r>
      <w:r w:rsidRPr="00DA3184" w:rsidR="00483DD6">
        <w:rPr>
          <w:rFonts w:ascii="Times New Roman" w:hAnsi="Times New Roman"/>
          <w:sz w:val="18"/>
          <w:szCs w:val="18"/>
        </w:rPr>
        <w:t xml:space="preserve"> ст. 24.5, 29.10, 32.2 КоАП РФ,</w:t>
      </w:r>
    </w:p>
    <w:p w:rsidR="00EC5FA0" w:rsidRPr="00DA3184" w:rsidP="005F34D5">
      <w:pPr>
        <w:spacing w:after="0" w:line="240" w:lineRule="auto"/>
        <w:ind w:firstLine="567"/>
        <w:jc w:val="center"/>
        <w:rPr>
          <w:rFonts w:ascii="Times New Roman" w:hAnsi="Times New Roman"/>
          <w:b/>
          <w:sz w:val="18"/>
          <w:szCs w:val="18"/>
        </w:rPr>
      </w:pPr>
      <w:r w:rsidRPr="00DA3184">
        <w:rPr>
          <w:rFonts w:ascii="Times New Roman" w:hAnsi="Times New Roman"/>
          <w:b/>
          <w:sz w:val="18"/>
          <w:szCs w:val="18"/>
        </w:rPr>
        <w:t>П</w:t>
      </w:r>
      <w:r w:rsidRPr="00DA3184">
        <w:rPr>
          <w:rFonts w:ascii="Times New Roman" w:hAnsi="Times New Roman"/>
          <w:b/>
          <w:sz w:val="18"/>
          <w:szCs w:val="18"/>
        </w:rPr>
        <w:t xml:space="preserve"> О С Т А Н О В И Л:</w:t>
      </w:r>
    </w:p>
    <w:p w:rsidR="00454186" w:rsidRPr="00DA3184" w:rsidP="005F34D5">
      <w:pPr>
        <w:pStyle w:val="NormalWeb"/>
        <w:shd w:val="clear" w:color="auto" w:fill="FFFFFF"/>
        <w:spacing w:before="0" w:beforeAutospacing="0" w:after="0" w:afterAutospacing="0"/>
        <w:ind w:firstLine="720"/>
        <w:jc w:val="both"/>
        <w:rPr>
          <w:sz w:val="18"/>
          <w:szCs w:val="18"/>
        </w:rPr>
      </w:pPr>
      <w:r w:rsidRPr="00DA3184">
        <w:rPr>
          <w:color w:val="000000"/>
          <w:sz w:val="18"/>
          <w:szCs w:val="18"/>
        </w:rPr>
        <w:t xml:space="preserve">Признать </w:t>
      </w:r>
      <w:r w:rsidRPr="00DA3184" w:rsidR="00483DD6">
        <w:rPr>
          <w:sz w:val="18"/>
          <w:szCs w:val="18"/>
        </w:rPr>
        <w:t>М</w:t>
      </w:r>
      <w:r w:rsidRPr="00DA3184">
        <w:rPr>
          <w:sz w:val="18"/>
          <w:szCs w:val="18"/>
        </w:rPr>
        <w:t>униципальное унитарное предприятие «Ремонтно-эксплуатационная организация-1» г. Ялта муниципального образования городской округ Ялта Республики Крым</w:t>
      </w:r>
      <w:r w:rsidRPr="00DA3184">
        <w:rPr>
          <w:color w:val="000000"/>
          <w:sz w:val="18"/>
          <w:szCs w:val="18"/>
        </w:rPr>
        <w:t xml:space="preserve"> виновным в совершении административного правонарушения, предусмотренного част</w:t>
      </w:r>
      <w:r w:rsidRPr="00DA3184">
        <w:rPr>
          <w:color w:val="000000"/>
          <w:sz w:val="18"/>
          <w:szCs w:val="18"/>
        </w:rPr>
        <w:t xml:space="preserve">ью </w:t>
      </w:r>
      <w:r w:rsidRPr="00DA3184" w:rsidR="00C548DA">
        <w:rPr>
          <w:color w:val="000000"/>
          <w:sz w:val="18"/>
          <w:szCs w:val="18"/>
        </w:rPr>
        <w:t>2</w:t>
      </w:r>
      <w:r w:rsidRPr="00DA3184">
        <w:rPr>
          <w:color w:val="000000"/>
          <w:sz w:val="18"/>
          <w:szCs w:val="18"/>
        </w:rPr>
        <w:t>4 статьи 1</w:t>
      </w:r>
      <w:r w:rsidRPr="00DA3184" w:rsidR="00C548DA">
        <w:rPr>
          <w:color w:val="000000"/>
          <w:sz w:val="18"/>
          <w:szCs w:val="18"/>
        </w:rPr>
        <w:t>9.5</w:t>
      </w:r>
      <w:r w:rsidRPr="00DA3184">
        <w:rPr>
          <w:color w:val="000000"/>
          <w:sz w:val="18"/>
          <w:szCs w:val="18"/>
        </w:rPr>
        <w:t xml:space="preserve"> КоАП РФ и назначить административное наказание в виде административного штрафа в размере </w:t>
      </w:r>
      <w:r w:rsidRPr="00DA3184">
        <w:rPr>
          <w:sz w:val="18"/>
          <w:szCs w:val="18"/>
        </w:rPr>
        <w:t>100</w:t>
      </w:r>
      <w:r w:rsidRPr="00DA3184" w:rsidR="005A350D">
        <w:rPr>
          <w:sz w:val="18"/>
          <w:szCs w:val="18"/>
        </w:rPr>
        <w:t xml:space="preserve"> </w:t>
      </w:r>
      <w:r w:rsidRPr="00DA3184" w:rsidR="002D033C">
        <w:rPr>
          <w:sz w:val="18"/>
          <w:szCs w:val="18"/>
        </w:rPr>
        <w:t>000</w:t>
      </w:r>
      <w:r w:rsidRPr="00DA3184">
        <w:rPr>
          <w:sz w:val="18"/>
          <w:szCs w:val="18"/>
        </w:rPr>
        <w:t xml:space="preserve"> (сто тысяч) рублей.</w:t>
      </w:r>
    </w:p>
    <w:p w:rsidR="005F34D5" w:rsidRPr="00DA3184" w:rsidP="005F34D5">
      <w:pPr>
        <w:spacing w:after="0" w:line="240" w:lineRule="auto"/>
        <w:ind w:firstLine="567"/>
        <w:jc w:val="both"/>
        <w:rPr>
          <w:rFonts w:ascii="Times New Roman" w:hAnsi="Times New Roman"/>
          <w:color w:val="000000"/>
          <w:sz w:val="18"/>
          <w:szCs w:val="18"/>
          <w:shd w:val="clear" w:color="auto" w:fill="FFFFFF"/>
        </w:rPr>
      </w:pPr>
      <w:r w:rsidRPr="00DA3184">
        <w:rPr>
          <w:rFonts w:ascii="Times New Roman" w:hAnsi="Times New Roman"/>
          <w:sz w:val="18"/>
          <w:szCs w:val="18"/>
        </w:rPr>
        <w:t xml:space="preserve">Штраф подлежит перечислению на следующие реквизиты: </w:t>
      </w:r>
      <w:r w:rsidRPr="00DA3184" w:rsidR="00C548DA">
        <w:rPr>
          <w:rFonts w:ascii="Times New Roman" w:hAnsi="Times New Roman"/>
          <w:sz w:val="18"/>
          <w:szCs w:val="18"/>
        </w:rPr>
        <w:t xml:space="preserve">в доход бюджета на </w:t>
      </w:r>
      <w:r w:rsidRPr="00DA3184" w:rsidR="00C548DA">
        <w:rPr>
          <w:rFonts w:ascii="Times New Roman" w:hAnsi="Times New Roman"/>
          <w:sz w:val="18"/>
          <w:szCs w:val="18"/>
        </w:rPr>
        <w:t>р</w:t>
      </w:r>
      <w:r w:rsidRPr="00DA3184" w:rsidR="00C548DA">
        <w:rPr>
          <w:rFonts w:ascii="Times New Roman" w:hAnsi="Times New Roman"/>
          <w:sz w:val="18"/>
          <w:szCs w:val="18"/>
        </w:rPr>
        <w:t>/с 401</w:t>
      </w:r>
      <w:r w:rsidRPr="00DA3184" w:rsidR="00A32EA8">
        <w:rPr>
          <w:rFonts w:ascii="Times New Roman" w:hAnsi="Times New Roman"/>
          <w:sz w:val="18"/>
          <w:szCs w:val="18"/>
        </w:rPr>
        <w:t>01810335100010001 Центральный Банк РФ отделение Республика Крым г. Симферополь (Инспекция по жилищному надзору Республики Крым), л/с 04752203350, код ОКАТО: 35000000000, ОКТМО: 35701000001, ИНН: 9102012996, БИК: 043510001, КПП: 910201001, КБК:</w:t>
      </w:r>
      <w:r w:rsidRPr="00DA3184">
        <w:rPr>
          <w:rFonts w:ascii="Times New Roman" w:hAnsi="Times New Roman"/>
          <w:sz w:val="18"/>
          <w:szCs w:val="18"/>
        </w:rPr>
        <w:t xml:space="preserve"> 839116900400</w:t>
      </w:r>
      <w:r w:rsidRPr="00DA3184">
        <w:rPr>
          <w:rFonts w:ascii="Times New Roman" w:hAnsi="Times New Roman"/>
          <w:sz w:val="18"/>
          <w:szCs w:val="18"/>
        </w:rPr>
        <w:t>40000140, УИН 0, наименование платежа – денежные взыскания (штрафы) за административные правонарушения по делу 5-95-550/2019.</w:t>
      </w:r>
    </w:p>
    <w:p w:rsidR="00EC5FA0" w:rsidRPr="00DA3184" w:rsidP="005F34D5">
      <w:pPr>
        <w:autoSpaceDE w:val="0"/>
        <w:autoSpaceDN w:val="0"/>
        <w:adjustRightInd w:val="0"/>
        <w:spacing w:after="0" w:line="240" w:lineRule="auto"/>
        <w:ind w:firstLine="567"/>
        <w:jc w:val="both"/>
        <w:rPr>
          <w:rFonts w:ascii="Times New Roman" w:eastAsia="SimSun" w:hAnsi="Times New Roman"/>
          <w:sz w:val="18"/>
          <w:szCs w:val="18"/>
          <w:lang w:eastAsia="zh-CN"/>
        </w:rPr>
      </w:pPr>
      <w:r w:rsidRPr="00DA3184">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w:t>
      </w:r>
      <w:r w:rsidRPr="00DA3184">
        <w:rPr>
          <w:rFonts w:ascii="Times New Roman" w:eastAsia="SimSun" w:hAnsi="Times New Roman"/>
          <w:sz w:val="18"/>
          <w:szCs w:val="18"/>
          <w:lang w:eastAsia="zh-CN"/>
        </w:rPr>
        <w:t>ной ответственности, не позднее 60 дней со дня вступления постановления о наложении административного штрафа в законную силу.</w:t>
      </w:r>
    </w:p>
    <w:p w:rsidR="00EC5FA0" w:rsidRPr="00DA3184" w:rsidP="005F34D5">
      <w:pPr>
        <w:autoSpaceDE w:val="0"/>
        <w:autoSpaceDN w:val="0"/>
        <w:adjustRightInd w:val="0"/>
        <w:spacing w:after="0" w:line="240" w:lineRule="auto"/>
        <w:ind w:firstLine="567"/>
        <w:jc w:val="both"/>
        <w:rPr>
          <w:rFonts w:ascii="Times New Roman" w:eastAsia="SimSun" w:hAnsi="Times New Roman"/>
          <w:sz w:val="18"/>
          <w:szCs w:val="18"/>
          <w:lang w:eastAsia="zh-CN"/>
        </w:rPr>
      </w:pPr>
      <w:r w:rsidRPr="00DA3184">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w:t>
      </w:r>
      <w:r w:rsidRPr="00DA3184">
        <w:rPr>
          <w:rFonts w:ascii="Times New Roman" w:eastAsia="SimSun" w:hAnsi="Times New Roman"/>
          <w:sz w:val="18"/>
          <w:szCs w:val="18"/>
          <w:lang w:eastAsia="zh-CN"/>
        </w:rPr>
        <w:t xml:space="preserve">судье, в орган, должностному лицу, </w:t>
      </w:r>
      <w:r w:rsidRPr="00DA3184">
        <w:rPr>
          <w:rFonts w:ascii="Times New Roman" w:eastAsia="SimSun" w:hAnsi="Times New Roman"/>
          <w:sz w:val="18"/>
          <w:szCs w:val="18"/>
          <w:lang w:eastAsia="zh-CN"/>
        </w:rPr>
        <w:t>вынесшим</w:t>
      </w:r>
      <w:r w:rsidRPr="00DA3184">
        <w:rPr>
          <w:rFonts w:ascii="Times New Roman" w:eastAsia="SimSun" w:hAnsi="Times New Roman"/>
          <w:sz w:val="18"/>
          <w:szCs w:val="18"/>
          <w:lang w:eastAsia="zh-CN"/>
        </w:rPr>
        <w:t xml:space="preserve"> постановление. </w:t>
      </w:r>
    </w:p>
    <w:p w:rsidR="00EC5FA0" w:rsidRPr="00DA3184" w:rsidP="005F34D5">
      <w:pPr>
        <w:autoSpaceDE w:val="0"/>
        <w:autoSpaceDN w:val="0"/>
        <w:adjustRightInd w:val="0"/>
        <w:spacing w:after="0" w:line="240" w:lineRule="auto"/>
        <w:ind w:firstLine="567"/>
        <w:jc w:val="both"/>
        <w:outlineLvl w:val="2"/>
        <w:rPr>
          <w:rFonts w:ascii="Times New Roman" w:hAnsi="Times New Roman"/>
          <w:sz w:val="18"/>
          <w:szCs w:val="18"/>
        </w:rPr>
      </w:pPr>
      <w:r w:rsidRPr="00DA3184">
        <w:rPr>
          <w:rFonts w:ascii="Times New Roman" w:hAnsi="Times New Roman"/>
          <w:sz w:val="18"/>
          <w:szCs w:val="18"/>
        </w:rPr>
        <w:t xml:space="preserve">Неуплата административного штрафа в срок, предусмотренный настоящим </w:t>
      </w:r>
      <w:hyperlink r:id="rId27" w:history="1">
        <w:r w:rsidRPr="00DA3184">
          <w:rPr>
            <w:rStyle w:val="Hyperlink"/>
            <w:rFonts w:ascii="Times New Roman" w:hAnsi="Times New Roman"/>
            <w:color w:val="auto"/>
            <w:sz w:val="18"/>
            <w:szCs w:val="18"/>
            <w:u w:val="none"/>
          </w:rPr>
          <w:t>Кодексом</w:t>
        </w:r>
      </w:hyperlink>
      <w:r w:rsidRPr="00DA3184">
        <w:rPr>
          <w:rFonts w:ascii="Times New Roman" w:hAnsi="Times New Roman"/>
          <w:sz w:val="18"/>
          <w:szCs w:val="18"/>
        </w:rPr>
        <w:t>,</w:t>
      </w:r>
      <w:r w:rsidRPr="00DA3184">
        <w:rPr>
          <w:rFonts w:ascii="Times New Roman" w:hAnsi="Times New Roman"/>
          <w:sz w:val="18"/>
          <w:szCs w:val="18"/>
        </w:rPr>
        <w:t xml:space="preserve"> влечет наложение административного </w:t>
      </w:r>
      <w:r w:rsidRPr="00DA3184">
        <w:rPr>
          <w:rFonts w:ascii="Times New Roman" w:hAnsi="Times New Roman"/>
          <w:sz w:val="18"/>
          <w:szCs w:val="18"/>
        </w:rPr>
        <w:t>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C5FA0" w:rsidRPr="00DA3184" w:rsidP="005F34D5">
      <w:pPr>
        <w:spacing w:after="0" w:line="240" w:lineRule="auto"/>
        <w:ind w:firstLine="567"/>
        <w:jc w:val="both"/>
        <w:rPr>
          <w:rFonts w:ascii="Times New Roman" w:hAnsi="Times New Roman"/>
          <w:b/>
          <w:sz w:val="18"/>
          <w:szCs w:val="18"/>
        </w:rPr>
      </w:pPr>
      <w:r w:rsidRPr="00DA3184">
        <w:rPr>
          <w:rFonts w:ascii="Times New Roman" w:eastAsia="SimSun" w:hAnsi="Times New Roman"/>
          <w:iCs/>
          <w:sz w:val="18"/>
          <w:szCs w:val="18"/>
          <w:lang w:eastAsia="zh-CN"/>
        </w:rPr>
        <w:t>Постановление м</w:t>
      </w:r>
      <w:r w:rsidRPr="00DA3184">
        <w:rPr>
          <w:rFonts w:ascii="Times New Roman" w:eastAsia="SimSun" w:hAnsi="Times New Roman"/>
          <w:iCs/>
          <w:sz w:val="18"/>
          <w:szCs w:val="18"/>
          <w:lang w:eastAsia="zh-CN"/>
        </w:rPr>
        <w:t xml:space="preserve">ожет быть обжаловано в Ялтинский городской суд Республики Крым </w:t>
      </w:r>
      <w:r w:rsidRPr="00DA3184">
        <w:rPr>
          <w:rFonts w:ascii="Times New Roman" w:hAnsi="Times New Roman"/>
          <w:sz w:val="18"/>
          <w:szCs w:val="18"/>
        </w:rPr>
        <w:t>через мирового судью судебного участка № 9</w:t>
      </w:r>
      <w:r w:rsidRPr="00DA3184" w:rsidR="005F34D5">
        <w:rPr>
          <w:rFonts w:ascii="Times New Roman" w:hAnsi="Times New Roman"/>
          <w:sz w:val="18"/>
          <w:szCs w:val="18"/>
        </w:rPr>
        <w:t>5</w:t>
      </w:r>
      <w:r w:rsidRPr="00DA3184">
        <w:rPr>
          <w:rFonts w:ascii="Times New Roman" w:hAnsi="Times New Roman"/>
          <w:sz w:val="18"/>
          <w:szCs w:val="18"/>
        </w:rPr>
        <w:t xml:space="preserve"> Ялтинского судебного района (городской округ Ялта) </w:t>
      </w:r>
      <w:r w:rsidRPr="00DA3184">
        <w:rPr>
          <w:rFonts w:ascii="Times New Roman" w:eastAsia="SimSun" w:hAnsi="Times New Roman"/>
          <w:iCs/>
          <w:sz w:val="18"/>
          <w:szCs w:val="18"/>
          <w:lang w:eastAsia="zh-CN"/>
        </w:rPr>
        <w:t xml:space="preserve">в течение 10 дней со дня вынесения </w:t>
      </w:r>
      <w:r w:rsidRPr="00DA3184">
        <w:rPr>
          <w:rFonts w:ascii="Times New Roman" w:hAnsi="Times New Roman"/>
          <w:sz w:val="18"/>
          <w:szCs w:val="18"/>
        </w:rPr>
        <w:t>или получения копии постановления.</w:t>
      </w:r>
    </w:p>
    <w:p w:rsidR="00EC5FA0" w:rsidRPr="00DA3184" w:rsidP="005F34D5">
      <w:pPr>
        <w:spacing w:after="0" w:line="240" w:lineRule="auto"/>
        <w:ind w:firstLine="567"/>
        <w:jc w:val="both"/>
        <w:rPr>
          <w:rFonts w:ascii="Times New Roman" w:hAnsi="Times New Roman"/>
          <w:b/>
          <w:sz w:val="18"/>
          <w:szCs w:val="18"/>
        </w:rPr>
      </w:pPr>
    </w:p>
    <w:p w:rsidR="00EC5FA0" w:rsidRPr="00DA3184" w:rsidP="005F34D5">
      <w:pPr>
        <w:spacing w:after="0" w:line="240" w:lineRule="auto"/>
        <w:ind w:firstLine="567"/>
        <w:jc w:val="both"/>
        <w:rPr>
          <w:rFonts w:ascii="Times New Roman" w:hAnsi="Times New Roman"/>
          <w:sz w:val="18"/>
          <w:szCs w:val="18"/>
        </w:rPr>
      </w:pPr>
      <w:r w:rsidRPr="00DA3184">
        <w:rPr>
          <w:rFonts w:ascii="Times New Roman" w:hAnsi="Times New Roman"/>
          <w:sz w:val="18"/>
          <w:szCs w:val="18"/>
        </w:rPr>
        <w:t>Мировой судья:</w:t>
      </w:r>
      <w:r w:rsidRPr="00DA3184">
        <w:rPr>
          <w:rFonts w:ascii="Times New Roman" w:hAnsi="Times New Roman"/>
          <w:sz w:val="18"/>
          <w:szCs w:val="18"/>
        </w:rPr>
        <w:tab/>
      </w:r>
      <w:r w:rsidRPr="00DA3184">
        <w:rPr>
          <w:rFonts w:ascii="Times New Roman" w:hAnsi="Times New Roman"/>
          <w:sz w:val="18"/>
          <w:szCs w:val="18"/>
        </w:rPr>
        <w:tab/>
      </w:r>
      <w:r w:rsidRPr="00DA3184">
        <w:rPr>
          <w:rFonts w:ascii="Times New Roman" w:hAnsi="Times New Roman"/>
          <w:sz w:val="18"/>
          <w:szCs w:val="18"/>
        </w:rPr>
        <w:tab/>
      </w:r>
      <w:r w:rsidRPr="00DA3184">
        <w:rPr>
          <w:rFonts w:ascii="Times New Roman" w:hAnsi="Times New Roman"/>
          <w:sz w:val="18"/>
          <w:szCs w:val="18"/>
        </w:rPr>
        <w:tab/>
      </w:r>
      <w:r w:rsidRPr="00DA3184">
        <w:rPr>
          <w:rFonts w:ascii="Times New Roman" w:hAnsi="Times New Roman"/>
          <w:sz w:val="18"/>
          <w:szCs w:val="18"/>
        </w:rPr>
        <w:tab/>
      </w:r>
      <w:r w:rsidRPr="00DA3184">
        <w:rPr>
          <w:rFonts w:ascii="Times New Roman" w:hAnsi="Times New Roman"/>
          <w:sz w:val="18"/>
          <w:szCs w:val="18"/>
        </w:rPr>
        <w:tab/>
        <w:t xml:space="preserve">О.В. </w:t>
      </w:r>
      <w:r w:rsidRPr="00DA3184">
        <w:rPr>
          <w:rFonts w:ascii="Times New Roman" w:hAnsi="Times New Roman"/>
          <w:sz w:val="18"/>
          <w:szCs w:val="18"/>
        </w:rPr>
        <w:t>Переверзева</w:t>
      </w:r>
    </w:p>
    <w:p w:rsidR="00EC5FA0" w:rsidRPr="00DA3184" w:rsidP="005F34D5">
      <w:pPr>
        <w:spacing w:after="0" w:line="240" w:lineRule="auto"/>
        <w:ind w:firstLine="567"/>
        <w:rPr>
          <w:rFonts w:ascii="Times New Roman" w:hAnsi="Times New Roman"/>
          <w:sz w:val="18"/>
          <w:szCs w:val="18"/>
        </w:rPr>
      </w:pPr>
    </w:p>
    <w:p w:rsidR="0064119B" w:rsidRPr="00DA3184" w:rsidP="005F34D5">
      <w:pPr>
        <w:spacing w:after="0" w:line="240" w:lineRule="auto"/>
        <w:ind w:firstLine="567"/>
        <w:jc w:val="both"/>
        <w:rPr>
          <w:rFonts w:ascii="Times New Roman" w:hAnsi="Times New Roman"/>
          <w:sz w:val="18"/>
          <w:szCs w:val="18"/>
        </w:rPr>
      </w:pPr>
    </w:p>
    <w:p w:rsidR="00EC5FA0" w:rsidRPr="00DA3184" w:rsidP="005F34D5">
      <w:pPr>
        <w:spacing w:after="0" w:line="240" w:lineRule="auto"/>
        <w:ind w:firstLine="567"/>
        <w:jc w:val="both"/>
        <w:rPr>
          <w:rFonts w:ascii="Times New Roman" w:hAnsi="Times New Roman"/>
          <w:sz w:val="18"/>
          <w:szCs w:val="18"/>
        </w:rPr>
      </w:pPr>
    </w:p>
    <w:sectPr w:rsidSect="00D64C1D">
      <w:footerReference w:type="default" r:id="rId28"/>
      <w:pgSz w:w="11906" w:h="16838"/>
      <w:pgMar w:top="851"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91059252"/>
      <w:docPartObj>
        <w:docPartGallery w:val="Page Numbers (Bottom of Page)"/>
        <w:docPartUnique/>
      </w:docPartObj>
    </w:sdtPr>
    <w:sdtContent>
      <w:p w:rsidR="00735E05">
        <w:pPr>
          <w:pStyle w:val="Footer"/>
          <w:jc w:val="center"/>
        </w:pPr>
        <w:r>
          <w:fldChar w:fldCharType="begin"/>
        </w:r>
        <w:r>
          <w:instrText>PAGE   \* MERGEFORMAT</w:instrText>
        </w:r>
        <w:r>
          <w:fldChar w:fldCharType="separate"/>
        </w:r>
        <w:r w:rsidR="00DA3184">
          <w:rPr>
            <w:noProof/>
          </w:rPr>
          <w:t>3</w:t>
        </w:r>
        <w:r>
          <w:fldChar w:fldCharType="end"/>
        </w:r>
      </w:p>
    </w:sdtContent>
  </w:sdt>
  <w:p w:rsidR="00735E0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A0"/>
    <w:rsid w:val="000675A0"/>
    <w:rsid w:val="000E4669"/>
    <w:rsid w:val="00295A9C"/>
    <w:rsid w:val="002D033C"/>
    <w:rsid w:val="002F3B02"/>
    <w:rsid w:val="00454186"/>
    <w:rsid w:val="00483DD6"/>
    <w:rsid w:val="004F188B"/>
    <w:rsid w:val="00520D29"/>
    <w:rsid w:val="00526C40"/>
    <w:rsid w:val="00537B9E"/>
    <w:rsid w:val="00565BB3"/>
    <w:rsid w:val="005A350D"/>
    <w:rsid w:val="005F34D5"/>
    <w:rsid w:val="0064119B"/>
    <w:rsid w:val="006C014C"/>
    <w:rsid w:val="007169F8"/>
    <w:rsid w:val="00735E05"/>
    <w:rsid w:val="00752CA8"/>
    <w:rsid w:val="00755E41"/>
    <w:rsid w:val="00785FD9"/>
    <w:rsid w:val="00845D46"/>
    <w:rsid w:val="00894A0C"/>
    <w:rsid w:val="009602AB"/>
    <w:rsid w:val="009F5F31"/>
    <w:rsid w:val="00A32EA8"/>
    <w:rsid w:val="00A57179"/>
    <w:rsid w:val="00A6781F"/>
    <w:rsid w:val="00AA65AC"/>
    <w:rsid w:val="00AB5808"/>
    <w:rsid w:val="00AC0076"/>
    <w:rsid w:val="00AF7715"/>
    <w:rsid w:val="00B3030A"/>
    <w:rsid w:val="00BC35C5"/>
    <w:rsid w:val="00C130B6"/>
    <w:rsid w:val="00C548DA"/>
    <w:rsid w:val="00C71448"/>
    <w:rsid w:val="00D3574D"/>
    <w:rsid w:val="00D46486"/>
    <w:rsid w:val="00D54C51"/>
    <w:rsid w:val="00D57131"/>
    <w:rsid w:val="00D64C1D"/>
    <w:rsid w:val="00DA3184"/>
    <w:rsid w:val="00DB66D4"/>
    <w:rsid w:val="00E14E2C"/>
    <w:rsid w:val="00E822EA"/>
    <w:rsid w:val="00E84498"/>
    <w:rsid w:val="00EC5FA0"/>
    <w:rsid w:val="00EE6936"/>
    <w:rsid w:val="00F67D21"/>
    <w:rsid w:val="00FB28D0"/>
    <w:rsid w:val="00FC5C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FA0"/>
    <w:rPr>
      <w:rFonts w:ascii="Calibri" w:eastAsia="Times New Roman" w:hAnsi="Calibri" w:cs="Times New Roman"/>
      <w:lang w:eastAsia="ru-RU"/>
    </w:rPr>
  </w:style>
  <w:style w:type="paragraph" w:styleId="Heading1">
    <w:name w:val="heading 1"/>
    <w:basedOn w:val="Normal"/>
    <w:next w:val="Normal"/>
    <w:link w:val="1"/>
    <w:qFormat/>
    <w:rsid w:val="00EC5FA0"/>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C5FA0"/>
    <w:rPr>
      <w:rFonts w:ascii="Times New Roman" w:eastAsia="Times New Roman" w:hAnsi="Times New Roman" w:cs="Times New Roman"/>
      <w:sz w:val="28"/>
      <w:szCs w:val="20"/>
      <w:lang w:eastAsia="ru-RU"/>
    </w:rPr>
  </w:style>
  <w:style w:type="character" w:styleId="Hyperlink">
    <w:name w:val="Hyperlink"/>
    <w:uiPriority w:val="99"/>
    <w:semiHidden/>
    <w:unhideWhenUsed/>
    <w:rsid w:val="00EC5FA0"/>
    <w:rPr>
      <w:color w:val="0000FF"/>
      <w:u w:val="single"/>
    </w:rPr>
  </w:style>
  <w:style w:type="paragraph" w:styleId="Footer">
    <w:name w:val="footer"/>
    <w:basedOn w:val="Normal"/>
    <w:link w:val="a"/>
    <w:uiPriority w:val="99"/>
    <w:unhideWhenUsed/>
    <w:rsid w:val="00EC5FA0"/>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C5FA0"/>
    <w:rPr>
      <w:rFonts w:ascii="Calibri" w:eastAsia="Times New Roman" w:hAnsi="Calibri" w:cs="Times New Roman"/>
      <w:lang w:eastAsia="ru-RU"/>
    </w:rPr>
  </w:style>
  <w:style w:type="paragraph" w:styleId="Title">
    <w:name w:val="Title"/>
    <w:basedOn w:val="Normal"/>
    <w:link w:val="a0"/>
    <w:qFormat/>
    <w:rsid w:val="00EC5FA0"/>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EC5FA0"/>
    <w:rPr>
      <w:rFonts w:ascii="Times New Roman" w:eastAsia="Times New Roman" w:hAnsi="Times New Roman" w:cs="Times New Roman"/>
      <w:b/>
      <w:szCs w:val="20"/>
      <w:lang w:eastAsia="ru-RU"/>
    </w:rPr>
  </w:style>
  <w:style w:type="paragraph" w:styleId="BodyTextIndent">
    <w:name w:val="Body Text Indent"/>
    <w:basedOn w:val="Normal"/>
    <w:link w:val="a1"/>
    <w:uiPriority w:val="99"/>
    <w:unhideWhenUsed/>
    <w:rsid w:val="00EC5FA0"/>
    <w:pPr>
      <w:spacing w:after="120"/>
      <w:ind w:left="283"/>
    </w:pPr>
  </w:style>
  <w:style w:type="character" w:customStyle="1" w:styleId="a1">
    <w:name w:val="Основной текст с отступом Знак"/>
    <w:basedOn w:val="DefaultParagraphFont"/>
    <w:link w:val="BodyTextIndent"/>
    <w:uiPriority w:val="99"/>
    <w:rsid w:val="00EC5FA0"/>
    <w:rPr>
      <w:rFonts w:ascii="Calibri" w:eastAsia="Times New Roman" w:hAnsi="Calibri" w:cs="Times New Roman"/>
      <w:lang w:eastAsia="ru-RU"/>
    </w:rPr>
  </w:style>
  <w:style w:type="paragraph" w:styleId="NormalWeb">
    <w:name w:val="Normal (Web)"/>
    <w:basedOn w:val="Normal"/>
    <w:uiPriority w:val="99"/>
    <w:semiHidden/>
    <w:unhideWhenUsed/>
    <w:rsid w:val="00BC35C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5F34D5"/>
    <w:pPr>
      <w:autoSpaceDE w:val="0"/>
      <w:autoSpaceDN w:val="0"/>
      <w:adjustRightInd w:val="0"/>
      <w:spacing w:after="0" w:line="240" w:lineRule="auto"/>
    </w:pPr>
    <w:rPr>
      <w:rFonts w:ascii="Times New Roman" w:eastAsia="Calibri" w:hAnsi="Times New Roman" w:cs="Times New Roman"/>
      <w:sz w:val="28"/>
      <w:szCs w:val="28"/>
    </w:rPr>
  </w:style>
  <w:style w:type="paragraph" w:styleId="BalloonText">
    <w:name w:val="Balloon Text"/>
    <w:basedOn w:val="Normal"/>
    <w:link w:val="a2"/>
    <w:uiPriority w:val="99"/>
    <w:semiHidden/>
    <w:unhideWhenUsed/>
    <w:rsid w:val="00735E0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35E0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83BF3BDF9F6A88D87E57F7928981C004A7D5015962AE209F4BB811E9B5FC59DDB865257B274EE4AE296117A2371C63D63C94F31F5F0AB311Bv3I" TargetMode="External" /><Relationship Id="rId11" Type="http://schemas.openxmlformats.org/officeDocument/2006/relationships/hyperlink" Target="consultantplus://offline/ref=234925B71FE5E2CE45D80C2CB42624F991153DB4AE5A02DB613423E4FFD7DC6F55E1F54A8F5BB00054A9EFE1221928DFF6F18534D85E04W1J" TargetMode="External" /><Relationship Id="rId12" Type="http://schemas.openxmlformats.org/officeDocument/2006/relationships/hyperlink" Target="consultantplus://offline/ref=234925B71FE5E2CE45D80C2CB42624F991153DB4AE5A02DB613423E4FFD7DC6F55E1F54E8859B40205F3FFE56B4E26C3F5E89B31C65D483905WCJ" TargetMode="External" /><Relationship Id="rId13" Type="http://schemas.openxmlformats.org/officeDocument/2006/relationships/hyperlink" Target="consultantplus://offline/ref=9F1B6FA7978EB7AA70F0A904D5AE67D5F7CA761F0510EB03B1AD94C5629FB384B5ECE3B3136C5828EA8E7C2EBEBC3DBB47472BD1ED0E739Df4M9J" TargetMode="External" /><Relationship Id="rId14" Type="http://schemas.openxmlformats.org/officeDocument/2006/relationships/hyperlink" Target="consultantplus://offline/ref=A7018CD345C76C7DDB9780E443E54458998BAA34CE71D0DA65393A6CC8F256FB5A931538A8A5f8dFM" TargetMode="External" /><Relationship Id="rId15" Type="http://schemas.openxmlformats.org/officeDocument/2006/relationships/hyperlink" Target="consultantplus://offline/ref=5E904064811E0BDDF7FB047D4D7232C1AE97BC9872695B3D17AB45F8E4l8Z9M" TargetMode="External" /><Relationship Id="rId16" Type="http://schemas.openxmlformats.org/officeDocument/2006/relationships/hyperlink" Target="consultantplus://offline/ref=5E904064811E0BDDF7FB047D4D7232C1AD9AB2987D3B0C3F46FE4BlFZDM" TargetMode="External" /><Relationship Id="rId17" Type="http://schemas.openxmlformats.org/officeDocument/2006/relationships/hyperlink" Target="consultantplus://offline/ref=5E904064811E0BDDF7FB047D4D7232C1AB93B19A726606371FF249FAlEZ3M" TargetMode="External" /><Relationship Id="rId18" Type="http://schemas.openxmlformats.org/officeDocument/2006/relationships/hyperlink" Target="consultantplus://offline/ref=5E904064811E0BDDF7FB047D4D7232C1A897B399746606371FF249FAlEZ3M" TargetMode="External" /><Relationship Id="rId19" Type="http://schemas.openxmlformats.org/officeDocument/2006/relationships/hyperlink" Target="consultantplus://offline/ref=5E904064811E0BDDF7FB047D4D7232C1A895B19D746606371FF249FAlEZ3M" TargetMode="External" /><Relationship Id="rId2" Type="http://schemas.openxmlformats.org/officeDocument/2006/relationships/webSettings" Target="webSettings.xml" /><Relationship Id="rId20" Type="http://schemas.openxmlformats.org/officeDocument/2006/relationships/hyperlink" Target="consultantplus://offline/ref=5E904064811E0BDDF7FB047D4D7232C1AE92B79B706E5B3D17AB45F8E4l8Z9M" TargetMode="External" /><Relationship Id="rId21" Type="http://schemas.openxmlformats.org/officeDocument/2006/relationships/hyperlink" Target="consultantplus://offline/ref=5E904064811E0BDDF7FB047D4D7232C1AE96B5947F6E5B3D17AB45F8E4l8Z9M" TargetMode="External" /><Relationship Id="rId22" Type="http://schemas.openxmlformats.org/officeDocument/2006/relationships/hyperlink" Target="consultantplus://offline/ref=5E904064811E0BDDF7FB047D4D7232C1AE96B79F75695B3D17AB45F8E4l8Z9M" TargetMode="External" /><Relationship Id="rId23" Type="http://schemas.openxmlformats.org/officeDocument/2006/relationships/hyperlink" Target="consultantplus://offline/ref=5E904064811E0BDDF7FB047D4D7232C1AE9BB39E756A5B3D17AB45F8E48963562BB1E5B68E24l8Z4M" TargetMode="External" /><Relationship Id="rId24" Type="http://schemas.openxmlformats.org/officeDocument/2006/relationships/hyperlink" Target="consultantplus://offline/ref=5E904064811E0BDDF7FB047D4D7232C1AE9BB39E756A5B3D17AB45F8E48963562BB1E5B18C2383BDlBZCM" TargetMode="External" /><Relationship Id="rId25" Type="http://schemas.openxmlformats.org/officeDocument/2006/relationships/hyperlink" Target="consultantplus://offline/ref=A7018CD345C76C7DDB9780E443E544589987A631CF77D0DA65393A6CC8fFd2M" TargetMode="External" /><Relationship Id="rId26" Type="http://schemas.openxmlformats.org/officeDocument/2006/relationships/hyperlink" Target="consultantplus://offline/ref=A7018CD345C76C7DDB9780E443E54458998BAA34CE71D0DA65393A6CC8fFd2M" TargetMode="External" /><Relationship Id="rId27" Type="http://schemas.openxmlformats.org/officeDocument/2006/relationships/hyperlink" Target="consultantplus://offline/main?base=LAW;n=117401;fld=134;dst=102941" TargetMode="External" /><Relationship Id="rId28" Type="http://schemas.openxmlformats.org/officeDocument/2006/relationships/footer" Target="footer1.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F89CC3D4683BF6DF580DD019FAD3DD6906208286FA0D08D8AA08A634689D976F99C0DA68245DAC15xDgDH"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74B79A666E479441934B7FBE5D42E5257C05CDED94D4AA76309C0FB669718EF20225B0DCDC75B19Ax0p5O" TargetMode="External" /><Relationship Id="rId9" Type="http://schemas.openxmlformats.org/officeDocument/2006/relationships/hyperlink" Target="consultantplus://offline/ref=74B79A666E479441934B7FBE5D42E5257C05CDED94D4AA76309C0FB669718EF20225B0DCDC75B095x0p9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