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5-640/95/2018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04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 </w:t>
      </w:r>
    </w:p>
    <w:p w:rsidR="00A77B3E">
      <w:r>
        <w:t xml:space="preserve">Рамазанова Ибрагима </w:t>
      </w:r>
      <w:r>
        <w:t>Базукаевича</w:t>
      </w:r>
      <w:r>
        <w:t xml:space="preserve">, паспортные данные, гражданина России, директора ООО «Ялта 178», проживающего по адресу: ...адрес,   </w:t>
      </w:r>
    </w:p>
    <w:p w:rsidR="00A77B3E">
      <w:r>
        <w:t>У С Т А Н О В И Л:</w:t>
      </w:r>
    </w:p>
    <w:p w:rsidR="00A77B3E"/>
    <w:p w:rsidR="00A77B3E">
      <w:r>
        <w:t>Рамазанов И.Б., являясь должностным лицом – д</w:t>
      </w:r>
      <w:r>
        <w:t xml:space="preserve">иректором ООО «Ялта 178», расположенного по адресу: </w:t>
      </w:r>
      <w:r>
        <w:t>г.Ялта</w:t>
      </w:r>
      <w:r>
        <w:t xml:space="preserve">, </w:t>
      </w:r>
      <w:r>
        <w:t>пгт</w:t>
      </w:r>
      <w:r>
        <w:t xml:space="preserve">. Массандра, ул. Аверкина, д.2, строение А, </w:t>
      </w:r>
    </w:p>
    <w:p w:rsidR="00A77B3E">
      <w:r>
        <w:t>несвоевременно предоставил в Управление Пенсионного фонда РФ в г. Ялта Республики Крым актуальные дополняющие сведения по форме СЗВ-М (ежемесячная о</w:t>
      </w:r>
      <w:r>
        <w:t>тчетность) за май 2018 года – 29 июня 2018 года, при сроке предоставления до 22 июня 2018 года, то есть в течение пяти дней со дня получения уведомления об устранении ошибок 18.06.2018 года, чем нарушил абзац 5 ст. 17 Закона 27-ФЗ от 01.04.1996 года «Об ин</w:t>
      </w:r>
      <w:r>
        <w:t>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</w:t>
      </w:r>
    </w:p>
    <w:p w:rsidR="00A77B3E">
      <w:r>
        <w:t>Рамазанов И.Б. в судебное заседание не явился, извещен надлежащим образом, при</w:t>
      </w:r>
      <w:r>
        <w:t xml:space="preserve">чины не явки суду не сообщил.  </w:t>
      </w:r>
    </w:p>
    <w:p w:rsidR="00A77B3E">
      <w:r>
        <w:t>Исследовав представленные материалы дела, мировой судья приходит к убеждению, что вина Рамазанова И.Б. полностью установлена и подтверждается совокупностью собранных по делу доказательств, а именно:  протоколом об администра</w:t>
      </w:r>
      <w:r>
        <w:t>тивном правонарушении № 653 от 15 августа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Рамазанов И.Б. является директором ООО «Ялт</w:t>
      </w:r>
      <w:r>
        <w:t>а 178» зарегистрированным в территориальном органе Пенсионного фонда Российской Федерации 08.07.2015 года (л.д.3,4-6,7-10), копией уведомления об устранении ошибок (</w:t>
      </w:r>
      <w:r>
        <w:t>л.д</w:t>
      </w:r>
      <w:r>
        <w:t>. 11), извещением о доставке от 18.06.2018 года (</w:t>
      </w:r>
      <w:r>
        <w:t>л.д</w:t>
      </w:r>
      <w:r>
        <w:t>. 12), копией сведений о застрахован</w:t>
      </w:r>
      <w:r>
        <w:t>ных лица (</w:t>
      </w:r>
      <w:r>
        <w:t>л.д</w:t>
      </w:r>
      <w:r>
        <w:t xml:space="preserve">. 13) принятых УПФ РФ в г. Ялта РК, согласно электронной выписки - 29.06.2018 года (л.д.14).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>Действия должностн</w:t>
      </w:r>
      <w:r>
        <w:t>ого лица Рамазанова И.Б.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</w:t>
      </w:r>
      <w: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</w:t>
      </w:r>
    </w:p>
    <w:p w:rsidR="00A77B3E">
      <w:r>
        <w:t>При назначении наказания учитывается характер совершенного правонарушения</w:t>
      </w:r>
      <w:r>
        <w:t xml:space="preserve">, отсутствие смягчающих и отягчающих ответственность  обстоятельств.     </w:t>
      </w:r>
    </w:p>
    <w:p w:rsidR="00A77B3E">
      <w:r>
        <w:t xml:space="preserve">В связи с изложенным, мировой судья полагает необходимым назначить </w:t>
      </w:r>
      <w:r>
        <w:t>Рамазанову</w:t>
      </w:r>
      <w:r>
        <w:t xml:space="preserve"> И.Б. наказание в пределах санкции ст. 15.33.2 КоАП РФ, в виде административного штрафа в сумме 300 рубле</w:t>
      </w:r>
      <w:r>
        <w:t xml:space="preserve">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>
      <w:r>
        <w:t xml:space="preserve">                                       П О С Т А Н О В И Л:</w:t>
      </w:r>
    </w:p>
    <w:p w:rsidR="00A77B3E"/>
    <w:p w:rsidR="00A77B3E">
      <w:r>
        <w:t xml:space="preserve"> Признать должностное лицо  - директора ООО «Ялта 178» Рамазанова Ибрагима </w:t>
      </w:r>
      <w:r>
        <w:t>Базукаевича</w:t>
      </w:r>
      <w:r>
        <w:t xml:space="preserve"> виновным в совершении ад</w:t>
      </w:r>
      <w:r>
        <w:t xml:space="preserve">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</w:t>
      </w:r>
    </w:p>
    <w:p w:rsidR="00A77B3E">
      <w:r>
        <w:t>Штраф подлежит перечислению на следующие рекви</w:t>
      </w:r>
      <w:r>
        <w:t xml:space="preserve">зиты: наименование получателя платежа – Отделение Республики Крым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 КПП 910201001, ОКТМО – 35000000, КБК – 39211620010066000140, наименовани</w:t>
      </w:r>
      <w:r>
        <w:t xml:space="preserve">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 xml:space="preserve">Разъяснить </w:t>
      </w:r>
      <w:r>
        <w:t>Рамаз</w:t>
      </w:r>
      <w:r>
        <w:t>анову</w:t>
      </w:r>
      <w:r>
        <w:t xml:space="preserve"> И.Б.,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</w:t>
      </w:r>
      <w:r>
        <w:t xml:space="preserve">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>
        <w:t xml:space="preserve">ет судье, в орган, должностному лицу, вынесшим постановление.  </w:t>
      </w:r>
    </w:p>
    <w:p w:rsidR="00A77B3E">
      <w:r>
        <w:t xml:space="preserve"> Разъяснить </w:t>
      </w:r>
      <w:r>
        <w:t>Рамазанову</w:t>
      </w:r>
      <w:r>
        <w:t xml:space="preserve"> И.Б.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</w:t>
      </w:r>
      <w:r>
        <w:t xml:space="preserve"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</w:t>
      </w:r>
      <w:r>
        <w:t xml:space="preserve">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Ю.Н. Казаченко</w:t>
      </w:r>
    </w:p>
    <w:p w:rsidR="00011FAA"/>
    <w:p w:rsidR="00011FAA" w:rsidP="00011FAA">
      <w:r>
        <w:t>Согласовано</w:t>
      </w:r>
    </w:p>
    <w:p w:rsidR="00011FAA" w:rsidP="00011FAA">
      <w:r>
        <w:t>Мировой судья Ю.Н. Казаченко</w:t>
      </w:r>
    </w:p>
    <w:p w:rsidR="00011FAA" w:rsidP="00011FAA"/>
    <w:p w:rsidR="00011FAA" w:rsidP="00011FAA">
      <w:r>
        <w:t>______________________________</w:t>
      </w:r>
    </w:p>
    <w:p w:rsidR="00011FAA" w:rsidP="00011FAA"/>
    <w:p w:rsidR="00A77B3E"/>
    <w:sectPr w:rsidSect="00011FAA">
      <w:pgSz w:w="12240" w:h="15840"/>
      <w:pgMar w:top="1440" w:right="104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AA"/>
    <w:rsid w:val="00011F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11F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1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