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5-0665/95/2018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ч. 1 ст. 15.6 КоАП РФ, в отношении должностного лица</w:t>
      </w:r>
    </w:p>
    <w:p w:rsidR="00A77B3E">
      <w:r>
        <w:t>Чич</w:t>
      </w:r>
      <w:r>
        <w:t xml:space="preserve"> Валерия </w:t>
      </w:r>
      <w:r>
        <w:t>Зачериевича</w:t>
      </w:r>
      <w:r>
        <w:t>, паспортные данные, гражданина России, генерального директора ООО «РА», проживающего по адресу: ...адрес</w:t>
      </w:r>
    </w:p>
    <w:p w:rsidR="00A77B3E">
      <w:r>
        <w:t>У С Т А Н О В И Л:</w:t>
      </w:r>
    </w:p>
    <w:p w:rsidR="00A77B3E"/>
    <w:p w:rsidR="00A77B3E">
      <w:r>
        <w:t>Чич</w:t>
      </w:r>
      <w:r>
        <w:t xml:space="preserve"> В.З., являясь должностным лицом – генеральным </w:t>
      </w:r>
      <w:r>
        <w:t xml:space="preserve">директором ООО «РА»,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 xml:space="preserve">, д.106, </w:t>
      </w:r>
      <w:r>
        <w:t>корп.А</w:t>
      </w:r>
      <w:r>
        <w:t>, офис 11, несвоевременно предоставил в МИФНС №8 по Республики Крым  бухгалтерскую (финансовую) отчетность за 2017 год – 17 мая 2018 года, при сроке предоставления не позднее 02</w:t>
      </w:r>
      <w:r>
        <w:t xml:space="preserve"> апреля 2018 года, нарушив пп.5 п.1 ст.23 Налогового Кодекса РФ, чем совершил административное правонарушение, предусмотренное ч. 1 ст. 15.6 КоАП РФ.</w:t>
      </w:r>
    </w:p>
    <w:p w:rsidR="00A77B3E">
      <w:r>
        <w:t>Чич</w:t>
      </w:r>
      <w:r>
        <w:t xml:space="preserve"> В.З. в судебное заседание не явился. О времени и месте слушания дела извещен своевременно и должным об</w:t>
      </w:r>
      <w:r>
        <w:t>разом. В адрес суда вернулся почтовый конверт с отметкой «отсутствие адресата по указанному адресу».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Чич</w:t>
      </w:r>
      <w:r>
        <w:t xml:space="preserve"> В.З. полностью установлена и подтверждается совокупностью собран</w:t>
      </w:r>
      <w:r>
        <w:t>ных по делу доказательств, а именно:  протоколом об административном правонарушении № 5270 от 16 июля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</w:t>
      </w:r>
      <w:r>
        <w:t xml:space="preserve">, согласно которой </w:t>
      </w:r>
      <w:r>
        <w:t>Чич</w:t>
      </w:r>
      <w:r>
        <w:t xml:space="preserve"> В.З. является генеральным директором ООО «РА»(л.д.13-16); копией акта проверки №5004 от 20.06.2018 года и электронной выписки, согласно которым установлено, что генеральным директором ООО «РА» в МИФНС № 8 по Республики Крым несвоевре</w:t>
      </w:r>
      <w:r>
        <w:t>менно предоставлена бухгалтерская (финансовая) отчетность за 2017 год – 17 мая 2018 года, при сроке предоставления не позднее 02 апреля 2018 года (</w:t>
      </w:r>
      <w:r>
        <w:t>л.д</w:t>
      </w:r>
      <w:r>
        <w:t xml:space="preserve">. 9, 10-11). </w:t>
      </w:r>
    </w:p>
    <w:p w:rsidR="00A77B3E">
      <w:r>
        <w:t>Совокупность вышеуказанных доказательств мировым судьей признается достоверной и достаточной</w:t>
      </w:r>
      <w:r>
        <w:t xml:space="preserve"> для разрешения настоящего дела. </w:t>
      </w:r>
    </w:p>
    <w:p w:rsidR="00A77B3E">
      <w:r>
        <w:t xml:space="preserve">Действия </w:t>
      </w:r>
      <w:r>
        <w:t>Чич</w:t>
      </w:r>
      <w:r>
        <w:t xml:space="preserve"> В.З.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</w:t>
      </w:r>
      <w:r>
        <w:t>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</w:t>
      </w:r>
      <w:r>
        <w:t xml:space="preserve">ь </w:t>
      </w:r>
      <w:r>
        <w:t>Чич</w:t>
      </w:r>
      <w:r>
        <w:t xml:space="preserve"> В.З.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директора ООО «РА» </w:t>
      </w:r>
      <w:r>
        <w:t>Чич</w:t>
      </w:r>
      <w:r>
        <w:t xml:space="preserve"> Валерия </w:t>
      </w:r>
      <w:r>
        <w:t>З</w:t>
      </w:r>
      <w:r>
        <w:t>ачериевича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</w:t>
      </w:r>
      <w:r>
        <w:t xml:space="preserve"> перечислению на следующие реквизиты: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</w:t>
      </w:r>
      <w:r>
        <w:t>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</w:t>
      </w:r>
      <w:r>
        <w:t>рушения в области налогов и сборов.</w:t>
      </w:r>
    </w:p>
    <w:p w:rsidR="00A77B3E">
      <w:r>
        <w:t xml:space="preserve">Разъяснить </w:t>
      </w:r>
      <w:r>
        <w:t>Чич</w:t>
      </w:r>
      <w:r>
        <w:t xml:space="preserve"> В.З.,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</w:t>
      </w:r>
      <w:r>
        <w:t xml:space="preserve">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Чич</w:t>
      </w:r>
      <w:r>
        <w:t xml:space="preserve"> В.З. положения ч.1 ст. 20.25 КоАП РФ, в соответствии с которой неуплата административного штрафа в срок, предусмотренный КоАП РФ,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</w:t>
      </w:r>
      <w:r>
        <w:t>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</w:t>
      </w:r>
      <w:r>
        <w:t>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Ю.Н. Казаченко</w:t>
      </w:r>
    </w:p>
    <w:p w:rsidR="00101459" w:rsidP="00101459">
      <w:r>
        <w:t>Согласовано</w:t>
      </w:r>
    </w:p>
    <w:p w:rsidR="00101459" w:rsidP="00101459">
      <w:r>
        <w:t>Мировой судья Ю.Н. Казаченко</w:t>
      </w:r>
    </w:p>
    <w:p w:rsidR="00101459" w:rsidP="00101459"/>
    <w:p w:rsidR="00101459" w:rsidP="00101459">
      <w:r>
        <w:t>______________________________</w:t>
      </w:r>
    </w:p>
    <w:p w:rsidR="00101459" w:rsidP="00101459"/>
    <w:p w:rsidR="00A77B3E"/>
    <w:sectPr w:rsidSect="00101459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59"/>
    <w:rsid w:val="001014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0145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0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