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D58" w:rsidRPr="00221D2F" w:rsidP="00304D58">
      <w:pPr>
        <w:ind w:firstLine="709"/>
        <w:jc w:val="right"/>
        <w:rPr>
          <w:sz w:val="24"/>
        </w:rPr>
      </w:pP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  <w:t>Дело № 5-95-787/2023</w:t>
      </w:r>
    </w:p>
    <w:p w:rsidR="00304D58" w:rsidRPr="00221D2F" w:rsidP="00304D58">
      <w:pPr>
        <w:ind w:firstLine="709"/>
        <w:jc w:val="right"/>
        <w:rPr>
          <w:sz w:val="24"/>
        </w:rPr>
      </w:pPr>
      <w:r w:rsidRPr="00221D2F">
        <w:rPr>
          <w:sz w:val="24"/>
        </w:rPr>
        <w:t>91</w:t>
      </w:r>
      <w:r w:rsidRPr="00221D2F">
        <w:rPr>
          <w:sz w:val="24"/>
          <w:lang w:val="en-US"/>
        </w:rPr>
        <w:t>ms</w:t>
      </w:r>
      <w:r w:rsidRPr="00221D2F">
        <w:rPr>
          <w:sz w:val="24"/>
        </w:rPr>
        <w:t>0095-01-2023-002985-25</w:t>
      </w:r>
    </w:p>
    <w:p w:rsidR="00221D2F" w:rsidP="00304D58">
      <w:pPr>
        <w:jc w:val="center"/>
        <w:rPr>
          <w:sz w:val="24"/>
        </w:rPr>
      </w:pPr>
    </w:p>
    <w:p w:rsidR="00304D58" w:rsidRPr="00221D2F" w:rsidP="00304D58">
      <w:pPr>
        <w:jc w:val="center"/>
        <w:rPr>
          <w:sz w:val="24"/>
        </w:rPr>
      </w:pPr>
      <w:r>
        <w:rPr>
          <w:sz w:val="24"/>
        </w:rPr>
        <w:t>П</w:t>
      </w:r>
      <w:r w:rsidRPr="00221D2F">
        <w:rPr>
          <w:sz w:val="24"/>
        </w:rPr>
        <w:t>ОСТАНОВЛЕНИЕ</w:t>
      </w:r>
    </w:p>
    <w:p w:rsidR="00304D58" w:rsidRPr="00221D2F" w:rsidP="00304D58">
      <w:pPr>
        <w:jc w:val="center"/>
        <w:rPr>
          <w:sz w:val="24"/>
        </w:rPr>
      </w:pPr>
      <w:r w:rsidRPr="00221D2F">
        <w:rPr>
          <w:sz w:val="24"/>
        </w:rPr>
        <w:t>о назначении административного наказания</w:t>
      </w:r>
    </w:p>
    <w:p w:rsidR="00304D58" w:rsidRPr="00221D2F" w:rsidP="00304D58">
      <w:pPr>
        <w:jc w:val="center"/>
        <w:rPr>
          <w:sz w:val="24"/>
        </w:rPr>
      </w:pPr>
    </w:p>
    <w:p w:rsidR="00304D58" w:rsidRPr="00221D2F" w:rsidP="00304D58">
      <w:pPr>
        <w:jc w:val="both"/>
        <w:rPr>
          <w:sz w:val="24"/>
        </w:rPr>
      </w:pPr>
      <w:r w:rsidRPr="00221D2F">
        <w:rPr>
          <w:sz w:val="24"/>
        </w:rPr>
        <w:t xml:space="preserve">30 ноября 2023 г.                                                                         </w:t>
      </w:r>
      <w:r w:rsidRPr="00221D2F">
        <w:rPr>
          <w:sz w:val="24"/>
        </w:rPr>
        <w:tab/>
        <w:t xml:space="preserve">                                  г. Ялта</w:t>
      </w:r>
    </w:p>
    <w:p w:rsidR="00304D58" w:rsidRPr="00221D2F" w:rsidP="00304D58">
      <w:pPr>
        <w:jc w:val="both"/>
        <w:rPr>
          <w:sz w:val="24"/>
        </w:rPr>
      </w:pP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304D58" w:rsidRPr="00221D2F" w:rsidP="00304D58">
      <w:pPr>
        <w:ind w:firstLine="708"/>
        <w:jc w:val="both"/>
        <w:rPr>
          <w:sz w:val="24"/>
        </w:rPr>
      </w:pPr>
      <w:r w:rsidRPr="00221D2F">
        <w:rPr>
          <w:sz w:val="24"/>
        </w:rPr>
        <w:t>Индыка</w:t>
      </w:r>
      <w:r w:rsidRPr="00221D2F">
        <w:rPr>
          <w:sz w:val="24"/>
        </w:rPr>
        <w:t xml:space="preserve"> Николая Михайловича,</w:t>
      </w:r>
      <w:r w:rsidRPr="00221D2F">
        <w:rPr>
          <w:sz w:val="24"/>
        </w:rPr>
        <w:t xml:space="preserve"> года рождения, уроженца г. Феодосия, гражданина РФ, паспорт серии</w:t>
      </w:r>
      <w:r w:rsidRPr="00221D2F">
        <w:rPr>
          <w:sz w:val="24"/>
        </w:rPr>
        <w:t xml:space="preserve">, выдан </w:t>
      </w:r>
      <w:r w:rsidRPr="00221D2F">
        <w:rPr>
          <w:sz w:val="24"/>
        </w:rPr>
        <w:t xml:space="preserve">Отделом УФМС России </w:t>
      </w:r>
      <w:r w:rsidRPr="00221D2F">
        <w:rPr>
          <w:sz w:val="24"/>
        </w:rPr>
        <w:t>по</w:t>
      </w:r>
      <w:r w:rsidRPr="00221D2F">
        <w:rPr>
          <w:sz w:val="24"/>
        </w:rPr>
        <w:t xml:space="preserve"> гор. Москве по району Можайский, </w:t>
      </w:r>
      <w:r w:rsidRPr="00221D2F">
        <w:rPr>
          <w:sz w:val="24"/>
        </w:rPr>
        <w:t>женатого</w:t>
      </w:r>
      <w:r w:rsidRPr="00221D2F">
        <w:rPr>
          <w:sz w:val="24"/>
        </w:rPr>
        <w:t>, со средним специальным образованием, официально не трудоустроенного, зарегистрированного</w:t>
      </w:r>
      <w:r w:rsidRPr="00221D2F">
        <w:rPr>
          <w:sz w:val="24"/>
        </w:rPr>
        <w:t xml:space="preserve"> по адресу: Республика Крым, </w:t>
      </w:r>
      <w:r>
        <w:rPr>
          <w:sz w:val="24"/>
        </w:rPr>
        <w:t xml:space="preserve">*** </w:t>
      </w:r>
      <w:r w:rsidRPr="00221D2F" w:rsidR="00576C23">
        <w:rPr>
          <w:sz w:val="24"/>
        </w:rPr>
        <w:t xml:space="preserve">временно </w:t>
      </w:r>
      <w:r w:rsidRPr="00221D2F">
        <w:rPr>
          <w:sz w:val="24"/>
        </w:rPr>
        <w:t>проживающего</w:t>
      </w:r>
      <w:r w:rsidRPr="00221D2F">
        <w:rPr>
          <w:sz w:val="24"/>
        </w:rPr>
        <w:t xml:space="preserve"> по адресу: Республика Крым,</w:t>
      </w:r>
      <w:r>
        <w:rPr>
          <w:sz w:val="24"/>
        </w:rPr>
        <w:t>****</w:t>
      </w:r>
      <w:r w:rsidRPr="00221D2F" w:rsidR="00576C23">
        <w:rPr>
          <w:sz w:val="24"/>
        </w:rPr>
        <w:t xml:space="preserve"> (по устному договору арендует комнату)</w:t>
      </w:r>
      <w:r w:rsidRPr="00221D2F">
        <w:rPr>
          <w:sz w:val="24"/>
        </w:rPr>
        <w:t xml:space="preserve">,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 xml:space="preserve">по ч. 1 ст. 6.9 Кодекса Российской Федерации об административных </w:t>
      </w:r>
      <w:r w:rsidRPr="00221D2F">
        <w:rPr>
          <w:sz w:val="24"/>
        </w:rPr>
        <w:t>правонарушениях (далее КоАП РФ),</w:t>
      </w:r>
    </w:p>
    <w:p w:rsidR="00304D58" w:rsidRPr="00221D2F" w:rsidP="00304D58">
      <w:pPr>
        <w:ind w:firstLine="709"/>
        <w:jc w:val="both"/>
        <w:rPr>
          <w:sz w:val="24"/>
        </w:rPr>
      </w:pPr>
    </w:p>
    <w:p w:rsidR="00304D58" w:rsidRPr="00221D2F" w:rsidP="00304D58">
      <w:pPr>
        <w:jc w:val="center"/>
        <w:rPr>
          <w:sz w:val="24"/>
        </w:rPr>
      </w:pPr>
      <w:r w:rsidRPr="00221D2F">
        <w:rPr>
          <w:sz w:val="24"/>
        </w:rPr>
        <w:t>установил:</w:t>
      </w:r>
    </w:p>
    <w:p w:rsidR="00304D58" w:rsidRPr="00221D2F" w:rsidP="00304D58">
      <w:pPr>
        <w:jc w:val="center"/>
        <w:rPr>
          <w:sz w:val="24"/>
        </w:rPr>
      </w:pPr>
    </w:p>
    <w:p w:rsidR="00304D58" w:rsidRPr="00221D2F" w:rsidP="00304D5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21D2F">
        <w:rPr>
          <w:sz w:val="24"/>
        </w:rPr>
        <w:t>30.11.2023 в 00 часов 15 минут находясь в помещении УМВД России по г. Ялта, расположенного по адресу: г. Ялта, ул. Кирова, д. 8/12, Индык Н.М. имея признаки опьянения (поведение не соответствующее обстановке) о</w:t>
      </w:r>
      <w:r w:rsidRPr="00221D2F">
        <w:rPr>
          <w:sz w:val="24"/>
        </w:rPr>
        <w:t>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В ходе рассмотрения дела об административ</w:t>
      </w:r>
      <w:r w:rsidRPr="00221D2F">
        <w:rPr>
          <w:sz w:val="24"/>
        </w:rPr>
        <w:t xml:space="preserve">ном правонарушении Индык Н.М.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 </w:t>
      </w:r>
    </w:p>
    <w:p w:rsidR="00304D58" w:rsidRPr="00221D2F" w:rsidP="00304D5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21D2F">
        <w:rPr>
          <w:sz w:val="24"/>
        </w:rPr>
        <w:t>В соответствии со ст. 24.1 КоАП РФ задачами произво</w:t>
      </w:r>
      <w:r w:rsidRPr="00221D2F">
        <w:rPr>
          <w:sz w:val="24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Выслушав лицо, привлекаемое к административной ответственности, а т</w:t>
      </w:r>
      <w:r w:rsidRPr="00221D2F">
        <w:rPr>
          <w:sz w:val="24"/>
        </w:rPr>
        <w:t>акже изучив материалы дела в полном объеме, полагаю, что виновность Индыка Н.М.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</w:t>
      </w:r>
      <w:r w:rsidRPr="00221D2F">
        <w:rPr>
          <w:sz w:val="24"/>
        </w:rPr>
        <w:t>: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- протоколом об административном правонарушении серии 82 01 № 161182                          от 30.11.2023 с указанием обстоятельств совершения административного правонарушения (л.д. 2);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- протоколом о направлении на медицинское освидетельствование на с</w:t>
      </w:r>
      <w:r w:rsidRPr="00221D2F">
        <w:rPr>
          <w:sz w:val="24"/>
        </w:rPr>
        <w:t>остояние опьянения б/н от 30.11.2023, при наличии признаков опьянения (поведение не соответствующее обстановке), согласно которому Индык Н.М. отказался пройти медицинское освидетельствование на состояние опьянения (л.д. 3);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- справкой ИБД-Р (л.д. 6);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Индыка Н.М. виновным в совершении администрати</w:t>
      </w:r>
      <w:r w:rsidRPr="00221D2F">
        <w:rPr>
          <w:sz w:val="24"/>
        </w:rPr>
        <w:t xml:space="preserve">вного правонарушения, предусмотренного ч. 1 ст. 6.9 КоАП РФ.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Протокол об администра</w:t>
      </w:r>
      <w:r w:rsidRPr="00221D2F">
        <w:rPr>
          <w:sz w:val="24"/>
        </w:rPr>
        <w:t xml:space="preserve">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Права, предусмотренные ст. 25.5 КоАП РФ разъяснены, копия протокола вручена в установленном законом порядке, что подтверждено</w:t>
      </w:r>
      <w:r w:rsidRPr="00221D2F">
        <w:rPr>
          <w:sz w:val="24"/>
        </w:rPr>
        <w:t xml:space="preserve"> подписью Индыка Н.М. в процессуальных документах.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Обстоятельств, исключающих производство по д</w:t>
      </w:r>
      <w:r w:rsidRPr="00221D2F">
        <w:rPr>
          <w:sz w:val="24"/>
        </w:rPr>
        <w:t>елу об административном правонарушении, предусмотренных ст. 24.5 КоАП РФ, не установлено.</w:t>
      </w:r>
    </w:p>
    <w:p w:rsidR="00304D58" w:rsidRPr="00221D2F" w:rsidP="00304D58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221D2F">
        <w:rPr>
          <w:sz w:val="24"/>
        </w:rPr>
        <w:t xml:space="preserve">Действия Индыка Н.М. правильно квалифицированы по ч. 1 ст. 6.9 КоАП РФ, как </w:t>
      </w:r>
      <w:r w:rsidRPr="00221D2F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медицинс</w:t>
      </w:r>
      <w:r w:rsidRPr="00221D2F">
        <w:rPr>
          <w:color w:val="000000"/>
          <w:sz w:val="24"/>
          <w:shd w:val="clear" w:color="auto" w:fill="FFFFFF"/>
        </w:rPr>
        <w:t>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</w:t>
      </w:r>
      <w:r w:rsidRPr="00221D2F">
        <w:rPr>
          <w:color w:val="000000"/>
          <w:sz w:val="24"/>
          <w:shd w:val="clear" w:color="auto" w:fill="FFFFFF"/>
        </w:rPr>
        <w:t>щества.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</w:t>
      </w:r>
      <w:r w:rsidRPr="00221D2F">
        <w:rPr>
          <w:sz w:val="24"/>
        </w:rPr>
        <w:t>щие и отягчающие административную ответственность.</w:t>
      </w:r>
    </w:p>
    <w:p w:rsidR="00304D58" w:rsidRPr="00221D2F" w:rsidP="00304D5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21D2F">
        <w:rPr>
          <w:sz w:val="24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 </w:t>
      </w:r>
    </w:p>
    <w:p w:rsidR="00304D58" w:rsidRPr="00221D2F" w:rsidP="00304D5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21D2F">
        <w:rPr>
          <w:sz w:val="24"/>
        </w:rPr>
        <w:t>Обстоятельств отягчающих адм</w:t>
      </w:r>
      <w:r w:rsidRPr="00221D2F">
        <w:rPr>
          <w:sz w:val="24"/>
        </w:rPr>
        <w:t xml:space="preserve">инистративную ответственность судом не установлено.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Индык Н.М. официально не трудоустроен, легальный источник дохода не имеет</w:t>
      </w:r>
      <w:r w:rsidRPr="00221D2F" w:rsidR="00576C23">
        <w:rPr>
          <w:sz w:val="24"/>
        </w:rPr>
        <w:t>, в г. Ялте не имеет постоянного места жительства, детей не имеет</w:t>
      </w:r>
      <w:r w:rsidRPr="00221D2F">
        <w:rPr>
          <w:sz w:val="24"/>
        </w:rPr>
        <w:t xml:space="preserve">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Учитывая вышеизложенное</w:t>
      </w:r>
      <w:r w:rsidRPr="00221D2F">
        <w:rPr>
          <w:sz w:val="24"/>
        </w:rPr>
        <w:t xml:space="preserve"> а так же степень общественной опасности совершенного правонарушения, предметом которого является охрана здоровья граждан, профилактика совершения правонарушений в области незаконного оборота наркотически средств, отношение виновного к содеянному, и данные</w:t>
      </w:r>
      <w:r w:rsidRPr="00221D2F">
        <w:rPr>
          <w:sz w:val="24"/>
        </w:rPr>
        <w:t xml:space="preserve"> о его личности, а именно отсутствие легального источника заработка, отсутствие постоянного места работы, и крепких социальных связей, свидетельствуют о необходимости назначить наказание в виде административного ареста. Именно такое наказание достигнет его</w:t>
      </w:r>
      <w:r w:rsidRPr="00221D2F">
        <w:rPr>
          <w:sz w:val="24"/>
        </w:rPr>
        <w:t xml:space="preserve"> целей и приведет к  исправлению Индыка Н.М. и предупреждению совершения новых правонарушений. 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Принимая во внимание наличие достаточных данных, свидетельствующих о факте потребления Индыком Н.М. наркотических средств без назначения врача, считаю необходи</w:t>
      </w:r>
      <w:r w:rsidRPr="00221D2F">
        <w:rPr>
          <w:sz w:val="24"/>
        </w:rPr>
        <w:t xml:space="preserve">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Носова В.А. обязанность пройти диагностику и профилактические мероприятия, в связи </w:t>
      </w:r>
      <w:r w:rsidRPr="00221D2F">
        <w:rPr>
          <w:sz w:val="24"/>
        </w:rPr>
        <w:t xml:space="preserve">с потреблением им психотропных веществ, в психоневрологическом отделении ГБУЗ РК «Ялтинская городская больница № 2» (ул. Халтурина, 11, г. Ялта, Республика Крым).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К числу лиц, которым не может быть назначен административный арест, в соответствии с ч. 2 ст</w:t>
      </w:r>
      <w:r w:rsidRPr="00221D2F">
        <w:rPr>
          <w:sz w:val="24"/>
        </w:rPr>
        <w:t>. 3.9 КоАП РФ Индык Н.М., не относится.</w:t>
      </w:r>
    </w:p>
    <w:p w:rsidR="00304D58" w:rsidRPr="00221D2F" w:rsidP="00304D58">
      <w:pPr>
        <w:ind w:firstLine="570"/>
        <w:jc w:val="both"/>
        <w:rPr>
          <w:sz w:val="24"/>
        </w:rPr>
      </w:pPr>
      <w:r w:rsidRPr="00221D2F">
        <w:rPr>
          <w:sz w:val="24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221D2F" w:rsidP="00304D58">
      <w:pPr>
        <w:jc w:val="center"/>
        <w:rPr>
          <w:sz w:val="24"/>
        </w:rPr>
      </w:pPr>
    </w:p>
    <w:p w:rsidR="00304D58" w:rsidP="00304D58">
      <w:pPr>
        <w:jc w:val="center"/>
        <w:rPr>
          <w:sz w:val="24"/>
        </w:rPr>
      </w:pPr>
      <w:r w:rsidRPr="00221D2F">
        <w:rPr>
          <w:sz w:val="24"/>
        </w:rPr>
        <w:t>постановил:</w:t>
      </w:r>
    </w:p>
    <w:p w:rsidR="00221D2F" w:rsidRPr="00221D2F" w:rsidP="00304D58">
      <w:pPr>
        <w:jc w:val="center"/>
        <w:rPr>
          <w:sz w:val="24"/>
        </w:rPr>
      </w:pPr>
    </w:p>
    <w:p w:rsid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 xml:space="preserve">признать </w:t>
      </w:r>
      <w:r w:rsidRPr="00221D2F">
        <w:rPr>
          <w:sz w:val="24"/>
        </w:rPr>
        <w:t>Индыка</w:t>
      </w:r>
      <w:r w:rsidRPr="00221D2F">
        <w:rPr>
          <w:sz w:val="24"/>
        </w:rPr>
        <w:t xml:space="preserve"> Николая Михайловича,</w:t>
      </w:r>
      <w:r>
        <w:rPr>
          <w:sz w:val="24"/>
        </w:rPr>
        <w:t>*****</w:t>
      </w:r>
      <w:r w:rsidRPr="00221D2F">
        <w:rPr>
          <w:sz w:val="24"/>
        </w:rPr>
        <w:t>. рождения в</w:t>
      </w:r>
      <w:r w:rsidRPr="00221D2F">
        <w:rPr>
          <w:sz w:val="24"/>
        </w:rPr>
        <w:t xml:space="preserve">иновным в совершении административного правонарушения, предусмотренного ч. 1 ст. 6.9 КоАП РФ </w:t>
      </w:r>
    </w:p>
    <w:p w:rsidR="00221D2F" w:rsidP="00304D58">
      <w:pPr>
        <w:ind w:firstLine="709"/>
        <w:jc w:val="both"/>
        <w:rPr>
          <w:sz w:val="24"/>
        </w:rPr>
      </w:pP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и назначить административное наказание в виде административного ареста сроком                              на 13 (тринадцать) суток.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Исполнение постановления воз</w:t>
      </w:r>
      <w:r w:rsidRPr="00221D2F">
        <w:rPr>
          <w:sz w:val="24"/>
        </w:rPr>
        <w:t>ложить на органы внутренних дел.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FE2236" w:rsidRPr="00221D2F" w:rsidP="00FE2236">
      <w:pPr>
        <w:ind w:firstLine="709"/>
        <w:jc w:val="both"/>
        <w:rPr>
          <w:sz w:val="24"/>
        </w:rPr>
      </w:pPr>
      <w:r w:rsidRPr="00221D2F">
        <w:rPr>
          <w:sz w:val="24"/>
        </w:rPr>
        <w:t>Зачесть Индыку</w:t>
      </w:r>
      <w:r w:rsidRPr="00221D2F">
        <w:rPr>
          <w:sz w:val="24"/>
        </w:rPr>
        <w:t xml:space="preserve"> Н.М. срок его административного задержания с 01 часа 45 минут                  </w:t>
      </w:r>
      <w:r w:rsidR="00D34AB2">
        <w:rPr>
          <w:sz w:val="24"/>
        </w:rPr>
        <w:t>30 ноября</w:t>
      </w:r>
      <w:r w:rsidRPr="00221D2F">
        <w:rPr>
          <w:sz w:val="24"/>
        </w:rPr>
        <w:t xml:space="preserve"> 2023 года по 11 часов 50 минут 30 ноября 2023 года.</w:t>
      </w:r>
    </w:p>
    <w:p w:rsidR="00304D58" w:rsidRPr="00221D2F" w:rsidP="00304D58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221D2F">
        <w:rPr>
          <w:sz w:val="24"/>
        </w:rPr>
        <w:t xml:space="preserve">Возложить на </w:t>
      </w:r>
      <w:r w:rsidRPr="00221D2F" w:rsidR="00FE2236">
        <w:rPr>
          <w:sz w:val="24"/>
          <w:lang w:val="ru-RU"/>
        </w:rPr>
        <w:t>Индыка</w:t>
      </w:r>
      <w:r w:rsidRPr="00221D2F" w:rsidR="00FE2236">
        <w:rPr>
          <w:sz w:val="24"/>
          <w:lang w:val="ru-RU"/>
        </w:rPr>
        <w:t xml:space="preserve"> Н.М</w:t>
      </w:r>
      <w:r w:rsidRPr="00221D2F">
        <w:rPr>
          <w:sz w:val="24"/>
          <w:lang w:val="ru-RU"/>
        </w:rPr>
        <w:t>.,</w:t>
      </w:r>
      <w:r w:rsidRPr="00221D2F">
        <w:rPr>
          <w:sz w:val="24"/>
        </w:rPr>
        <w:t xml:space="preserve"> </w:t>
      </w:r>
      <w:r>
        <w:rPr>
          <w:sz w:val="24"/>
          <w:lang w:val="ru-RU"/>
        </w:rPr>
        <w:t xml:space="preserve">**** </w:t>
      </w:r>
      <w:r w:rsidRPr="00221D2F">
        <w:rPr>
          <w:sz w:val="24"/>
        </w:rPr>
        <w:t>рождения обязанность пройти диагностику и при необходимости профилактическ</w:t>
      </w:r>
      <w:r w:rsidRPr="00221D2F">
        <w:rPr>
          <w:sz w:val="24"/>
        </w:rPr>
        <w:t>ое лечение</w:t>
      </w:r>
      <w:r w:rsidRPr="00221D2F">
        <w:rPr>
          <w:sz w:val="24"/>
          <w:lang w:val="ru-RU"/>
        </w:rPr>
        <w:t xml:space="preserve"> </w:t>
      </w:r>
      <w:r w:rsidRPr="00221D2F">
        <w:rPr>
          <w:sz w:val="24"/>
        </w:rPr>
        <w:t>в связи с потреблением наркотических средств, в психоневрологическом отделении ГБУЗ РК «Ялтинская городская больница № 2» (ул. Халтурина, 11, г. Ялта, Республика Крым)</w:t>
      </w:r>
      <w:r w:rsidRPr="00221D2F">
        <w:rPr>
          <w:sz w:val="24"/>
          <w:lang w:val="ru-RU"/>
        </w:rPr>
        <w:t>. Приступить к данной обязанности не позднее 2 (двух)</w:t>
      </w:r>
      <w:r w:rsidRPr="00221D2F">
        <w:rPr>
          <w:sz w:val="24"/>
        </w:rPr>
        <w:t xml:space="preserve"> месяц</w:t>
      </w:r>
      <w:r w:rsidRPr="00221D2F">
        <w:rPr>
          <w:sz w:val="24"/>
          <w:lang w:val="ru-RU"/>
        </w:rPr>
        <w:t>ев</w:t>
      </w:r>
      <w:r w:rsidRPr="00221D2F">
        <w:rPr>
          <w:sz w:val="24"/>
        </w:rPr>
        <w:t xml:space="preserve"> с момента вступл</w:t>
      </w:r>
      <w:r w:rsidRPr="00221D2F">
        <w:rPr>
          <w:sz w:val="24"/>
        </w:rPr>
        <w:t>ения в законную силу постановления</w:t>
      </w:r>
      <w:r w:rsidRPr="00221D2F">
        <w:rPr>
          <w:sz w:val="24"/>
          <w:lang w:val="ru-RU"/>
        </w:rPr>
        <w:t>.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 xml:space="preserve">Контроль за исполнением </w:t>
      </w:r>
      <w:r w:rsidRPr="00221D2F" w:rsidR="00FE2236">
        <w:rPr>
          <w:sz w:val="24"/>
        </w:rPr>
        <w:t>Индыком Н.М.</w:t>
      </w:r>
      <w:r w:rsidRPr="00221D2F">
        <w:rPr>
          <w:sz w:val="24"/>
        </w:rPr>
        <w:t xml:space="preserve"> данной обязанности возложить на УМВД России по г. Ялте. </w:t>
      </w:r>
    </w:p>
    <w:p w:rsidR="00304D58" w:rsidRPr="00221D2F" w:rsidP="00304D58">
      <w:pPr>
        <w:ind w:firstLine="709"/>
        <w:jc w:val="both"/>
        <w:rPr>
          <w:sz w:val="24"/>
        </w:rPr>
      </w:pPr>
      <w:r w:rsidRPr="00221D2F">
        <w:rPr>
          <w:sz w:val="24"/>
        </w:rPr>
        <w:t xml:space="preserve">Копию настоящего постановления в части возложения на </w:t>
      </w:r>
      <w:r w:rsidRPr="00221D2F" w:rsidR="00FE2236">
        <w:rPr>
          <w:sz w:val="24"/>
        </w:rPr>
        <w:t>Индыка Н.М.</w:t>
      </w:r>
      <w:r w:rsidRPr="00221D2F">
        <w:rPr>
          <w:sz w:val="24"/>
        </w:rPr>
        <w:t>. обязанности пройти диагностику и профилактические мероприяти</w:t>
      </w:r>
      <w:r w:rsidRPr="00221D2F">
        <w:rPr>
          <w:sz w:val="24"/>
        </w:rPr>
        <w:t>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304D58" w:rsidRPr="00221D2F" w:rsidP="00304D5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221D2F">
        <w:rPr>
          <w:rFonts w:eastAsia="SimSun"/>
          <w:sz w:val="24"/>
          <w:lang w:eastAsia="zh-CN"/>
        </w:rPr>
        <w:t>Постано</w:t>
      </w:r>
      <w:r w:rsidRPr="00221D2F">
        <w:rPr>
          <w:rFonts w:eastAsia="SimSun"/>
          <w:sz w:val="24"/>
          <w:lang w:eastAsia="zh-CN"/>
        </w:rPr>
        <w:t>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мирового судью.</w:t>
      </w:r>
    </w:p>
    <w:p w:rsidR="00FE2236" w:rsidRPr="00221D2F" w:rsidP="00304D5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</w:p>
    <w:p w:rsidR="00304D58" w:rsidRPr="00221D2F" w:rsidP="00304D58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C04942" w:rsidRPr="00221D2F" w:rsidP="00304D58">
      <w:pPr>
        <w:jc w:val="both"/>
        <w:rPr>
          <w:sz w:val="24"/>
        </w:rPr>
      </w:pPr>
      <w:r w:rsidRPr="00221D2F">
        <w:rPr>
          <w:sz w:val="24"/>
        </w:rPr>
        <w:t>Мировой судья</w:t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</w:r>
      <w:r w:rsidRPr="00221D2F">
        <w:rPr>
          <w:sz w:val="24"/>
        </w:rPr>
        <w:tab/>
        <w:t xml:space="preserve">        А.Ш. Юдакова</w:t>
      </w:r>
    </w:p>
    <w:sectPr w:rsidSect="00B945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8"/>
    <w:rsid w:val="00221D2F"/>
    <w:rsid w:val="00304D58"/>
    <w:rsid w:val="004A2396"/>
    <w:rsid w:val="00520E05"/>
    <w:rsid w:val="00576C23"/>
    <w:rsid w:val="00C04942"/>
    <w:rsid w:val="00D34AB2"/>
    <w:rsid w:val="00D46E3D"/>
    <w:rsid w:val="00FE2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04D58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04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04D5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04D5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