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5-0808/95/2018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15 ноября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с участием представителя лица, в отношении которого ведется производство по делу об админист</w:t>
      </w:r>
      <w:r>
        <w:t xml:space="preserve">ративном правонарушении  – Сулеймановой А.М.,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77B3E">
      <w:r>
        <w:t xml:space="preserve">Ибрагимовой </w:t>
      </w:r>
      <w:r>
        <w:t>Написат</w:t>
      </w:r>
      <w:r>
        <w:t xml:space="preserve"> </w:t>
      </w:r>
      <w:r>
        <w:t>Османовны</w:t>
      </w:r>
      <w:r>
        <w:t>, паспортные данные, официально не тр</w:t>
      </w:r>
      <w:r>
        <w:t>удоустроенной, зарегистрированной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Ибрагимова Н.О., 18 октября 2018 года в 15 часов 40 минут в г. Ялта по ул. Пушкинская в районе дома 11, осуществляла предпринимательскую деятельность выраженную в реализации вязанн</w:t>
      </w:r>
      <w:r>
        <w:t xml:space="preserve">ой продукции, 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   </w:t>
      </w:r>
    </w:p>
    <w:p w:rsidR="00A77B3E">
      <w:r>
        <w:t>Ибрагимова Н.О. в суд не явилась, направила</w:t>
      </w:r>
      <w:r>
        <w:t xml:space="preserve"> своего представителя  Сулейманову А.М., которая  вину признала. </w:t>
      </w:r>
    </w:p>
    <w:p w:rsidR="00A77B3E">
      <w:r>
        <w:t xml:space="preserve">Исследовав представленные материалы дела, мировой судья приходит к убеждению, что вина Ибрагимовой Н.О. установлена и подтверждается совокупностью собранных по делу доказательств, а именно: </w:t>
      </w:r>
      <w:r>
        <w:t>протоколом об административном правонарушении серии № РК-155220/5272 от 18 октября 2018 года (л.д.2); рапортом сотрудника полиции (л.д.3); письменными объяснениями Ибрагимовой Н.О., согласно которым вину признала (л.д.4); протоколом осмотра помещений, терр</w:t>
      </w:r>
      <w:r>
        <w:t xml:space="preserve">иторий от 18 октября 2018 года с </w:t>
      </w:r>
      <w:r>
        <w:t>фототаблицей</w:t>
      </w:r>
      <w:r>
        <w:t xml:space="preserve"> к нему (л.д.5,6), протоколом изъятия вещей и документов от 18 октября 2018 года, в ходе которого были изъяты вязанные изделия (л.д.8), рапортом сотрудника полиции (</w:t>
      </w:r>
      <w:r>
        <w:t>л.д</w:t>
      </w:r>
      <w:r>
        <w:t>. 11).</w:t>
      </w:r>
    </w:p>
    <w:p w:rsidR="00A77B3E">
      <w:r>
        <w:t>Совокупность вышеуказанных доказател</w:t>
      </w:r>
      <w:r>
        <w:t xml:space="preserve">ьств мировым судьей признается достоверной и достаточной для разрешения настоящего дела. </w:t>
      </w:r>
    </w:p>
    <w:p w:rsidR="00A77B3E">
      <w:r>
        <w:t>Действия Ибрагимовой Н.О. мировой судья квалифицирует по ч. 1 ст. 14.1 КоАП РФ, как осуществление предпринимательской деятельности без государственной регистрации в к</w:t>
      </w:r>
      <w:r>
        <w:t>ачестве индивидуального предпринимателя.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обстоятельств. </w:t>
      </w:r>
    </w:p>
    <w:p w:rsidR="00A77B3E">
      <w:r>
        <w:t>В связи с изложенн</w:t>
      </w:r>
      <w:r>
        <w:t>ым,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>Изъятые вещественные доказательства и помещенные в камеру хранения ОП №2 «</w:t>
      </w:r>
      <w:r>
        <w:t>Ливадийский</w:t>
      </w:r>
      <w:r>
        <w:t>» (л.д.11), вернуть Ибрагимовой Н.О.  по принадлежн</w:t>
      </w:r>
      <w:r>
        <w:t>ости.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                   п о с т а н о в и л :</w:t>
      </w:r>
    </w:p>
    <w:p w:rsidR="00A77B3E"/>
    <w:p w:rsidR="00A77B3E">
      <w:r>
        <w:t xml:space="preserve"> Признать Ибрагимову </w:t>
      </w:r>
      <w:r>
        <w:t>Написат</w:t>
      </w:r>
      <w:r>
        <w:t xml:space="preserve"> </w:t>
      </w:r>
      <w:r>
        <w:t>Османовну</w:t>
      </w:r>
      <w:r>
        <w:t>, паспортные данные, виновной в совершении администр</w:t>
      </w:r>
      <w:r>
        <w:t>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500 рублей.</w:t>
      </w:r>
    </w:p>
    <w:p w:rsidR="00A77B3E">
      <w:r>
        <w:t>Штраф подлежит перечислению на следующие реквизиты: наим</w:t>
      </w:r>
      <w:r>
        <w:t>енование получателя платежа – Управление Федерального казначейства по Республике Крым (ОП «2 «</w:t>
      </w:r>
      <w:r>
        <w:t>Ливадийский</w:t>
      </w:r>
      <w:r>
        <w:t xml:space="preserve">» по </w:t>
      </w:r>
      <w:r>
        <w:t>г.Ялте</w:t>
      </w:r>
      <w:r>
        <w:t xml:space="preserve"> РК), ИНН получателя – 9103000760, КПП получателя – 910301001, номер счета получателя платежа – 40101810335100010001; наименование банка пол</w:t>
      </w:r>
      <w:r>
        <w:t>учателя  – отделение по Республике Крым ЦБ РФ;  банковский идентификационный код – 043510001; ОКТМО – 35729000, код классификации доходов бюджета - 18811690040046000140; УИН: 18880491180002552209,  наименование платежа – штрафы и иные суммы принудительного</w:t>
      </w:r>
      <w:r>
        <w:t xml:space="preserve"> изъятия.</w:t>
      </w:r>
    </w:p>
    <w:p w:rsidR="00A77B3E">
      <w:r>
        <w:t>Изъятые у Ибрагимовой Н.О. в ходе осмотра места происшествия 18 октября 2018 года (л.д.8,11) вязанные изделия в общем количестве 19 штук - вернуть Ибрагимовой Н.О. по принадлежности.</w:t>
      </w:r>
    </w:p>
    <w:p w:rsidR="00A77B3E">
      <w:r>
        <w:t>Разъяснить Ибрагимовой Н.О., что в соответствии со ст. 32.2 КоА</w:t>
      </w:r>
      <w:r>
        <w:t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</w:t>
      </w:r>
      <w:r>
        <w:t xml:space="preserve">становление. </w:t>
      </w:r>
    </w:p>
    <w:p w:rsidR="00A77B3E">
      <w:r>
        <w:t xml:space="preserve">Разъяснить Ибрагимовой Н.О.,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</w:t>
      </w:r>
      <w:r>
        <w:t xml:space="preserve">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Ю.Н. Казаченко</w:t>
      </w:r>
    </w:p>
    <w:p w:rsidR="00A77B3E"/>
    <w:p w:rsidR="007E1E6B" w:rsidP="007E1E6B">
      <w:r>
        <w:t xml:space="preserve">Согласовано </w:t>
      </w:r>
    </w:p>
    <w:p w:rsidR="007E1E6B" w:rsidP="007E1E6B">
      <w:r>
        <w:t>Мировой судья Ю.Н. Казаченко</w:t>
      </w:r>
    </w:p>
    <w:p w:rsidR="007E1E6B" w:rsidP="007E1E6B"/>
    <w:p w:rsidR="007E1E6B" w:rsidP="007E1E6B">
      <w:r>
        <w:t>_____________________</w:t>
      </w:r>
    </w:p>
    <w:p w:rsidR="00A77B3E"/>
    <w:sectPr w:rsidSect="007E1E6B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B"/>
    <w:rsid w:val="007E1E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E1E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E1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