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A656D">
      <w:pPr>
        <w:jc w:val="right"/>
      </w:pPr>
      <w:r>
        <w:t>Дело № 5-0826/95/2018</w:t>
      </w:r>
    </w:p>
    <w:p w:rsidR="00A77B3E" w:rsidP="00AA656D">
      <w:pPr>
        <w:jc w:val="center"/>
      </w:pPr>
      <w:r>
        <w:t>ПОСТАНОВЛЕНИЕ</w:t>
      </w:r>
    </w:p>
    <w:p w:rsidR="00A77B3E" w:rsidP="00AA656D">
      <w:pPr>
        <w:jc w:val="center"/>
      </w:pPr>
      <w:r>
        <w:t>по делу об административном правонарушении</w:t>
      </w:r>
    </w:p>
    <w:p w:rsidR="00A77B3E">
      <w:r>
        <w:t>28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A656D"/>
    <w:p w:rsidR="00A77B3E"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</w:t>
      </w:r>
    </w:p>
    <w:p w:rsidR="00A77B3E">
      <w:r>
        <w:t>Султакаева</w:t>
      </w:r>
      <w:r>
        <w:t xml:space="preserve"> Дамира </w:t>
      </w:r>
      <w:r>
        <w:t>Шамухамбетовича</w:t>
      </w:r>
      <w:r>
        <w:t>, паспортные да</w:t>
      </w:r>
      <w:r>
        <w:t>нные, гражданина России, директора наименование организации, проживающего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Султакаев</w:t>
      </w:r>
      <w:r>
        <w:t xml:space="preserve"> Д.Ш. являясь должностным лицом –директором наименование организации, расположенного по адресу: адрес, не предоставил в МИФНС №8 по Ре</w:t>
      </w:r>
      <w:r>
        <w:t>спублики Крым, пояснения в пятидневный срок со дня получения по телекоммуникационным каналам связи требования о предоставлении пояснений № номер от 18.12.2018 года при сроке предоставления не позднее 27 декабря 2017 года, то есть со дня получения требовани</w:t>
      </w:r>
      <w:r>
        <w:t>я – 20 декабря 2017 года, что подтверждается квитанцией о приеме документа, нарушив п.5 ст. 93.1 Налогового Кодекса РФ, чем совершил административное правонарушение, предусмотренное ч. 1 ст. 15.6 КоАП РФ.</w:t>
      </w:r>
    </w:p>
    <w:p w:rsidR="00A77B3E">
      <w:r>
        <w:t>Султакаев</w:t>
      </w:r>
      <w:r>
        <w:t xml:space="preserve"> Д.Ш. в судебное заседание не явился. О вр</w:t>
      </w:r>
      <w:r>
        <w:t xml:space="preserve">емени и месте слушания дела извещен своевременно и должным образом.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Султакаева</w:t>
      </w:r>
      <w:r>
        <w:t xml:space="preserve"> Д.Ш. полностью установлена и подтверждается совокупностью собранных по делу доказательств</w:t>
      </w:r>
      <w:r>
        <w:t xml:space="preserve">, а именно: протоколом об административном правонарушении №номер от 15 августа 2018 года, составленным уполномоченным лицом в соответствии с требованиями КоАП РФ (л.д.1-4); выпиской из Единого государственного реестра юридических лиц, согласно которой </w:t>
      </w:r>
      <w:r>
        <w:t>Султ</w:t>
      </w:r>
      <w:r>
        <w:t>акаев</w:t>
      </w:r>
      <w:r>
        <w:t xml:space="preserve"> Д.Ш. является директором наименование организации (л.д.15-19); копией требования № номер от 18.12.2018 года о предоставлении пояснений, полученного наименование организации согласно квитанции о приеме 20.12.2018 года (</w:t>
      </w:r>
      <w:r>
        <w:t>л.д</w:t>
      </w:r>
      <w:r>
        <w:t>. 9, 11), копией акта проверк</w:t>
      </w:r>
      <w:r>
        <w:t>и №номер от 12 января 2018 года, согласно которому директором наименование организации пояснения в пятидневный срок со дня получения по телекоммуникационным каналам связи требования о предоставлении пояснений №номер от 18.12.2018 года при сроке предоставле</w:t>
      </w:r>
      <w:r>
        <w:t>ния не позднее 27 декабря 2018 года в МИФНС №8 по Республики Крым не предоставлены (л.д.12-13).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</w:t>
      </w:r>
      <w:r>
        <w:t>Султакаева</w:t>
      </w:r>
      <w:r>
        <w:t xml:space="preserve"> Д.Ш. мировой су</w:t>
      </w:r>
      <w:r>
        <w:t xml:space="preserve">дья квалифицирует по ч. 1 ст. 15.6 КоАП РФ, как непредставление в установленный законодательством о налогах и сборах </w:t>
      </w:r>
      <w:r>
        <w:t>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</w:t>
      </w:r>
      <w:r>
        <w:t>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 </w:t>
      </w:r>
      <w:r>
        <w:t>Султакаеву</w:t>
      </w:r>
      <w:r>
        <w:t xml:space="preserve"> Д.Ш. наказание в пределах санкции ч. 1 ст. 15.6 </w:t>
      </w:r>
      <w:r>
        <w:t>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                                         П О С Т А Н О В И Л:</w:t>
      </w:r>
    </w:p>
    <w:p w:rsidR="00A77B3E"/>
    <w:p w:rsidR="00A77B3E">
      <w:r>
        <w:t xml:space="preserve">Признать должностное лицо – директора наименование организации </w:t>
      </w:r>
      <w:r>
        <w:t>Султакаев</w:t>
      </w:r>
      <w:r>
        <w:t>а</w:t>
      </w:r>
      <w:r>
        <w:t xml:space="preserve"> Дамира </w:t>
      </w:r>
      <w:r>
        <w:t>Шамухамбетовича</w:t>
      </w:r>
      <w: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</w:t>
      </w:r>
      <w:r>
        <w:t xml:space="preserve">траф подлежит перечислению на следующие реквизиты: наименование получателя платежа – </w:t>
      </w:r>
      <w:r>
        <w:t>МежрайоннаяИФНС</w:t>
      </w:r>
      <w:r>
        <w:t xml:space="preserve"> России № 8 по Республике Крым; КБК номер, ОКТМО номер, получатель УФК по Республике Крым (Межрайонная  ИФНС России № 8 по Республике Крым),  ИНН получателя</w:t>
      </w:r>
      <w:r>
        <w:t xml:space="preserve"> – номер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Султакаеву</w:t>
      </w:r>
      <w:r>
        <w:t xml:space="preserve"> Д.Ш.,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</w:t>
      </w:r>
      <w:r>
        <w:t xml:space="preserve">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Султакаеву</w:t>
      </w:r>
      <w:r>
        <w:t xml:space="preserve"> Д.Ш. положения ч.1 ст. 20.25 КоАП РФ, в соответствии с которой неуплата административного штрафа в срок, предусмотренный КоАП РФ,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</w:t>
      </w:r>
      <w:r>
        <w:t>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</w:t>
      </w:r>
      <w:r>
        <w:t xml:space="preserve">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6D"/>
    <w:rsid w:val="00A77B3E"/>
    <w:rsid w:val="00AA65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