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7574AF">
      <w:pPr>
        <w:jc w:val="right"/>
      </w:pPr>
      <w:r>
        <w:t xml:space="preserve">    Дело № 5-0893/95/2018</w:t>
      </w:r>
    </w:p>
    <w:p w:rsidR="00A77B3E" w:rsidP="007574AF">
      <w:pPr>
        <w:jc w:val="center"/>
      </w:pPr>
      <w:r>
        <w:t>ПОСТАНОВЛЕНИЕ</w:t>
      </w:r>
    </w:p>
    <w:p w:rsidR="00A77B3E" w:rsidP="007574AF">
      <w:pPr>
        <w:jc w:val="center"/>
      </w:pPr>
      <w:r>
        <w:t>по делу об административном правонарушении</w:t>
      </w:r>
    </w:p>
    <w:p w:rsidR="00A77B3E">
      <w:r>
        <w:t>20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ч. 1 ст. 15.6 КоАП РФ, в отношении должностного лица </w:t>
      </w:r>
      <w:r>
        <w:t>Лубской</w:t>
      </w:r>
      <w:r>
        <w:t xml:space="preserve"> Людмилы Васильевны, паспортные данные, гражданки России, директора наименование организации, проживающего по адресу: адрес </w:t>
      </w:r>
    </w:p>
    <w:p w:rsidR="00A77B3E"/>
    <w:p w:rsidR="00A77B3E">
      <w:r>
        <w:t>У С Т А Н О В И Л:</w:t>
      </w:r>
    </w:p>
    <w:p w:rsidR="00A77B3E">
      <w:r>
        <w:t>Лубская</w:t>
      </w:r>
      <w:r>
        <w:t xml:space="preserve"> Л.В., являясь должностным лицом – дире</w:t>
      </w:r>
      <w:r>
        <w:t>ктором наименование организации, расположенного по адресу: адрес,  не предоставила в МИФНС №8 по Республике Крым документы (информацию) в пятидневный срок со дня получения по телекоммуникационным каналам связи требования о предоставлении документов (информ</w:t>
      </w:r>
      <w:r>
        <w:t xml:space="preserve">ации) № </w:t>
      </w:r>
      <w:r>
        <w:t>номерот</w:t>
      </w:r>
      <w:r>
        <w:t xml:space="preserve"> 17.04.2018 года, при сроке предоставления не позднее  14 мая 2018 года, то есть со дня получения требования – 04 мая 2018 года</w:t>
      </w:r>
      <w:r>
        <w:t>, что подтверждается квитанцией о приеме документа, нарушив п.6 ст.93.1 Налогового Кодекса РФ, чем совершила админ</w:t>
      </w:r>
      <w:r>
        <w:t>истративное правонарушение, предусмотренное ч. 1 ст. 15.6 КоАП РФ.</w:t>
      </w:r>
    </w:p>
    <w:p w:rsidR="00A77B3E">
      <w:r>
        <w:t>Лубская</w:t>
      </w:r>
      <w:r>
        <w:t xml:space="preserve"> Л.В. в судебное заседание не явилась, о времени и месте слушания дела извещена телефонограммой, причины неявки сужу не сообщила. </w:t>
      </w:r>
    </w:p>
    <w:p w:rsidR="00A77B3E">
      <w:r>
        <w:t>Исследовав представленные материалы дела, мировой с</w:t>
      </w:r>
      <w:r>
        <w:t xml:space="preserve">удья приходит к убеждению, что вина </w:t>
      </w:r>
      <w:r>
        <w:t>Лубской</w:t>
      </w:r>
      <w:r>
        <w:t xml:space="preserve"> Л.В.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12 октября 2018 года, составленным уполномоченным лиц</w:t>
      </w:r>
      <w:r>
        <w:t xml:space="preserve">ом в соответствии с требованиями КоАП РФ (л.д.2-5); выпиской из Единого государственного реестра юридических лиц, согласно которой </w:t>
      </w:r>
      <w:r>
        <w:t>Лубская</w:t>
      </w:r>
      <w:r>
        <w:t xml:space="preserve"> Л.В. является директором наименование организации, зарегистрированным в ЕГРЮЛ 16.05.2017 года (л.д.26-28), копией тре</w:t>
      </w:r>
      <w:r>
        <w:t>бования номер6от 17.04.2018 года (</w:t>
      </w:r>
      <w:r>
        <w:t>л.д</w:t>
      </w:r>
      <w:r>
        <w:t>. 13-15) копией поручения № номер от 16.04.2018 года (</w:t>
      </w:r>
      <w:r>
        <w:t>л.д</w:t>
      </w:r>
      <w:r>
        <w:t xml:space="preserve">. 16), квитанцией о приеме, согласно которой требование </w:t>
      </w:r>
      <w:r>
        <w:t>номерот</w:t>
      </w:r>
      <w:r>
        <w:t xml:space="preserve"> 17.04.2018 года наименование организации получено 04.05.2018 года (</w:t>
      </w:r>
      <w:r>
        <w:t>л.д</w:t>
      </w:r>
      <w:r>
        <w:t xml:space="preserve">. 17), копией акта проверки </w:t>
      </w:r>
      <w:r>
        <w:t>№ номер от 24 мая 2018 (</w:t>
      </w:r>
      <w:r>
        <w:t>л.д</w:t>
      </w:r>
      <w:r>
        <w:t xml:space="preserve">. 19-22), копией решения учредителя (л.д.23).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Лубской</w:t>
      </w:r>
      <w:r>
        <w:t xml:space="preserve"> Л.В. мировой судья квалифицирует по ч. </w:t>
      </w:r>
      <w:r>
        <w:t>1 ст. 15.6 КоАП РФ, как непредставление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</w:t>
      </w:r>
      <w:r>
        <w:t xml:space="preserve"> характер совершенного правонарушения, отсутствие смягчающих и отягчающих ответственность обстоятельств.  </w:t>
      </w:r>
    </w:p>
    <w:p w:rsidR="00A77B3E">
      <w:r>
        <w:t xml:space="preserve">В связи с изложенным, мировой судья полагает необходимым назначить </w:t>
      </w:r>
      <w:r>
        <w:t>Лубской</w:t>
      </w:r>
      <w:r>
        <w:t xml:space="preserve"> Л.В. наказание в пределах санкции ч. 1 ст. 15.6 КоАП РФ, в виде администра</w:t>
      </w:r>
      <w:r>
        <w:t xml:space="preserve">тивного штрафа.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                                </w:t>
      </w:r>
    </w:p>
    <w:p w:rsidR="007574AF">
      <w:r>
        <w:t xml:space="preserve">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</w:t>
      </w:r>
      <w:r>
        <w:t xml:space="preserve"> Признать должностное лицо – директора наименование организации </w:t>
      </w:r>
      <w:r>
        <w:t>Лубс</w:t>
      </w:r>
      <w:r>
        <w:t>кую</w:t>
      </w:r>
      <w:r>
        <w:t xml:space="preserve"> Людмилу Васильевну,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ей административное наказание в виде штрафа в размере 300 рублей.  </w:t>
      </w:r>
    </w:p>
    <w:p w:rsidR="00A77B3E">
      <w:r>
        <w:t>Штраф подлежит перечислению на следующие реквизиты: наименование получателя платежа – Межрайонная ИФНС России № 8 по Республике Крым; КБК номер, ОКТМО номер, получатель УФК по Республике Крым (Межрайонная  ИФНС России № 8 по Республике Крым),  ИНН получате</w:t>
      </w:r>
      <w:r>
        <w:t>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за административные правонарушения в области налогов и сбор</w:t>
      </w:r>
      <w:r>
        <w:t xml:space="preserve">ов. </w:t>
      </w:r>
    </w:p>
    <w:p w:rsidR="00A77B3E">
      <w:r>
        <w:t xml:space="preserve">Разъяснить </w:t>
      </w:r>
      <w:r>
        <w:t>Лубской</w:t>
      </w:r>
      <w:r>
        <w:t xml:space="preserve"> Л.В.,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t xml:space="preserve">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</w:t>
      </w:r>
      <w:r>
        <w:t xml:space="preserve">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Лубской</w:t>
      </w:r>
      <w:r>
        <w:t xml:space="preserve"> Л.В. положения ч.1 ст. 20.25 КоАП РФ, в соответствии с которой неуплата административного штрафа в срок, предусмотренный КоАП РФ, влечет наложение администра</w:t>
      </w:r>
      <w: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</w:t>
      </w:r>
      <w:r>
        <w:t xml:space="preserve">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Ю.Н. Казаченко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AF"/>
    <w:rsid w:val="007574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