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062" w:rsidRPr="0034557A" w:rsidP="006A4062" w14:paraId="29382F21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6A4062" w:rsidRPr="0034557A" w:rsidP="006A4062" w14:paraId="6B74D695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34557A">
        <w:rPr>
          <w:sz w:val="28"/>
          <w:szCs w:val="28"/>
        </w:rPr>
        <w:t>ПОСТАНОВЛЕНИЕ</w:t>
      </w:r>
    </w:p>
    <w:p w:rsidR="006A4062" w:rsidRPr="0034557A" w:rsidP="006A4062" w14:paraId="7C590AE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A4062" w:rsidRPr="0034557A" w:rsidP="006A4062" w14:paraId="7F04855A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4062" w:rsidRPr="0034557A" w:rsidP="006A4062" w14:paraId="2BCBDB22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062" w:rsidRPr="0034557A" w:rsidP="006A4062" w14:paraId="46A27966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 xml:space="preserve">Мировой судья  судебного участка № 96 Ялтинского судебного района (городской округ Ялта) (Республика Крым, г. Ялта, ул. Васильева, 19)     Ершова Яна Юрьевна, рассмотрев в открытом судебном заседании дело об административном правонарушении в отношении </w:t>
      </w:r>
    </w:p>
    <w:p w:rsidR="006A4062" w:rsidRPr="0034557A" w:rsidP="006A4062" w14:paraId="621813EC" w14:textId="55B5D5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34557A">
        <w:rPr>
          <w:rFonts w:ascii="Times New Roman" w:hAnsi="Times New Roman"/>
          <w:sz w:val="28"/>
          <w:szCs w:val="28"/>
        </w:rPr>
        <w:t>,</w:t>
      </w:r>
    </w:p>
    <w:p w:rsidR="006A4062" w:rsidRPr="0034557A" w:rsidP="006A4062" w14:paraId="50C124B8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ч. 1 ст. 14.1 Кодекса Российской Федерации об административных правонарушениях,</w:t>
      </w:r>
    </w:p>
    <w:p w:rsidR="006A4062" w:rsidRPr="0034557A" w:rsidP="006A4062" w14:paraId="1CAA7479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57A">
        <w:rPr>
          <w:rFonts w:ascii="Times New Roman" w:hAnsi="Times New Roman"/>
          <w:b/>
          <w:sz w:val="28"/>
          <w:szCs w:val="28"/>
        </w:rPr>
        <w:t>УСТАНОВИЛ:</w:t>
      </w:r>
    </w:p>
    <w:p w:rsidR="006A4062" w:rsidRPr="0034557A" w:rsidP="006A4062" w14:paraId="5243005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062" w:rsidRPr="0034557A" w:rsidP="006A4062" w14:paraId="6F705D18" w14:textId="7FB08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 xml:space="preserve">г.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>минут,</w:t>
      </w:r>
      <w:r w:rsidRPr="003455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4557A">
        <w:rPr>
          <w:rFonts w:ascii="Times New Roman" w:hAnsi="Times New Roman"/>
          <w:sz w:val="28"/>
          <w:szCs w:val="28"/>
        </w:rPr>
        <w:t xml:space="preserve">, находясь не нестационарном торговом объекте, расположенном по адресу: </w:t>
      </w:r>
      <w:r w:rsidRPr="003455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(данные изъяты)</w:t>
      </w:r>
      <w:r w:rsidRPr="0034557A">
        <w:rPr>
          <w:rFonts w:ascii="Times New Roman" w:hAnsi="Times New Roman"/>
          <w:sz w:val="28"/>
          <w:szCs w:val="28"/>
        </w:rPr>
        <w:t xml:space="preserve">, </w:t>
      </w:r>
      <w:r w:rsidRPr="0034557A">
        <w:rPr>
          <w:rFonts w:ascii="Times New Roman" w:hAnsi="Times New Roman" w:eastAsiaTheme="minorHAnsi"/>
          <w:sz w:val="28"/>
          <w:szCs w:val="28"/>
          <w:lang w:eastAsia="en-US"/>
        </w:rPr>
        <w:t xml:space="preserve">осуществлял </w:t>
      </w:r>
      <w:hyperlink r:id="rId4" w:history="1">
        <w:r w:rsidRPr="0034557A">
          <w:rPr>
            <w:rFonts w:ascii="Times New Roman" w:hAnsi="Times New Roman" w:eastAsiaTheme="minorHAnsi"/>
            <w:sz w:val="28"/>
            <w:szCs w:val="28"/>
            <w:lang w:eastAsia="en-US"/>
          </w:rPr>
          <w:t>предпринимательскую деятельность</w:t>
        </w:r>
      </w:hyperlink>
      <w:r w:rsidRPr="0034557A">
        <w:rPr>
          <w:rFonts w:ascii="Times New Roman" w:hAnsi="Times New Roman" w:eastAsiaTheme="minorHAnsi"/>
          <w:sz w:val="28"/>
          <w:szCs w:val="28"/>
          <w:lang w:eastAsia="en-US"/>
        </w:rPr>
        <w:t xml:space="preserve"> без государственной регистрации в качестве индивидуального предпринимателя или без государстве</w:t>
      </w:r>
      <w:r w:rsidRPr="0034557A">
        <w:rPr>
          <w:rFonts w:ascii="Times New Roman" w:hAnsi="Times New Roman" w:eastAsiaTheme="minorHAnsi"/>
          <w:sz w:val="28"/>
          <w:szCs w:val="28"/>
          <w:lang w:eastAsia="en-US"/>
        </w:rPr>
        <w:t xml:space="preserve">нной регистрации в качестве юридического лица, </w:t>
      </w:r>
      <w:r w:rsidRPr="0034557A">
        <w:rPr>
          <w:rFonts w:ascii="Times New Roman" w:hAnsi="Times New Roman"/>
          <w:sz w:val="28"/>
          <w:szCs w:val="28"/>
        </w:rPr>
        <w:t xml:space="preserve">выраженную в продаже овощей, чем совершил административное правонарушение, предусмотренное ч. 1 ст. 14.1 КоАП РФ.    </w:t>
      </w:r>
    </w:p>
    <w:p w:rsidR="006A4062" w:rsidRPr="0034557A" w:rsidP="006A4062" w14:paraId="44B065F8" w14:textId="6C1C5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color w:val="000000"/>
          <w:sz w:val="28"/>
          <w:szCs w:val="28"/>
        </w:rPr>
        <w:t>не явился, о месте и времени рассмотрения дела извещался по адресу, указанно</w:t>
      </w:r>
      <w:r w:rsidRPr="0034557A">
        <w:rPr>
          <w:rFonts w:ascii="Times New Roman" w:hAnsi="Times New Roman"/>
          <w:color w:val="000000"/>
          <w:sz w:val="28"/>
          <w:szCs w:val="28"/>
        </w:rPr>
        <w:t>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 w:rsidRPr="0034557A">
        <w:rPr>
          <w:rFonts w:ascii="Times New Roman" w:hAnsi="Times New Roman"/>
          <w:sz w:val="28"/>
          <w:szCs w:val="28"/>
        </w:rPr>
        <w:t xml:space="preserve"> </w:t>
      </w:r>
    </w:p>
    <w:p w:rsidR="006A4062" w:rsidRPr="0034557A" w:rsidP="006A4062" w14:paraId="3E44A57F" w14:textId="615039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557A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</w:t>
      </w:r>
      <w:r w:rsidRPr="0034557A">
        <w:rPr>
          <w:rFonts w:ascii="Times New Roman" w:eastAsia="Calibri" w:hAnsi="Times New Roman"/>
          <w:sz w:val="28"/>
          <w:szCs w:val="28"/>
        </w:rPr>
        <w:t>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A4062" w:rsidRPr="0034557A" w:rsidP="006A4062" w14:paraId="6A8DE123" w14:textId="0B51EF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557A">
        <w:rPr>
          <w:rFonts w:ascii="Times New Roman" w:eastAsia="Calibri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</w:t>
      </w:r>
      <w:r w:rsidRPr="0034557A">
        <w:rPr>
          <w:rFonts w:ascii="Times New Roman" w:eastAsia="Calibri" w:hAnsi="Times New Roman"/>
          <w:sz w:val="28"/>
          <w:szCs w:val="28"/>
        </w:rPr>
        <w:t xml:space="preserve">ледующем. </w:t>
      </w:r>
    </w:p>
    <w:p w:rsidR="00CA4E61" w:rsidRPr="0034557A" w:rsidP="00CA4E61" w14:paraId="7CFC9BA3" w14:textId="491024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4062" w:rsidRPr="0034557A" w:rsidP="006A4062" w14:paraId="6002DA0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В соответствии с ч. 1 ст. 14.1 КоАП РФ админист</w:t>
      </w:r>
      <w:r w:rsidRPr="0034557A">
        <w:rPr>
          <w:rFonts w:ascii="Times New Roman" w:hAnsi="Times New Roman"/>
          <w:sz w:val="28"/>
          <w:szCs w:val="28"/>
        </w:rPr>
        <w:t>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</w:t>
      </w:r>
      <w:r w:rsidRPr="0034557A">
        <w:rPr>
          <w:rFonts w:ascii="Times New Roman" w:hAnsi="Times New Roman"/>
          <w:sz w:val="28"/>
          <w:szCs w:val="28"/>
        </w:rPr>
        <w:t>тренных частью 2 статьи 14.17.1 настоящего Кодекса.</w:t>
      </w:r>
    </w:p>
    <w:p w:rsidR="006A4062" w:rsidRPr="0034557A" w:rsidP="006A4062" w14:paraId="6873F27F" w14:textId="099C0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 xml:space="preserve">указанного административного правонарушения подтверждается: протоколом об административном </w:t>
      </w:r>
      <w:r w:rsidRPr="0034557A">
        <w:rPr>
          <w:rFonts w:ascii="Times New Roman" w:hAnsi="Times New Roman"/>
          <w:sz w:val="28"/>
          <w:szCs w:val="28"/>
        </w:rPr>
        <w:t xml:space="preserve">правонарушении серии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4557A">
        <w:rPr>
          <w:rFonts w:ascii="Times New Roman" w:hAnsi="Times New Roman"/>
          <w:sz w:val="28"/>
          <w:szCs w:val="28"/>
        </w:rPr>
        <w:t xml:space="preserve">, составленным уполномоченным </w:t>
      </w:r>
      <w:r w:rsidRPr="0034557A">
        <w:rPr>
          <w:rFonts w:ascii="Times New Roman" w:hAnsi="Times New Roman"/>
          <w:sz w:val="28"/>
          <w:szCs w:val="28"/>
        </w:rPr>
        <w:t xml:space="preserve">лицом в соответствии с требованиями КоАП РФ; рапортом должностного лица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4557A">
        <w:rPr>
          <w:rFonts w:ascii="Times New Roman" w:hAnsi="Times New Roman"/>
          <w:sz w:val="28"/>
          <w:szCs w:val="28"/>
        </w:rPr>
        <w:t xml:space="preserve">; письменными объяснениями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4557A">
        <w:rPr>
          <w:rFonts w:ascii="Times New Roman" w:hAnsi="Times New Roman"/>
          <w:sz w:val="28"/>
          <w:szCs w:val="28"/>
        </w:rPr>
        <w:t>, согласно которым последний не отрицал факта совершения им административного правонарушения;</w:t>
      </w:r>
      <w:r w:rsidRPr="0034557A">
        <w:rPr>
          <w:rFonts w:ascii="Times New Roman" w:hAnsi="Times New Roman"/>
          <w:sz w:val="28"/>
          <w:szCs w:val="28"/>
        </w:rPr>
        <w:t xml:space="preserve"> фототаблицей.</w:t>
      </w:r>
    </w:p>
    <w:p w:rsidR="006A4062" w:rsidRPr="0034557A" w:rsidP="006A4062" w14:paraId="432AE0CE" w14:textId="7B73FB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Оцени</w:t>
      </w:r>
      <w:r w:rsidRPr="0034557A">
        <w:rPr>
          <w:rFonts w:ascii="Times New Roman" w:hAnsi="Times New Roman"/>
          <w:sz w:val="28"/>
          <w:szCs w:val="28"/>
        </w:rPr>
        <w:t xml:space="preserve">вая указанные доказательства в соответствии с требованиями </w:t>
      </w:r>
      <w:r w:rsidRPr="0034557A">
        <w:rPr>
          <w:rFonts w:ascii="Times New Roman" w:hAnsi="Times New Roman"/>
          <w:sz w:val="28"/>
          <w:szCs w:val="28"/>
        </w:rPr>
        <w:br/>
        <w:t xml:space="preserve">ст. 26.11 КоАП РФ, мировой судья приходит к выводу о совершении </w:t>
      </w:r>
      <w:r w:rsidRPr="003455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34557A">
        <w:rPr>
          <w:rFonts w:ascii="Times New Roman" w:hAnsi="Times New Roman"/>
          <w:sz w:val="28"/>
          <w:szCs w:val="28"/>
        </w:rPr>
        <w:br/>
        <w:t>ч. 1 ст. 14.1 КоАП РФ.</w:t>
      </w:r>
    </w:p>
    <w:p w:rsidR="006A4062" w:rsidRPr="0034557A" w:rsidP="006A4062" w14:paraId="5EFF238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Срок давности привлечения к администр</w:t>
      </w:r>
      <w:r w:rsidRPr="0034557A">
        <w:rPr>
          <w:rFonts w:ascii="Times New Roman" w:hAnsi="Times New Roman"/>
          <w:sz w:val="28"/>
          <w:szCs w:val="28"/>
        </w:rPr>
        <w:t>ативной ответственности, предусмотренный ч. 1 ст. 4.5 КоАП РФ для данной категории дел, не истек.</w:t>
      </w:r>
    </w:p>
    <w:p w:rsidR="006A4062" w:rsidRPr="0034557A" w:rsidP="006A4062" w14:paraId="7D0343C4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</w:t>
      </w:r>
      <w:r w:rsidRPr="0034557A">
        <w:rPr>
          <w:rFonts w:ascii="Times New Roman" w:hAnsi="Times New Roman"/>
          <w:sz w:val="28"/>
          <w:szCs w:val="28"/>
        </w:rPr>
        <w:t>его имущественное положение.</w:t>
      </w:r>
    </w:p>
    <w:p w:rsidR="006A4062" w:rsidRPr="0034557A" w:rsidP="006A4062" w14:paraId="014B9FD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лица не установлено.</w:t>
      </w:r>
    </w:p>
    <w:p w:rsidR="006A4062" w:rsidRPr="0034557A" w:rsidP="006A4062" w14:paraId="4D404C88" w14:textId="39A4F4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 w:rsidR="00A01D19">
        <w:rPr>
          <w:rFonts w:ascii="Times New Roman" w:hAnsi="Times New Roman"/>
          <w:sz w:val="28"/>
          <w:szCs w:val="28"/>
        </w:rPr>
        <w:t xml:space="preserve"> </w:t>
      </w:r>
      <w:r w:rsidRPr="0034557A">
        <w:rPr>
          <w:rFonts w:ascii="Times New Roman" w:hAnsi="Times New Roman"/>
          <w:sz w:val="28"/>
          <w:szCs w:val="28"/>
        </w:rPr>
        <w:t>административное наказание в виде административ</w:t>
      </w:r>
      <w:r w:rsidRPr="0034557A">
        <w:rPr>
          <w:rFonts w:ascii="Times New Roman" w:hAnsi="Times New Roman"/>
          <w:sz w:val="28"/>
          <w:szCs w:val="28"/>
        </w:rPr>
        <w:t xml:space="preserve">ного штрафа, предусмотренного санкцией ч. 1 ст. 14.1 КоАП РФ.  </w:t>
      </w:r>
    </w:p>
    <w:p w:rsidR="006A4062" w:rsidRPr="0034557A" w:rsidP="006A4062" w14:paraId="36C4CB2F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34557A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6A4062" w:rsidRPr="0034557A" w:rsidP="006A4062" w14:paraId="36B39D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062" w:rsidRPr="0034557A" w:rsidP="006A4062" w14:paraId="23BB442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57A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6A4062" w:rsidRPr="0034557A" w:rsidP="006A4062" w14:paraId="62328074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062" w:rsidRPr="0034557A" w:rsidP="006A4062" w14:paraId="4676DEBF" w14:textId="0AE241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4557A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</w:t>
      </w:r>
      <w:r w:rsidRPr="0034557A">
        <w:rPr>
          <w:rFonts w:ascii="Times New Roman" w:hAnsi="Times New Roman"/>
          <w:sz w:val="28"/>
          <w:szCs w:val="28"/>
        </w:rPr>
        <w:t>предусмотренного ч. 1 ст.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(пятисот) рублей.</w:t>
      </w:r>
    </w:p>
    <w:p w:rsidR="006A4062" w:rsidRPr="0034557A" w:rsidP="006A4062" w14:paraId="594C21D9" w14:textId="5C97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  <w:r w:rsidRPr="0034557A" w:rsidR="0034557A">
        <w:rPr>
          <w:sz w:val="28"/>
          <w:szCs w:val="28"/>
        </w:rPr>
        <w:t xml:space="preserve"> </w:t>
      </w:r>
      <w:r w:rsidRPr="0034557A" w:rsidR="0034557A"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Симферополь; ИНН 9102013284;  КПП 910201001; БИК 013510002,Единый казначейский счет 40102810645370000035; Казначейский счет  03100643000000017500;  Лицевой счет  04752203230 в УФК по  Республике Крым; Код Сводного реестра 35220323;  код классификации доходов бюджета – </w:t>
      </w:r>
      <w:r>
        <w:rPr>
          <w:rFonts w:ascii="Times New Roman" w:hAnsi="Times New Roman"/>
          <w:sz w:val="28"/>
          <w:szCs w:val="28"/>
        </w:rPr>
        <w:t>828 116 01143 01 0001 140</w:t>
      </w:r>
      <w:r w:rsidRPr="0034557A">
        <w:rPr>
          <w:rFonts w:ascii="Times New Roman" w:hAnsi="Times New Roman"/>
          <w:sz w:val="28"/>
          <w:szCs w:val="28"/>
        </w:rPr>
        <w:t xml:space="preserve">.  </w:t>
      </w:r>
    </w:p>
    <w:p w:rsidR="006A4062" w:rsidRPr="0034557A" w:rsidP="006A4062" w14:paraId="58BB6137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4557A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</w:t>
      </w:r>
      <w:r w:rsidRPr="0034557A">
        <w:rPr>
          <w:rFonts w:ascii="Times New Roman" w:eastAsia="SimSun" w:hAnsi="Times New Roman"/>
          <w:sz w:val="28"/>
          <w:szCs w:val="28"/>
          <w:lang w:eastAsia="zh-CN"/>
        </w:rPr>
        <w:t>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A4062" w:rsidRPr="0034557A" w:rsidP="006A4062" w14:paraId="278D5D97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4557A">
        <w:rPr>
          <w:rFonts w:ascii="Times New Roman" w:eastAsia="SimSun" w:hAnsi="Times New Roman"/>
          <w:sz w:val="28"/>
          <w:szCs w:val="28"/>
          <w:lang w:eastAsia="zh-CN"/>
        </w:rPr>
        <w:t>Документ, свидетельствующий об уплате административного штрафа, лицо, привлечен</w:t>
      </w:r>
      <w:r w:rsidRPr="0034557A">
        <w:rPr>
          <w:rFonts w:ascii="Times New Roman" w:eastAsia="SimSun" w:hAnsi="Times New Roman"/>
          <w:sz w:val="28"/>
          <w:szCs w:val="28"/>
          <w:lang w:eastAsia="zh-CN"/>
        </w:rPr>
        <w:t xml:space="preserve">ное к административной ответственности, направляет судье, в орган, должностному лицу, вынесшим постановление. </w:t>
      </w:r>
    </w:p>
    <w:p w:rsidR="006A4062" w:rsidRPr="0034557A" w:rsidP="006A4062" w14:paraId="754C1ED4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34557A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34557A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</w:t>
      </w:r>
      <w:r w:rsidRPr="0034557A">
        <w:rPr>
          <w:rFonts w:ascii="Times New Roman" w:hAnsi="Times New Roman"/>
          <w:sz w:val="28"/>
          <w:szCs w:val="28"/>
        </w:rPr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34557A">
        <w:rPr>
          <w:rFonts w:ascii="Times New Roman" w:hAnsi="Times New Roman"/>
          <w:sz w:val="28"/>
          <w:szCs w:val="28"/>
        </w:rPr>
        <w:t>пятидесяти часов (ч.1 ст.20.25 КоАП РФ).</w:t>
      </w:r>
    </w:p>
    <w:p w:rsidR="006A4062" w:rsidRPr="0034557A" w:rsidP="006A4062" w14:paraId="044794F8" w14:textId="5AA162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34557A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6A4062" w:rsidRPr="0034557A" w:rsidP="006A4062" w14:paraId="492A9B93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b/>
          <w:iCs/>
          <w:sz w:val="28"/>
          <w:szCs w:val="28"/>
          <w:lang w:eastAsia="zh-CN"/>
        </w:rPr>
      </w:pPr>
    </w:p>
    <w:p w:rsidR="006A4062" w:rsidRPr="0034557A" w:rsidP="006A4062" w14:paraId="029F3A10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7A">
        <w:rPr>
          <w:rFonts w:ascii="Times New Roman" w:hAnsi="Times New Roman"/>
          <w:sz w:val="28"/>
          <w:szCs w:val="28"/>
        </w:rPr>
        <w:t>Мировой судья:</w:t>
      </w:r>
      <w:r w:rsidRPr="0034557A">
        <w:rPr>
          <w:rFonts w:ascii="Times New Roman" w:hAnsi="Times New Roman"/>
          <w:sz w:val="28"/>
          <w:szCs w:val="28"/>
        </w:rPr>
        <w:tab/>
      </w:r>
      <w:r w:rsidRPr="0034557A">
        <w:rPr>
          <w:rFonts w:ascii="Times New Roman" w:hAnsi="Times New Roman"/>
          <w:sz w:val="28"/>
          <w:szCs w:val="28"/>
        </w:rPr>
        <w:tab/>
      </w:r>
      <w:r w:rsidRPr="0034557A">
        <w:rPr>
          <w:rFonts w:ascii="Times New Roman" w:hAnsi="Times New Roman"/>
          <w:sz w:val="28"/>
          <w:szCs w:val="28"/>
        </w:rPr>
        <w:tab/>
        <w:t>(подпись)</w:t>
      </w:r>
      <w:r w:rsidRPr="0034557A">
        <w:rPr>
          <w:rFonts w:ascii="Times New Roman" w:hAnsi="Times New Roman"/>
          <w:sz w:val="28"/>
          <w:szCs w:val="28"/>
        </w:rPr>
        <w:tab/>
      </w:r>
      <w:r w:rsidRPr="0034557A">
        <w:rPr>
          <w:rFonts w:ascii="Times New Roman" w:hAnsi="Times New Roman"/>
          <w:sz w:val="28"/>
          <w:szCs w:val="28"/>
        </w:rPr>
        <w:tab/>
      </w:r>
      <w:r w:rsidRPr="0034557A">
        <w:rPr>
          <w:rFonts w:ascii="Times New Roman" w:hAnsi="Times New Roman"/>
          <w:sz w:val="28"/>
          <w:szCs w:val="28"/>
        </w:rPr>
        <w:tab/>
        <w:t>Я.Ю. Ершова</w:t>
      </w:r>
    </w:p>
    <w:p w:rsidR="006A4062" w:rsidRPr="0034557A" w:rsidP="006A4062" w14:paraId="31831B41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</w:p>
    <w:p w:rsidR="00CD1688" w:rsidRPr="0034557A" w:rsidP="000040F2" w14:paraId="226AFE5E" w14:textId="021ADB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62"/>
    <w:rsid w:val="000040F2"/>
    <w:rsid w:val="0034557A"/>
    <w:rsid w:val="006A4062"/>
    <w:rsid w:val="009D32C9"/>
    <w:rsid w:val="00A01D19"/>
    <w:rsid w:val="00CA4E61"/>
    <w:rsid w:val="00CD1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A406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A406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A406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A4062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6A406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