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96BE9" w:rsidP="00C70B1F">
      <w:pPr>
        <w:jc w:val="both"/>
      </w:pPr>
      <w:r>
        <w:tab/>
        <w:t xml:space="preserve">                                                                                         Дело № 5-96-177/2017</w:t>
      </w:r>
    </w:p>
    <w:p w:rsidR="00A77B3E" w:rsidRDefault="00D96BE9" w:rsidP="00C70B1F">
      <w:pPr>
        <w:jc w:val="both"/>
      </w:pPr>
    </w:p>
    <w:p w:rsidR="00A77B3E" w:rsidRDefault="00D96BE9" w:rsidP="00C70B1F">
      <w:pPr>
        <w:jc w:val="center"/>
      </w:pPr>
      <w:r>
        <w:t>ПОСТАНОВЛЕНИЕ</w:t>
      </w:r>
    </w:p>
    <w:p w:rsidR="00A77B3E" w:rsidRDefault="00D96BE9" w:rsidP="00C70B1F">
      <w:pPr>
        <w:jc w:val="center"/>
      </w:pPr>
      <w:r>
        <w:t>по делу об административном правонарушении</w:t>
      </w:r>
    </w:p>
    <w:p w:rsidR="00A77B3E" w:rsidRDefault="00D96BE9" w:rsidP="00C70B1F">
      <w:pPr>
        <w:jc w:val="both"/>
      </w:pPr>
      <w:r>
        <w:t>28 апреля 2017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 xml:space="preserve">    г. Ялта</w:t>
      </w:r>
    </w:p>
    <w:p w:rsidR="00A77B3E" w:rsidRDefault="00D96BE9" w:rsidP="00C70B1F">
      <w:pPr>
        <w:jc w:val="both"/>
      </w:pPr>
    </w:p>
    <w:p w:rsidR="00A77B3E" w:rsidRDefault="00D96BE9" w:rsidP="00C70B1F">
      <w:pPr>
        <w:jc w:val="both"/>
      </w:pPr>
      <w:r>
        <w:tab/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>
        <w:t>Бекенштейн</w:t>
      </w:r>
      <w:proofErr w:type="spellEnd"/>
      <w:r>
        <w:t xml:space="preserve"> Е. Л., </w:t>
      </w:r>
    </w:p>
    <w:p w:rsidR="00A77B3E" w:rsidRDefault="00D96BE9" w:rsidP="00C70B1F">
      <w:pPr>
        <w:ind w:firstLine="720"/>
        <w:jc w:val="both"/>
      </w:pPr>
      <w:r>
        <w:t>с участием лица, в отношении которого ведется производство по делу об административном пр</w:t>
      </w:r>
      <w:r>
        <w:t>авонарушении Петрова С. Ю.,</w:t>
      </w:r>
    </w:p>
    <w:p w:rsidR="00A77B3E" w:rsidRDefault="00D96BE9" w:rsidP="00C70B1F">
      <w:pPr>
        <w:ind w:firstLine="720"/>
        <w:jc w:val="both"/>
      </w:pPr>
      <w:r>
        <w:t xml:space="preserve">рассмотрев в открытом судебном заседании материал об административном правонарушении, предусмотренном ч. 3 ст. 19.24 КоАП РФ, в отношении </w:t>
      </w:r>
    </w:p>
    <w:p w:rsidR="00A77B3E" w:rsidRDefault="00D96BE9" w:rsidP="00C70B1F">
      <w:pPr>
        <w:ind w:firstLine="720"/>
        <w:jc w:val="both"/>
      </w:pPr>
      <w:r>
        <w:t>Петрова С. Ю., "ПЕРСОНАЛЬНЫЕ ДАННЫЕ", зарегистрированного и проживающего по адресу: "АДРЕ</w:t>
      </w:r>
      <w:r>
        <w:t>С",</w:t>
      </w:r>
    </w:p>
    <w:p w:rsidR="00A77B3E" w:rsidRDefault="00D96BE9" w:rsidP="00C70B1F">
      <w:pPr>
        <w:jc w:val="both"/>
      </w:pPr>
    </w:p>
    <w:p w:rsidR="00A77B3E" w:rsidRDefault="00D96BE9" w:rsidP="00C70B1F">
      <w:pPr>
        <w:jc w:val="both"/>
      </w:pPr>
      <w:r>
        <w:t xml:space="preserve">                                                     У С Т А Н О В И Л:</w:t>
      </w:r>
    </w:p>
    <w:p w:rsidR="00A77B3E" w:rsidRDefault="00D96BE9" w:rsidP="00C70B1F">
      <w:pPr>
        <w:jc w:val="both"/>
      </w:pPr>
    </w:p>
    <w:p w:rsidR="00A77B3E" w:rsidRDefault="00D96BE9" w:rsidP="00C70B1F">
      <w:pPr>
        <w:ind w:firstLine="720"/>
        <w:jc w:val="both"/>
      </w:pPr>
      <w:r>
        <w:t>Петров С.Ю. ранее, в течение одного года привлекавшийся к административной ответственности по ч. 1 ст. 19.24 КоАП РФ, находящийся под административным надзором, установленным ему</w:t>
      </w:r>
      <w:r>
        <w:t xml:space="preserve"> на основании решения суда, отсутствовал по месту жительства: "АДРЕС", чем совершил административное правонарушение, предусмотренное ч. 3 ст. 19.24 КоАП РФ.</w:t>
      </w:r>
    </w:p>
    <w:p w:rsidR="00A77B3E" w:rsidRDefault="00D96BE9" w:rsidP="00C70B1F">
      <w:pPr>
        <w:ind w:firstLine="720"/>
        <w:jc w:val="both"/>
      </w:pPr>
      <w:r>
        <w:t xml:space="preserve"> </w:t>
      </w:r>
      <w:proofErr w:type="gramStart"/>
      <w:r>
        <w:t xml:space="preserve">Петров С.Ю. в суде вину во вменяемом ему правонарушении признал </w:t>
      </w:r>
      <w:r>
        <w:t xml:space="preserve">полностью в содеянном раскаялся. </w:t>
      </w:r>
      <w:proofErr w:type="gramEnd"/>
    </w:p>
    <w:p w:rsidR="00C70B1F" w:rsidRPr="00C70B1F" w:rsidRDefault="00D96BE9" w:rsidP="00C70B1F">
      <w:pPr>
        <w:ind w:firstLine="720"/>
        <w:jc w:val="both"/>
      </w:pPr>
      <w:r>
        <w:t xml:space="preserve"> Исследовав представленные материалы дела, суд приходит к убеждению, что  вина Петрова С.Ю. в правонарушении, предусмотренном ч. 3  ст. 19.24 КоАП РФ полностью установлена и подтверждается совокупностью собранных по делу доказательств, а именно: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="00C70B1F" w:rsidRPr="00C70B1F">
        <w:t xml:space="preserve"> </w:t>
      </w:r>
      <w:r>
        <w:t>протоколом об административном правонарушении, составленным уполномоченным лицом,  "НОМЕР" от "ДАТА" (</w:t>
      </w:r>
      <w:proofErr w:type="spellStart"/>
      <w:r>
        <w:t>л.д</w:t>
      </w:r>
      <w:proofErr w:type="spellEnd"/>
      <w:r>
        <w:t xml:space="preserve">. 2); </w:t>
      </w:r>
    </w:p>
    <w:p w:rsidR="00C70B1F" w:rsidRDefault="00D96BE9" w:rsidP="00C70B1F">
      <w:pPr>
        <w:ind w:firstLine="720"/>
        <w:jc w:val="both"/>
        <w:rPr>
          <w:lang w:val="en-US"/>
        </w:rPr>
      </w:pPr>
      <w:r>
        <w:t>- рапортом сотрудника полиции "ФИО" (</w:t>
      </w:r>
      <w:proofErr w:type="spellStart"/>
      <w:r>
        <w:t>л.д</w:t>
      </w:r>
      <w:proofErr w:type="spellEnd"/>
      <w:r>
        <w:t xml:space="preserve">. 3); </w:t>
      </w:r>
      <w:r>
        <w:tab/>
      </w:r>
      <w:r>
        <w:tab/>
      </w:r>
    </w:p>
    <w:p w:rsidR="00C70B1F" w:rsidRDefault="00D96BE9" w:rsidP="00C70B1F">
      <w:pPr>
        <w:ind w:firstLine="720"/>
        <w:jc w:val="both"/>
        <w:rPr>
          <w:lang w:val="en-US"/>
        </w:rPr>
      </w:pPr>
      <w:proofErr w:type="gramStart"/>
      <w:r>
        <w:t>- копией решения Ялтинского городского суда Республики Крым от "ДАТА" года, согласн</w:t>
      </w:r>
      <w:r>
        <w:t xml:space="preserve">о которому  в отношении Петрова С.Ю.  установлен административный надзор (л.д.10);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актом посещения надзорного лица по месту жительства от "ДАТА", согласно которого установлен факт отсутствия Петрова С.Ю. по месту проживания "ДАТА" в 02 часа 40 </w:t>
      </w:r>
      <w:r>
        <w:t>минут (</w:t>
      </w:r>
      <w:proofErr w:type="spellStart"/>
      <w:r>
        <w:t>л.д</w:t>
      </w:r>
      <w:proofErr w:type="spellEnd"/>
      <w:r>
        <w:t xml:space="preserve">. 5); </w:t>
      </w:r>
      <w:r>
        <w:tab/>
      </w:r>
      <w:r>
        <w:tab/>
      </w:r>
      <w:r>
        <w:tab/>
      </w:r>
      <w:proofErr w:type="gramEnd"/>
    </w:p>
    <w:p w:rsidR="00A77B3E" w:rsidRDefault="00D96BE9" w:rsidP="00C70B1F">
      <w:pPr>
        <w:ind w:firstLine="720"/>
        <w:jc w:val="both"/>
      </w:pPr>
      <w:r>
        <w:t>- письменными объяснениями Петрова С.Ю., согласно которым он подтвердил факт отсутствия его по месту жительства  "ДАТА" в 01 час 00 минут (</w:t>
      </w:r>
      <w:proofErr w:type="spellStart"/>
      <w:r>
        <w:t>л.д</w:t>
      </w:r>
      <w:proofErr w:type="spellEnd"/>
      <w:r>
        <w:t>. 6);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постановлением Ялтинского городского суда Республики Крым от "ДАТА" года о</w:t>
      </w:r>
      <w:r>
        <w:t xml:space="preserve"> привлечении Петрова С.Ю. к административной ответственности по делу об административном правонарушении, предусмотренного ч. 1 ст. 19.24 КоАП РФ, которое вступило в законную силу "ДАТА" года (</w:t>
      </w:r>
      <w:proofErr w:type="spellStart"/>
      <w:r>
        <w:t>л.д</w:t>
      </w:r>
      <w:proofErr w:type="spellEnd"/>
      <w:r>
        <w:t>. 12);</w:t>
      </w:r>
    </w:p>
    <w:p w:rsidR="00A77B3E" w:rsidRDefault="00D96BE9" w:rsidP="00C70B1F">
      <w:pPr>
        <w:jc w:val="both"/>
      </w:pPr>
      <w:r>
        <w:tab/>
        <w:t xml:space="preserve">- объяснением </w:t>
      </w:r>
      <w:r w:rsidR="00C70B1F">
        <w:t>«ФИО»</w:t>
      </w:r>
      <w:r>
        <w:t xml:space="preserve"> (</w:t>
      </w:r>
      <w:proofErr w:type="spellStart"/>
      <w:r>
        <w:t>л.д</w:t>
      </w:r>
      <w:proofErr w:type="spellEnd"/>
      <w:r>
        <w:t>. 4).</w:t>
      </w:r>
    </w:p>
    <w:p w:rsidR="00A77B3E" w:rsidRDefault="00D96BE9" w:rsidP="00C70B1F">
      <w:pPr>
        <w:jc w:val="both"/>
      </w:pPr>
      <w:r>
        <w:tab/>
        <w:t>Достоверность, допустимо</w:t>
      </w:r>
      <w:r>
        <w:t xml:space="preserve">сть собранных по делу доказательств у суда не вызывает сомнений, они последовательны, непротиворечивы и полностью согласуются между собой. Суд находит их достаточными для разрешения </w:t>
      </w:r>
      <w:r>
        <w:lastRenderedPageBreak/>
        <w:t>настоящего дела, а потому считает возможным положить их в основу постановл</w:t>
      </w:r>
      <w:r>
        <w:t>ения о назначении административного наказания.</w:t>
      </w:r>
    </w:p>
    <w:p w:rsidR="00A77B3E" w:rsidRDefault="00D96BE9" w:rsidP="00C70B1F">
      <w:pPr>
        <w:jc w:val="both"/>
      </w:pPr>
      <w:r>
        <w:t xml:space="preserve">   </w:t>
      </w:r>
      <w:r w:rsidR="00C70B1F">
        <w:tab/>
      </w:r>
      <w:r>
        <w:t>Действия Петрова С.Ю. мировой судья квалифицирует по ч. 3  ст. 19.24 КоАП РФ, как несоблюдение лицом, в отношении которого установлен административной надзор.</w:t>
      </w:r>
    </w:p>
    <w:p w:rsidR="00A77B3E" w:rsidRDefault="00D96BE9" w:rsidP="00C70B1F">
      <w:pPr>
        <w:ind w:firstLine="720"/>
        <w:jc w:val="both"/>
      </w:pPr>
      <w:r>
        <w:t xml:space="preserve">При назначении наказания учитывается характер </w:t>
      </w:r>
      <w:r>
        <w:t>совершенного правонарушения, личность Петрова С.Ю., его имущественное положение, обстоятельства, смягчающие и отягчающие административную ответственность.</w:t>
      </w:r>
    </w:p>
    <w:p w:rsidR="00C70B1F" w:rsidRDefault="00D96BE9" w:rsidP="00C70B1F">
      <w:pPr>
        <w:jc w:val="both"/>
      </w:pPr>
      <w:r>
        <w:t xml:space="preserve">Смягчающим административную ответственность обстоятельством мировой судья признает раскаяние Петрова </w:t>
      </w:r>
      <w:r>
        <w:t xml:space="preserve">С.Ю.  в совершенном правонарушении, а также наличие несовершеннолетних детей. </w:t>
      </w:r>
    </w:p>
    <w:p w:rsidR="00C70B1F" w:rsidRDefault="00D96BE9" w:rsidP="00C70B1F">
      <w:pPr>
        <w:jc w:val="both"/>
      </w:pPr>
      <w:r>
        <w:tab/>
        <w:t>Обстоятельств, отягчающих ответственность за совершенное правонарушение, не установлено.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учетом конкретных обстоятельств дела, принимая во внимание данные о личност</w:t>
      </w:r>
      <w:r>
        <w:t>и правонарушителя, который работает, считаю необходимым назначить Петрову С.Ю. наказание в виде обязательных работ в пределах санкции статьи КоАП РФ за совершенное им правонарушение.</w:t>
      </w:r>
      <w:r>
        <w:tab/>
      </w:r>
    </w:p>
    <w:p w:rsidR="00A77B3E" w:rsidRDefault="00D96BE9" w:rsidP="00C70B1F">
      <w:pPr>
        <w:ind w:firstLine="720"/>
        <w:jc w:val="both"/>
      </w:pPr>
      <w:r>
        <w:t>К числу лиц, которым не может быть назначено наказание в виде обязател</w:t>
      </w:r>
      <w:r>
        <w:t>ьных работ, в соответствии с ч. 3 ст. 3.13 КоАП РФ, Петров С.Ю. не относится.</w:t>
      </w:r>
    </w:p>
    <w:p w:rsidR="00A77B3E" w:rsidRDefault="00D96BE9" w:rsidP="00C70B1F">
      <w:pPr>
        <w:ind w:firstLine="720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, руководствуясь </w:t>
      </w:r>
      <w:proofErr w:type="spellStart"/>
      <w:r>
        <w:t>ст.ст</w:t>
      </w:r>
      <w:proofErr w:type="spellEnd"/>
      <w:r>
        <w:t>. 29.9, 29.10, 29.11 КоАП РФ</w:t>
      </w:r>
    </w:p>
    <w:p w:rsidR="00A77B3E" w:rsidRDefault="00D96BE9" w:rsidP="00C70B1F">
      <w:pPr>
        <w:jc w:val="center"/>
      </w:pPr>
      <w:r>
        <w:t>П О С Т А Н О В И Л:</w:t>
      </w:r>
    </w:p>
    <w:p w:rsidR="00A77B3E" w:rsidRDefault="00D96BE9" w:rsidP="00C70B1F">
      <w:pPr>
        <w:jc w:val="both"/>
      </w:pPr>
    </w:p>
    <w:p w:rsidR="00C70B1F" w:rsidRDefault="00D96BE9" w:rsidP="00C70B1F">
      <w:pPr>
        <w:jc w:val="both"/>
      </w:pPr>
      <w:r>
        <w:t xml:space="preserve"> </w:t>
      </w:r>
      <w:r>
        <w:tab/>
        <w:t>Признать Петрова С. Ю. виновным в совершении административного правонарушен</w:t>
      </w:r>
      <w:r>
        <w:t>ия, предусмотренного ч. 3 ст. 19.24 Кодекса Российской Федерации об административных правонарушениях, и назначить ему наказание в виде обязательных работ сроком на 35 часов.</w:t>
      </w:r>
      <w:r>
        <w:tab/>
      </w:r>
    </w:p>
    <w:p w:rsidR="00A77B3E" w:rsidRDefault="00D96BE9" w:rsidP="00C70B1F">
      <w:pPr>
        <w:jc w:val="both"/>
      </w:pPr>
      <w:r>
        <w:tab/>
        <w:t>Разъяснить Петрову С.Ю., что постановление судьи о назначении обязательных рабо</w:t>
      </w:r>
      <w:r>
        <w:t xml:space="preserve">т исполняется судебным приставом-исполнителем в порядке, установленном федеральным законодательством. </w:t>
      </w:r>
      <w:r>
        <w:tab/>
      </w:r>
      <w:r>
        <w:tab/>
      </w:r>
      <w:r>
        <w:tab/>
      </w:r>
      <w:r>
        <w:tab/>
      </w:r>
      <w:proofErr w:type="gramStart"/>
      <w:r>
        <w:t>Разъяснить Петрову С.Ю., что случае уклонения лица, которому назначено административное наказание в виде обязательных работ, от отбывания обязательных</w:t>
      </w:r>
      <w:r>
        <w:t xml:space="preserve">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</w:t>
      </w:r>
      <w:r>
        <w:t>рой лицо, которому назначено административное наказание в виде обязательных работ, отбывает</w:t>
      </w:r>
      <w:proofErr w:type="gramEnd"/>
      <w:r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>
        <w:tab/>
      </w:r>
      <w:r>
        <w:tab/>
      </w:r>
      <w:r>
        <w:tab/>
        <w:t xml:space="preserve"> </w:t>
      </w:r>
      <w:r>
        <w:tab/>
      </w:r>
      <w:r>
        <w:t>Поста</w:t>
      </w:r>
      <w:r>
        <w:t>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</w:t>
      </w:r>
      <w:proofErr w:type="gramStart"/>
      <w:r>
        <w:t>и</w:t>
      </w:r>
      <w:proofErr w:type="gramEnd"/>
      <w:r>
        <w:t xml:space="preserve"> 10 суток со дня вручения или получения копии постановления.</w:t>
      </w:r>
    </w:p>
    <w:p w:rsidR="00A77B3E" w:rsidRDefault="00D96BE9" w:rsidP="00C70B1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Е.Л. </w:t>
      </w:r>
      <w:proofErr w:type="spellStart"/>
      <w:r>
        <w:t>Бекенштейн</w:t>
      </w:r>
      <w:proofErr w:type="spellEnd"/>
    </w:p>
    <w:p w:rsidR="00A77B3E" w:rsidRDefault="00D96BE9" w:rsidP="00C70B1F">
      <w:pPr>
        <w:jc w:val="both"/>
      </w:pPr>
      <w:bookmarkStart w:id="0" w:name="_GoBack"/>
      <w:bookmarkEnd w:id="0"/>
    </w:p>
    <w:sectPr w:rsidR="00A77B3E" w:rsidSect="00C70B1F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1F"/>
    <w:rsid w:val="00C70B1F"/>
    <w:rsid w:val="00D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pomms96</dc:creator>
  <cp:lastModifiedBy>User</cp:lastModifiedBy>
  <cp:revision>3</cp:revision>
  <cp:lastPrinted>2017-05-03T05:58:00Z</cp:lastPrinted>
  <dcterms:created xsi:type="dcterms:W3CDTF">2017-05-03T05:58:00Z</dcterms:created>
  <dcterms:modified xsi:type="dcterms:W3CDTF">2017-05-03T05:59:00Z</dcterms:modified>
</cp:coreProperties>
</file>