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A505CB">
        <w:rPr>
          <w:b w:val="0"/>
          <w:szCs w:val="28"/>
          <w:u w:val="none"/>
          <w:lang w:val="uk-UA"/>
        </w:rPr>
        <w:t>251</w:t>
      </w:r>
      <w:r w:rsidR="0073607E">
        <w:rPr>
          <w:b w:val="0"/>
          <w:szCs w:val="28"/>
          <w:u w:val="none"/>
          <w:lang w:val="uk-UA"/>
        </w:rPr>
        <w:t>/</w:t>
      </w:r>
      <w:r w:rsidR="00911CAF">
        <w:rPr>
          <w:b w:val="0"/>
          <w:szCs w:val="28"/>
          <w:u w:val="none"/>
          <w:lang w:val="uk-UA"/>
        </w:rPr>
        <w:t>20</w:t>
      </w:r>
      <w:r w:rsidR="0073607E">
        <w:rPr>
          <w:b w:val="0"/>
          <w:szCs w:val="28"/>
          <w:u w:val="none"/>
          <w:lang w:val="uk-UA"/>
        </w:rPr>
        <w:t>20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</w:t>
      </w:r>
      <w:r w:rsidR="0073607E">
        <w:t>20</w:t>
      </w:r>
      <w:r w:rsidRPr="001E38F0">
        <w:t>-000</w:t>
      </w:r>
      <w:r w:rsidR="00A505CB">
        <w:t>566</w:t>
      </w:r>
      <w:r w:rsidR="001E38F0">
        <w:t>-</w:t>
      </w:r>
      <w:r w:rsidR="00A505CB">
        <w:t>03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A505CB">
        <w:rPr>
          <w:sz w:val="28"/>
          <w:szCs w:val="28"/>
          <w:lang w:val="uk-UA"/>
        </w:rPr>
        <w:t xml:space="preserve">7 </w:t>
      </w:r>
      <w:r w:rsidR="00A505CB">
        <w:rPr>
          <w:sz w:val="28"/>
          <w:szCs w:val="28"/>
          <w:lang w:val="uk-UA"/>
        </w:rPr>
        <w:t>мая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</w:t>
      </w:r>
      <w:r w:rsidR="0073607E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Болтрушко</w:t>
      </w:r>
      <w:r>
        <w:rPr>
          <w:b/>
          <w:sz w:val="28"/>
          <w:szCs w:val="28"/>
        </w:rPr>
        <w:t xml:space="preserve"> Владимира Ивановича</w:t>
      </w:r>
      <w:r w:rsidRPr="009819B3">
        <w:rPr>
          <w:sz w:val="28"/>
          <w:szCs w:val="28"/>
        </w:rPr>
        <w:t xml:space="preserve">, </w:t>
      </w:r>
      <w:r w:rsidR="00921433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1E38F0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22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911CAF">
        <w:rPr>
          <w:sz w:val="28"/>
          <w:szCs w:val="28"/>
        </w:rPr>
        <w:t xml:space="preserve">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Болтрушко</w:t>
      </w:r>
      <w:r>
        <w:rPr>
          <w:sz w:val="28"/>
          <w:szCs w:val="28"/>
        </w:rPr>
        <w:t xml:space="preserve"> В.И.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921433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нанес один удар рукой по голове сверху, один удар в область лица с левой стороны, два удара в область груди со стороны спины и один удар в область спины с левой стороны гражданке </w:t>
      </w:r>
      <w:r w:rsidR="00921433">
        <w:rPr>
          <w:sz w:val="28"/>
          <w:szCs w:val="28"/>
        </w:rPr>
        <w:t>ФИО</w:t>
      </w:r>
      <w:r w:rsidRPr="009819B3" w:rsidR="00CA1A42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 телесные повреждения</w:t>
      </w:r>
      <w:r w:rsidRPr="00BE03DA">
        <w:rPr>
          <w:sz w:val="28"/>
          <w:szCs w:val="28"/>
        </w:rPr>
        <w:t xml:space="preserve">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816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18 октября</w:t>
      </w:r>
      <w:r w:rsidR="00122EA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 w:rsidRPr="00887670">
        <w:rPr>
          <w:sz w:val="28"/>
          <w:szCs w:val="28"/>
        </w:rPr>
        <w:t>Болтрушко</w:t>
      </w:r>
      <w:r w:rsidRPr="00887670">
        <w:rPr>
          <w:sz w:val="28"/>
          <w:szCs w:val="28"/>
        </w:rPr>
        <w:t xml:space="preserve"> В.И.</w:t>
      </w:r>
      <w:r w:rsidRPr="00C209A3" w:rsidR="00600828">
        <w:rPr>
          <w:sz w:val="28"/>
          <w:szCs w:val="28"/>
        </w:rPr>
        <w:t xml:space="preserve"> в судебное заседание явил</w:t>
      </w:r>
      <w:r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  <w:r w:rsidRPr="00C209A3">
        <w:rPr>
          <w:sz w:val="28"/>
          <w:szCs w:val="28"/>
        </w:rPr>
        <w:t xml:space="preserve"> </w:t>
      </w:r>
    </w:p>
    <w:p w:rsidR="0088767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887670">
        <w:rPr>
          <w:iCs/>
          <w:spacing w:val="0"/>
          <w:sz w:val="28"/>
          <w:szCs w:val="28"/>
        </w:rPr>
        <w:t xml:space="preserve">Потерпевшая </w:t>
      </w:r>
      <w:r w:rsidR="00921433">
        <w:rPr>
          <w:iCs/>
          <w:spacing w:val="0"/>
          <w:sz w:val="28"/>
          <w:szCs w:val="28"/>
        </w:rPr>
        <w:t>ФИО1</w:t>
      </w:r>
      <w:r w:rsidRPr="00887670">
        <w:rPr>
          <w:iCs/>
          <w:spacing w:val="0"/>
          <w:sz w:val="28"/>
          <w:szCs w:val="28"/>
        </w:rPr>
        <w:t xml:space="preserve"> в судебном заседании поддержала протокол об административном правонарушении по основаниям, в нём изложенным, просила строго его не наказывать</w:t>
      </w:r>
      <w:r>
        <w:rPr>
          <w:iCs/>
          <w:spacing w:val="0"/>
          <w:sz w:val="28"/>
          <w:szCs w:val="28"/>
        </w:rPr>
        <w:t>, та как они с мужем примирились, она его простила</w:t>
      </w:r>
      <w:r>
        <w:rPr>
          <w:iCs/>
          <w:spacing w:val="0"/>
          <w:sz w:val="28"/>
          <w:szCs w:val="28"/>
        </w:rPr>
        <w:t xml:space="preserve"> </w:t>
      </w:r>
      <w:r w:rsidRPr="00887670">
        <w:rPr>
          <w:iCs/>
          <w:spacing w:val="0"/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Pr="00887670" w:rsidR="00887670">
        <w:rPr>
          <w:sz w:val="28"/>
          <w:szCs w:val="28"/>
        </w:rPr>
        <w:t>Болтрушко</w:t>
      </w:r>
      <w:r w:rsidRPr="00887670" w:rsidR="00887670">
        <w:rPr>
          <w:sz w:val="28"/>
          <w:szCs w:val="28"/>
        </w:rPr>
        <w:t xml:space="preserve"> В.И.</w:t>
      </w:r>
      <w:r w:rsidRPr="00DD7564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887670" w:rsidR="001D7B50">
        <w:rPr>
          <w:sz w:val="28"/>
          <w:szCs w:val="28"/>
        </w:rPr>
        <w:t>Болтрушко</w:t>
      </w:r>
      <w:r w:rsidRPr="00887670" w:rsidR="001D7B50">
        <w:rPr>
          <w:sz w:val="28"/>
          <w:szCs w:val="28"/>
        </w:rPr>
        <w:t xml:space="preserve"> В.И.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нанес</w:t>
      </w:r>
      <w:r w:rsidR="001D7B50">
        <w:rPr>
          <w:sz w:val="28"/>
          <w:szCs w:val="28"/>
        </w:rPr>
        <w:t xml:space="preserve"> </w:t>
      </w:r>
      <w:r w:rsidRPr="001D7B50" w:rsidR="001D7B50">
        <w:rPr>
          <w:sz w:val="28"/>
          <w:szCs w:val="28"/>
        </w:rPr>
        <w:t>Болтрушко</w:t>
      </w:r>
      <w:r w:rsidRPr="001D7B50" w:rsidR="001D7B50">
        <w:rPr>
          <w:sz w:val="28"/>
          <w:szCs w:val="28"/>
        </w:rPr>
        <w:t xml:space="preserve"> В.И.</w:t>
      </w:r>
      <w:r w:rsidRPr="00DD7564" w:rsidR="00DD756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- </w:t>
      </w:r>
      <w:r w:rsidRPr="001D7B50" w:rsidR="001D7B50">
        <w:rPr>
          <w:sz w:val="28"/>
          <w:szCs w:val="28"/>
        </w:rPr>
        <w:t>один удар рукой по голове сверху, один удар в область лица с левой стороны, два удара в область груди со стороны спины и один удар в область спины с левой стороны</w:t>
      </w:r>
      <w:r w:rsidRPr="009819B3" w:rsidR="00CA1A42">
        <w:rPr>
          <w:sz w:val="28"/>
          <w:szCs w:val="28"/>
        </w:rPr>
        <w:t xml:space="preserve">, причинив ей </w:t>
      </w:r>
      <w:r w:rsidR="00122EAA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>, которые не повлекли последствий, указанных в статье 115 УК РФ.</w:t>
      </w:r>
      <w:r w:rsidRPr="009819B3">
        <w:rPr>
          <w:sz w:val="28"/>
          <w:szCs w:val="28"/>
        </w:rPr>
        <w:t xml:space="preserve"> Такие действия </w:t>
      </w:r>
      <w:r w:rsidR="00921433">
        <w:rPr>
          <w:sz w:val="28"/>
          <w:szCs w:val="28"/>
        </w:rPr>
        <w:t xml:space="preserve">ФИО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887670" w:rsidR="00887670">
        <w:rPr>
          <w:sz w:val="28"/>
          <w:szCs w:val="28"/>
        </w:rPr>
        <w:t>Болтрушко</w:t>
      </w:r>
      <w:r w:rsidRPr="00887670" w:rsidR="00887670">
        <w:rPr>
          <w:sz w:val="28"/>
          <w:szCs w:val="28"/>
        </w:rPr>
        <w:t xml:space="preserve"> В.И.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C209A3" w:rsidP="00122EAA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887670" w:rsidR="00887670">
        <w:rPr>
          <w:sz w:val="28"/>
          <w:szCs w:val="28"/>
        </w:rPr>
        <w:t>Болтрушко</w:t>
      </w:r>
      <w:r w:rsidRPr="00887670" w:rsidR="00887670">
        <w:rPr>
          <w:sz w:val="28"/>
          <w:szCs w:val="28"/>
        </w:rPr>
        <w:t xml:space="preserve"> В.И.</w:t>
      </w:r>
      <w:r w:rsidRPr="00C209A3" w:rsidR="0021407C">
        <w:rPr>
          <w:sz w:val="28"/>
          <w:szCs w:val="28"/>
        </w:rPr>
        <w:t xml:space="preserve">,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 xml:space="preserve">вину в совершении правонарушения признал, </w:t>
      </w:r>
      <w:r w:rsidRPr="00C209A3" w:rsidR="0021407C">
        <w:rPr>
          <w:sz w:val="28"/>
          <w:szCs w:val="28"/>
        </w:rPr>
        <w:t>в</w:t>
      </w:r>
      <w:r w:rsidRPr="00C209A3" w:rsidR="0021407C">
        <w:rPr>
          <w:sz w:val="28"/>
          <w:szCs w:val="28"/>
        </w:rPr>
        <w:t xml:space="preserve"> содеянном чистосердечно раскаял</w:t>
      </w:r>
      <w:r w:rsidR="00887670">
        <w:rPr>
          <w:sz w:val="28"/>
          <w:szCs w:val="28"/>
        </w:rPr>
        <w:t>ся</w:t>
      </w:r>
      <w:r w:rsidRPr="00C209A3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="00887670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 xml:space="preserve">потерпевшей </w:t>
      </w:r>
      <w:r w:rsidR="00921433">
        <w:rPr>
          <w:sz w:val="28"/>
          <w:szCs w:val="28"/>
        </w:rPr>
        <w:t>ФИО</w:t>
      </w:r>
      <w:r w:rsidR="00921433">
        <w:rPr>
          <w:sz w:val="28"/>
          <w:szCs w:val="28"/>
        </w:rPr>
        <w:t>1</w:t>
      </w:r>
      <w:r w:rsidR="00122EAA">
        <w:rPr>
          <w:sz w:val="28"/>
          <w:szCs w:val="28"/>
        </w:rPr>
        <w:t>.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887670">
        <w:rPr>
          <w:sz w:val="28"/>
          <w:szCs w:val="28"/>
        </w:rPr>
        <w:t>816</w:t>
      </w:r>
      <w:r w:rsidRPr="009819B3">
        <w:rPr>
          <w:sz w:val="28"/>
          <w:szCs w:val="28"/>
        </w:rPr>
        <w:t xml:space="preserve"> от </w:t>
      </w:r>
      <w:r w:rsidR="00887670">
        <w:rPr>
          <w:sz w:val="28"/>
          <w:szCs w:val="28"/>
        </w:rPr>
        <w:t>18.10.2019</w:t>
      </w:r>
      <w:r w:rsidRPr="009819B3">
        <w:rPr>
          <w:sz w:val="28"/>
          <w:szCs w:val="28"/>
        </w:rPr>
        <w:t xml:space="preserve"> года, согласно которому у </w:t>
      </w:r>
      <w:r w:rsidR="00921433">
        <w:rPr>
          <w:sz w:val="28"/>
          <w:szCs w:val="28"/>
        </w:rPr>
        <w:t>ФИО</w:t>
      </w:r>
      <w:r w:rsidR="00921433">
        <w:rPr>
          <w:sz w:val="28"/>
          <w:szCs w:val="28"/>
        </w:rPr>
        <w:t>1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887670">
        <w:rPr>
          <w:sz w:val="28"/>
          <w:szCs w:val="28"/>
        </w:rPr>
        <w:t xml:space="preserve">повреждения в виде </w:t>
      </w:r>
      <w:r w:rsidR="00E52B6B">
        <w:rPr>
          <w:sz w:val="28"/>
          <w:szCs w:val="28"/>
        </w:rPr>
        <w:t>ссадины на правой боковой поверхности шеи, кровоподтеки в области левой боковой поверхности грудной клетки</w:t>
      </w:r>
      <w:r w:rsidRPr="009819B3">
        <w:rPr>
          <w:sz w:val="28"/>
          <w:szCs w:val="28"/>
        </w:rPr>
        <w:t xml:space="preserve">. Данные повреждения возникли </w:t>
      </w:r>
      <w:r w:rsidR="00A76221">
        <w:rPr>
          <w:sz w:val="28"/>
          <w:szCs w:val="28"/>
        </w:rPr>
        <w:t xml:space="preserve">в результате действия  тупого </w:t>
      </w:r>
      <w:r w:rsidR="00E52B6B">
        <w:rPr>
          <w:sz w:val="28"/>
          <w:szCs w:val="28"/>
        </w:rPr>
        <w:t xml:space="preserve">(предмета) </w:t>
      </w:r>
      <w:r w:rsidRPr="009819B3">
        <w:rPr>
          <w:sz w:val="28"/>
          <w:szCs w:val="28"/>
        </w:rPr>
        <w:t xml:space="preserve">предметов </w:t>
      </w:r>
      <w:r w:rsidR="00A76221">
        <w:rPr>
          <w:sz w:val="28"/>
          <w:szCs w:val="28"/>
        </w:rPr>
        <w:t xml:space="preserve"> в срок, не противоречащий  </w:t>
      </w:r>
      <w:r w:rsidR="00E52B6B">
        <w:rPr>
          <w:sz w:val="28"/>
          <w:szCs w:val="28"/>
        </w:rPr>
        <w:t>28 июня</w:t>
      </w:r>
      <w:r w:rsidR="00A76221">
        <w:rPr>
          <w:sz w:val="28"/>
          <w:szCs w:val="28"/>
        </w:rPr>
        <w:t xml:space="preserve"> 20</w:t>
      </w:r>
      <w:r w:rsidR="00E52B6B">
        <w:rPr>
          <w:sz w:val="28"/>
          <w:szCs w:val="28"/>
        </w:rPr>
        <w:t>19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122EAA">
        <w:rPr>
          <w:sz w:val="28"/>
          <w:szCs w:val="28"/>
        </w:rPr>
        <w:t xml:space="preserve">ативном правонарушении серии </w:t>
      </w:r>
      <w:r w:rsidRPr="009819B3">
        <w:rPr>
          <w:sz w:val="28"/>
          <w:szCs w:val="28"/>
        </w:rPr>
        <w:t>№</w:t>
      </w:r>
      <w:r w:rsidR="00122EAA">
        <w:rPr>
          <w:sz w:val="28"/>
          <w:szCs w:val="28"/>
        </w:rPr>
        <w:t>32</w:t>
      </w:r>
      <w:r w:rsidR="00E52B6B">
        <w:rPr>
          <w:sz w:val="28"/>
          <w:szCs w:val="28"/>
        </w:rPr>
        <w:t>4758/2655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E52B6B">
        <w:rPr>
          <w:sz w:val="28"/>
          <w:szCs w:val="28"/>
        </w:rPr>
        <w:t>18.05</w:t>
      </w:r>
      <w:r w:rsidR="00060C5B">
        <w:rPr>
          <w:sz w:val="28"/>
          <w:szCs w:val="28"/>
        </w:rPr>
        <w:t>.20</w:t>
      </w:r>
      <w:r w:rsidR="00122EAA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6F113B">
        <w:rPr>
          <w:sz w:val="28"/>
          <w:szCs w:val="28"/>
        </w:rPr>
        <w:t xml:space="preserve"> описано событие правонарушения;</w:t>
      </w:r>
    </w:p>
    <w:p w:rsidR="006F113B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E52B6B">
        <w:rPr>
          <w:sz w:val="28"/>
          <w:szCs w:val="28"/>
        </w:rPr>
        <w:t>ом</w:t>
      </w:r>
      <w:r>
        <w:rPr>
          <w:sz w:val="28"/>
          <w:szCs w:val="28"/>
        </w:rPr>
        <w:t xml:space="preserve"> ст. УУП ОУУП и ПДН Отдела полиции № 3 «Массандровский» УМВД России по г. Ялта </w:t>
      </w:r>
      <w:r w:rsidR="00921433">
        <w:rPr>
          <w:sz w:val="28"/>
          <w:szCs w:val="28"/>
        </w:rPr>
        <w:t>ФИО</w:t>
      </w:r>
      <w:r w:rsidR="00921433">
        <w:rPr>
          <w:sz w:val="28"/>
          <w:szCs w:val="28"/>
        </w:rPr>
        <w:t>2</w:t>
      </w:r>
      <w:r w:rsidR="00921433">
        <w:rPr>
          <w:sz w:val="28"/>
          <w:szCs w:val="28"/>
        </w:rPr>
        <w:t>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</w:t>
      </w:r>
      <w:r w:rsidRPr="009819B3">
        <w:rPr>
          <w:sz w:val="28"/>
          <w:szCs w:val="28"/>
        </w:rPr>
        <w:t xml:space="preserve">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E52B6B">
        <w:rPr>
          <w:sz w:val="28"/>
          <w:szCs w:val="28"/>
        </w:rPr>
        <w:t>Болтрушко</w:t>
      </w:r>
      <w:r w:rsidR="00E52B6B">
        <w:rPr>
          <w:sz w:val="28"/>
          <w:szCs w:val="28"/>
        </w:rPr>
        <w:t xml:space="preserve"> В.И.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E52B6B">
        <w:rPr>
          <w:sz w:val="28"/>
          <w:szCs w:val="28"/>
        </w:rPr>
        <w:t>Болтрушко</w:t>
      </w:r>
      <w:r w:rsidR="00E52B6B">
        <w:rPr>
          <w:sz w:val="28"/>
          <w:szCs w:val="28"/>
        </w:rPr>
        <w:t xml:space="preserve"> В.И.</w:t>
      </w:r>
      <w:r w:rsidRPr="00C209A3" w:rsidR="00421ADC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52B6B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C209A3">
        <w:rPr>
          <w:bCs/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E52B6B">
        <w:rPr>
          <w:sz w:val="28"/>
          <w:szCs w:val="28"/>
        </w:rPr>
        <w:t>Болтрушко</w:t>
      </w:r>
      <w:r w:rsidR="00E52B6B">
        <w:rPr>
          <w:sz w:val="28"/>
          <w:szCs w:val="28"/>
        </w:rPr>
        <w:t xml:space="preserve"> В.И</w:t>
      </w:r>
      <w:r w:rsidRPr="006F113B" w:rsidR="006F113B">
        <w:rPr>
          <w:sz w:val="28"/>
          <w:szCs w:val="28"/>
        </w:rPr>
        <w:t>.</w:t>
      </w:r>
      <w:r w:rsidRPr="009819B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E52B6B" w:rsidR="00E52B6B">
        <w:rPr>
          <w:b/>
          <w:sz w:val="28"/>
          <w:szCs w:val="28"/>
        </w:rPr>
        <w:t>Болтрушко</w:t>
      </w:r>
      <w:r w:rsidRPr="00E52B6B" w:rsidR="00E52B6B">
        <w:rPr>
          <w:b/>
          <w:sz w:val="28"/>
          <w:szCs w:val="28"/>
        </w:rPr>
        <w:t xml:space="preserve"> Владимира Ивановича</w:t>
      </w:r>
      <w:r w:rsidRPr="004021BA" w:rsidR="004021BA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>виновн</w:t>
      </w:r>
      <w:r w:rsidR="00E52B6B">
        <w:rPr>
          <w:sz w:val="28"/>
          <w:szCs w:val="28"/>
        </w:rPr>
        <w:t>ым</w:t>
      </w:r>
      <w:r w:rsidRPr="009819B3" w:rsidR="003571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E52B6B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="004021BA">
        <w:rPr>
          <w:sz w:val="28"/>
          <w:szCs w:val="28"/>
        </w:rPr>
        <w:t>штрафа в размере 5000 (пяти тысяч) рублей</w:t>
      </w:r>
      <w:r w:rsidRPr="00B82FD4">
        <w:rPr>
          <w:sz w:val="28"/>
          <w:szCs w:val="28"/>
        </w:rPr>
        <w:t>.</w:t>
      </w:r>
    </w:p>
    <w:p w:rsidR="006F113B" w:rsidRPr="006F113B" w:rsidP="006F1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13B">
        <w:rPr>
          <w:sz w:val="28"/>
          <w:szCs w:val="28"/>
        </w:rPr>
        <w:t>Штраф подлежит перечислению на следующие реквизиты:</w:t>
      </w:r>
    </w:p>
    <w:p w:rsidR="006F113B" w:rsidRPr="006F113B" w:rsidP="006F1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13B">
        <w:rPr>
          <w:sz w:val="28"/>
          <w:szCs w:val="28"/>
        </w:rPr>
        <w:t xml:space="preserve">Почтовый адрес: Россия, Республика Крым, 29500, </w:t>
      </w:r>
      <w:r w:rsidRPr="006F113B">
        <w:rPr>
          <w:sz w:val="28"/>
          <w:szCs w:val="28"/>
        </w:rPr>
        <w:t>г</w:t>
      </w:r>
      <w:r w:rsidRPr="006F113B">
        <w:rPr>
          <w:sz w:val="28"/>
          <w:szCs w:val="28"/>
        </w:rPr>
        <w:t>.С</w:t>
      </w:r>
      <w:r w:rsidRPr="006F113B">
        <w:rPr>
          <w:sz w:val="28"/>
          <w:szCs w:val="28"/>
        </w:rPr>
        <w:t>имферополь</w:t>
      </w:r>
      <w:r w:rsidRPr="006F113B">
        <w:rPr>
          <w:sz w:val="28"/>
          <w:szCs w:val="28"/>
        </w:rPr>
        <w:t xml:space="preserve">, </w:t>
      </w:r>
      <w:r w:rsidRPr="006F113B">
        <w:rPr>
          <w:sz w:val="28"/>
          <w:szCs w:val="28"/>
        </w:rPr>
        <w:t>ул.Набережная</w:t>
      </w:r>
      <w:r w:rsidRPr="006F113B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6F113B">
        <w:rPr>
          <w:sz w:val="28"/>
          <w:szCs w:val="28"/>
        </w:rPr>
        <w:t>л</w:t>
      </w:r>
      <w:r w:rsidRPr="006F113B">
        <w:rPr>
          <w:sz w:val="28"/>
          <w:szCs w:val="28"/>
        </w:rPr>
        <w:t xml:space="preserve">/с 04752203230) </w:t>
      </w:r>
    </w:p>
    <w:p w:rsidR="006F113B" w:rsidRPr="006F113B" w:rsidP="006F11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13B">
        <w:rPr>
          <w:sz w:val="28"/>
          <w:szCs w:val="28"/>
        </w:rPr>
        <w:t>ИНН: 9102013284, КПП: 910201001, Банк получателя: Отделение по Республике Крым Южного главного управления ЦБРФ, БИК: 043510001,</w:t>
      </w:r>
    </w:p>
    <w:p w:rsidR="006F113B" w:rsidP="006F11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13B">
        <w:rPr>
          <w:sz w:val="28"/>
          <w:szCs w:val="28"/>
        </w:rPr>
        <w:t>Счет: 40101810335100010001, ОКТМО 35729000; КБК: 828 1 16 01063 01 0101 140 - штрафы за побои; наименование платежа – административные штрафы, по постановлению  5-96-</w:t>
      </w:r>
      <w:r w:rsidR="00E52B6B">
        <w:rPr>
          <w:sz w:val="28"/>
          <w:szCs w:val="28"/>
        </w:rPr>
        <w:t>251</w:t>
      </w:r>
      <w:r w:rsidRPr="006F113B">
        <w:rPr>
          <w:sz w:val="28"/>
          <w:szCs w:val="28"/>
        </w:rPr>
        <w:t xml:space="preserve">/2020 от </w:t>
      </w:r>
      <w:r>
        <w:rPr>
          <w:sz w:val="28"/>
          <w:szCs w:val="28"/>
        </w:rPr>
        <w:t>2</w:t>
      </w:r>
      <w:r w:rsidR="00E52B6B">
        <w:rPr>
          <w:sz w:val="28"/>
          <w:szCs w:val="28"/>
        </w:rPr>
        <w:t>7 мая</w:t>
      </w:r>
      <w:r w:rsidRPr="006F113B">
        <w:rPr>
          <w:sz w:val="28"/>
          <w:szCs w:val="28"/>
        </w:rPr>
        <w:t xml:space="preserve"> 2020 г.</w:t>
      </w:r>
    </w:p>
    <w:p w:rsidR="004021BA" w:rsidRPr="004021BA" w:rsidP="006F1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E52B6B" w:rsidR="00E52B6B">
        <w:rPr>
          <w:sz w:val="28"/>
          <w:szCs w:val="28"/>
        </w:rPr>
        <w:t>Болтрушко</w:t>
      </w:r>
      <w:r w:rsidRPr="00E52B6B" w:rsidR="00E52B6B">
        <w:rPr>
          <w:sz w:val="28"/>
          <w:szCs w:val="28"/>
        </w:rPr>
        <w:t xml:space="preserve"> В.И.</w:t>
      </w:r>
      <w:r w:rsidRPr="004021B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 w:rsidRPr="00E52B6B" w:rsidR="00E52B6B">
        <w:rPr>
          <w:sz w:val="28"/>
          <w:szCs w:val="28"/>
        </w:rPr>
        <w:t>Болтрушко</w:t>
      </w:r>
      <w:r w:rsidRPr="00E52B6B" w:rsidR="00E52B6B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2EAA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D7B50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113B"/>
    <w:rsid w:val="006F30B5"/>
    <w:rsid w:val="007065A3"/>
    <w:rsid w:val="00710FBD"/>
    <w:rsid w:val="00734DF1"/>
    <w:rsid w:val="00735E04"/>
    <w:rsid w:val="0073607E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87670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1433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05CB"/>
    <w:rsid w:val="00A56FCC"/>
    <w:rsid w:val="00A656E6"/>
    <w:rsid w:val="00A7552F"/>
    <w:rsid w:val="00A76221"/>
    <w:rsid w:val="00A77211"/>
    <w:rsid w:val="00A8329C"/>
    <w:rsid w:val="00A97490"/>
    <w:rsid w:val="00AA599D"/>
    <w:rsid w:val="00AE6DB7"/>
    <w:rsid w:val="00AE70D8"/>
    <w:rsid w:val="00AF6496"/>
    <w:rsid w:val="00B5417C"/>
    <w:rsid w:val="00B6332E"/>
    <w:rsid w:val="00B640B4"/>
    <w:rsid w:val="00B82FD4"/>
    <w:rsid w:val="00B83894"/>
    <w:rsid w:val="00B95B4D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2B6B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A0FD4-2B41-405B-9370-E5E6F4E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