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BE9" w:rsidRPr="006B2DB7" w:rsidP="006B2DB7">
      <w:pPr>
        <w:ind w:firstLine="567"/>
        <w:jc w:val="right"/>
        <w:rPr>
          <w:b/>
          <w:bCs/>
          <w:sz w:val="25"/>
          <w:szCs w:val="25"/>
        </w:rPr>
      </w:pPr>
      <w:r w:rsidRPr="006B2DB7">
        <w:rPr>
          <w:b/>
          <w:bCs/>
          <w:sz w:val="25"/>
          <w:szCs w:val="25"/>
        </w:rPr>
        <w:t>Дело №5-</w:t>
      </w:r>
      <w:r w:rsidRPr="006B2DB7" w:rsidR="00FA4FD0">
        <w:rPr>
          <w:b/>
          <w:bCs/>
          <w:sz w:val="25"/>
          <w:szCs w:val="25"/>
        </w:rPr>
        <w:t>96</w:t>
      </w:r>
      <w:r w:rsidRPr="006B2DB7">
        <w:rPr>
          <w:b/>
          <w:bCs/>
          <w:sz w:val="25"/>
          <w:szCs w:val="25"/>
        </w:rPr>
        <w:t>-</w:t>
      </w:r>
      <w:r w:rsidRPr="006B2DB7" w:rsidR="00FA4FD0">
        <w:rPr>
          <w:b/>
          <w:bCs/>
          <w:sz w:val="25"/>
          <w:szCs w:val="25"/>
        </w:rPr>
        <w:t>399</w:t>
      </w:r>
      <w:r w:rsidRPr="006B2DB7" w:rsidR="006549EB">
        <w:rPr>
          <w:b/>
          <w:bCs/>
          <w:sz w:val="25"/>
          <w:szCs w:val="25"/>
        </w:rPr>
        <w:t>/</w:t>
      </w:r>
      <w:r w:rsidRPr="006B2DB7">
        <w:rPr>
          <w:b/>
          <w:bCs/>
          <w:sz w:val="25"/>
          <w:szCs w:val="25"/>
        </w:rPr>
        <w:t>20</w:t>
      </w:r>
      <w:r w:rsidRPr="006B2DB7" w:rsidR="00C03742">
        <w:rPr>
          <w:b/>
          <w:bCs/>
          <w:sz w:val="25"/>
          <w:szCs w:val="25"/>
        </w:rPr>
        <w:t>20</w:t>
      </w:r>
    </w:p>
    <w:p w:rsidR="00380BE9" w:rsidRPr="006B2DB7" w:rsidP="006B2DB7">
      <w:pPr>
        <w:autoSpaceDE w:val="0"/>
        <w:autoSpaceDN w:val="0"/>
        <w:adjustRightInd w:val="0"/>
        <w:ind w:firstLine="567"/>
        <w:jc w:val="right"/>
        <w:rPr>
          <w:b/>
          <w:bCs/>
          <w:sz w:val="25"/>
          <w:szCs w:val="25"/>
        </w:rPr>
      </w:pPr>
      <w:r w:rsidRPr="006B2DB7">
        <w:rPr>
          <w:b/>
          <w:bCs/>
          <w:sz w:val="25"/>
          <w:szCs w:val="25"/>
        </w:rPr>
        <w:t>91MS0</w:t>
      </w:r>
      <w:r w:rsidRPr="006B2DB7" w:rsidR="00F4490A">
        <w:rPr>
          <w:b/>
          <w:bCs/>
          <w:sz w:val="25"/>
          <w:szCs w:val="25"/>
        </w:rPr>
        <w:t>09</w:t>
      </w:r>
      <w:r w:rsidRPr="006B2DB7" w:rsidR="00FA4FD0">
        <w:rPr>
          <w:b/>
          <w:bCs/>
          <w:sz w:val="25"/>
          <w:szCs w:val="25"/>
        </w:rPr>
        <w:t>6</w:t>
      </w:r>
      <w:r w:rsidRPr="006B2DB7" w:rsidR="00C03742">
        <w:rPr>
          <w:b/>
          <w:bCs/>
          <w:sz w:val="25"/>
          <w:szCs w:val="25"/>
        </w:rPr>
        <w:t>-01-2020</w:t>
      </w:r>
      <w:r w:rsidRPr="006B2DB7">
        <w:rPr>
          <w:b/>
          <w:bCs/>
          <w:sz w:val="25"/>
          <w:szCs w:val="25"/>
        </w:rPr>
        <w:t>-</w:t>
      </w:r>
      <w:r w:rsidRPr="006B2DB7" w:rsidR="00FA4FD0">
        <w:rPr>
          <w:b/>
          <w:bCs/>
          <w:sz w:val="25"/>
          <w:szCs w:val="25"/>
        </w:rPr>
        <w:t>000708</w:t>
      </w:r>
      <w:r w:rsidRPr="006B2DB7">
        <w:rPr>
          <w:b/>
          <w:bCs/>
          <w:sz w:val="25"/>
          <w:szCs w:val="25"/>
        </w:rPr>
        <w:t>-</w:t>
      </w:r>
      <w:r w:rsidRPr="006B2DB7" w:rsidR="00FA4FD0">
        <w:rPr>
          <w:b/>
          <w:bCs/>
          <w:sz w:val="25"/>
          <w:szCs w:val="25"/>
        </w:rPr>
        <w:t>62</w:t>
      </w:r>
    </w:p>
    <w:p w:rsidR="006549EB" w:rsidRPr="006B2DB7" w:rsidP="006B2DB7">
      <w:pPr>
        <w:ind w:firstLine="567"/>
        <w:jc w:val="right"/>
        <w:rPr>
          <w:b/>
          <w:bCs/>
          <w:sz w:val="25"/>
          <w:szCs w:val="25"/>
        </w:rPr>
      </w:pPr>
    </w:p>
    <w:p w:rsidR="004553AA" w:rsidRPr="006B2DB7" w:rsidP="006B2DB7">
      <w:pPr>
        <w:autoSpaceDE w:val="0"/>
        <w:autoSpaceDN w:val="0"/>
        <w:adjustRightInd w:val="0"/>
        <w:ind w:firstLine="567"/>
        <w:jc w:val="center"/>
        <w:rPr>
          <w:b/>
          <w:sz w:val="25"/>
          <w:szCs w:val="25"/>
        </w:rPr>
      </w:pPr>
      <w:r w:rsidRPr="006B2DB7">
        <w:rPr>
          <w:b/>
          <w:sz w:val="25"/>
          <w:szCs w:val="25"/>
        </w:rPr>
        <w:t>П О С Т А Н О В Л Е Н И Е</w:t>
      </w:r>
    </w:p>
    <w:p w:rsidR="004553AA" w:rsidRPr="006B2DB7" w:rsidP="006B2DB7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4553AA" w:rsidRPr="006B2DB7" w:rsidP="006B2DB7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5"/>
          <w:szCs w:val="25"/>
        </w:rPr>
      </w:pPr>
      <w:r w:rsidRPr="006B2DB7">
        <w:rPr>
          <w:b/>
          <w:bCs/>
          <w:sz w:val="25"/>
          <w:szCs w:val="25"/>
        </w:rPr>
        <w:t>04</w:t>
      </w:r>
      <w:r w:rsidRPr="006B2DB7" w:rsidR="009428E5">
        <w:rPr>
          <w:b/>
          <w:bCs/>
          <w:sz w:val="25"/>
          <w:szCs w:val="25"/>
        </w:rPr>
        <w:t xml:space="preserve"> </w:t>
      </w:r>
      <w:r w:rsidRPr="006B2DB7">
        <w:rPr>
          <w:b/>
          <w:bCs/>
          <w:sz w:val="25"/>
          <w:szCs w:val="25"/>
        </w:rPr>
        <w:t>августа</w:t>
      </w:r>
      <w:r w:rsidRPr="006B2DB7" w:rsidR="00962CC9">
        <w:rPr>
          <w:b/>
          <w:bCs/>
          <w:sz w:val="25"/>
          <w:szCs w:val="25"/>
        </w:rPr>
        <w:t xml:space="preserve"> 20</w:t>
      </w:r>
      <w:r w:rsidRPr="006B2DB7" w:rsidR="00C03742">
        <w:rPr>
          <w:b/>
          <w:bCs/>
          <w:sz w:val="25"/>
          <w:szCs w:val="25"/>
        </w:rPr>
        <w:t>20</w:t>
      </w:r>
      <w:r w:rsidRPr="006B2DB7">
        <w:rPr>
          <w:b/>
          <w:bCs/>
          <w:sz w:val="25"/>
          <w:szCs w:val="25"/>
        </w:rPr>
        <w:t xml:space="preserve"> года</w:t>
      </w:r>
      <w:r w:rsidRPr="006B2DB7">
        <w:rPr>
          <w:b/>
          <w:sz w:val="25"/>
          <w:szCs w:val="25"/>
        </w:rPr>
        <w:t xml:space="preserve">                                      </w:t>
      </w:r>
      <w:r w:rsidRPr="006B2DB7" w:rsidR="009C60EF">
        <w:rPr>
          <w:b/>
          <w:sz w:val="25"/>
          <w:szCs w:val="25"/>
        </w:rPr>
        <w:t xml:space="preserve">                    </w:t>
      </w:r>
      <w:r w:rsidRPr="006B2DB7" w:rsidR="00962CC9">
        <w:rPr>
          <w:b/>
          <w:sz w:val="25"/>
          <w:szCs w:val="25"/>
        </w:rPr>
        <w:t xml:space="preserve">       </w:t>
      </w:r>
      <w:r w:rsidRPr="006B2DB7" w:rsidR="00996AD2">
        <w:rPr>
          <w:b/>
          <w:sz w:val="25"/>
          <w:szCs w:val="25"/>
        </w:rPr>
        <w:t xml:space="preserve"> </w:t>
      </w:r>
      <w:r w:rsidRPr="006B2DB7" w:rsidR="009C60EF">
        <w:rPr>
          <w:b/>
          <w:sz w:val="25"/>
          <w:szCs w:val="25"/>
        </w:rPr>
        <w:t xml:space="preserve">      </w:t>
      </w:r>
      <w:r w:rsidRPr="006B2DB7" w:rsidR="004E187D">
        <w:rPr>
          <w:b/>
          <w:sz w:val="25"/>
          <w:szCs w:val="25"/>
        </w:rPr>
        <w:t xml:space="preserve">            </w:t>
      </w:r>
      <w:r w:rsidR="006B2DB7">
        <w:rPr>
          <w:b/>
          <w:sz w:val="25"/>
          <w:szCs w:val="25"/>
        </w:rPr>
        <w:t xml:space="preserve">      </w:t>
      </w:r>
      <w:r w:rsidRPr="006B2DB7">
        <w:rPr>
          <w:b/>
          <w:bCs/>
          <w:sz w:val="25"/>
          <w:szCs w:val="25"/>
        </w:rPr>
        <w:t>г. Ялта</w:t>
      </w:r>
    </w:p>
    <w:p w:rsidR="00A463EE" w:rsidRPr="006B2DB7" w:rsidP="006B2DB7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>Мировой судья</w:t>
      </w:r>
      <w:r w:rsidRPr="006B2DB7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6B2DB7" w:rsidR="00FA4FD0">
        <w:rPr>
          <w:bCs/>
          <w:iCs/>
          <w:sz w:val="25"/>
          <w:szCs w:val="25"/>
        </w:rPr>
        <w:t xml:space="preserve">Ялта) Республики Крым – исполняющий обязанности мирового судьи судебного участка №96 Ялтинского судебного района (городской округ Ялта) Республики Крым </w:t>
      </w:r>
      <w:r w:rsidRPr="006B2DB7" w:rsidR="0087594B">
        <w:rPr>
          <w:bCs/>
          <w:iCs/>
          <w:sz w:val="25"/>
          <w:szCs w:val="25"/>
        </w:rPr>
        <w:t>Чинов Кирилл Геннадиевич</w:t>
      </w:r>
      <w:r w:rsidRPr="006B2DB7">
        <w:rPr>
          <w:sz w:val="25"/>
          <w:szCs w:val="25"/>
        </w:rPr>
        <w:t>,</w:t>
      </w:r>
      <w:r w:rsidRPr="006B2DB7" w:rsidR="008F7FE0">
        <w:rPr>
          <w:sz w:val="25"/>
          <w:szCs w:val="25"/>
        </w:rPr>
        <w:t xml:space="preserve"> </w:t>
      </w:r>
    </w:p>
    <w:p w:rsidR="00A463EE" w:rsidRPr="006B2DB7" w:rsidP="006B2DB7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>с участие</w:t>
      </w:r>
      <w:r w:rsidRPr="006B2DB7">
        <w:rPr>
          <w:sz w:val="25"/>
          <w:szCs w:val="25"/>
        </w:rPr>
        <w:t>м защитника юридического лица, в отношении которого возбуждено дело об административном правонарушении – Хныкина В.А.,</w:t>
      </w:r>
    </w:p>
    <w:p w:rsidR="00AB0054" w:rsidRPr="006B2DB7" w:rsidP="006B2DB7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5"/>
          <w:szCs w:val="25"/>
        </w:rPr>
      </w:pPr>
      <w:r w:rsidRPr="006B2DB7">
        <w:rPr>
          <w:sz w:val="25"/>
          <w:szCs w:val="25"/>
        </w:rPr>
        <w:t xml:space="preserve">рассмотрев в </w:t>
      </w:r>
      <w:r w:rsidRPr="006B2DB7" w:rsidR="00607F5D">
        <w:rPr>
          <w:sz w:val="25"/>
          <w:szCs w:val="25"/>
        </w:rPr>
        <w:t xml:space="preserve">открытом судебном заседании в </w:t>
      </w:r>
      <w:r w:rsidRPr="006B2DB7">
        <w:rPr>
          <w:sz w:val="25"/>
          <w:szCs w:val="25"/>
        </w:rPr>
        <w:t xml:space="preserve">помещении </w:t>
      </w:r>
      <w:r w:rsidRPr="006B2DB7" w:rsidR="00607F5D">
        <w:rPr>
          <w:sz w:val="25"/>
          <w:szCs w:val="25"/>
        </w:rPr>
        <w:t>судебного участка</w:t>
      </w:r>
      <w:r w:rsidRPr="006B2DB7">
        <w:rPr>
          <w:sz w:val="25"/>
          <w:szCs w:val="25"/>
        </w:rPr>
        <w:t xml:space="preserve"> в городе Ялте (ул. Васильева, 19) дело об административном правона</w:t>
      </w:r>
      <w:r w:rsidRPr="006B2DB7">
        <w:rPr>
          <w:sz w:val="25"/>
          <w:szCs w:val="25"/>
        </w:rPr>
        <w:t>рушении в отношении</w:t>
      </w:r>
      <w:r w:rsidRPr="006B2DB7">
        <w:rPr>
          <w:spacing w:val="20"/>
          <w:sz w:val="25"/>
          <w:szCs w:val="25"/>
        </w:rPr>
        <w:t>:</w:t>
      </w:r>
    </w:p>
    <w:p w:rsidR="002D0C2C" w:rsidRPr="006B2DB7" w:rsidP="006B2DB7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6B2DB7">
        <w:rPr>
          <w:b/>
          <w:i/>
          <w:sz w:val="25"/>
          <w:szCs w:val="25"/>
          <w:lang w:eastAsia="uk-UA"/>
        </w:rPr>
        <w:t>Государственного унитарного предприятия Республики Крым «Водоканал Южного берега Крыма»</w:t>
      </w:r>
      <w:r w:rsidRPr="006B2DB7">
        <w:rPr>
          <w:sz w:val="25"/>
          <w:szCs w:val="25"/>
        </w:rPr>
        <w:t xml:space="preserve">, ИНН </w:t>
      </w:r>
      <w:r>
        <w:rPr>
          <w:sz w:val="25"/>
          <w:szCs w:val="25"/>
        </w:rPr>
        <w:t>номер</w:t>
      </w:r>
      <w:r w:rsidRPr="006B2DB7">
        <w:rPr>
          <w:sz w:val="25"/>
          <w:szCs w:val="25"/>
        </w:rPr>
        <w:t xml:space="preserve">, ОГРН </w:t>
      </w:r>
      <w:r>
        <w:rPr>
          <w:sz w:val="25"/>
          <w:szCs w:val="25"/>
        </w:rPr>
        <w:t>номер</w:t>
      </w:r>
      <w:r w:rsidRPr="006B2DB7">
        <w:rPr>
          <w:sz w:val="25"/>
          <w:szCs w:val="25"/>
        </w:rPr>
        <w:t xml:space="preserve">, зарегистрированного по адресу: Республика Крым, г. Ялта, </w:t>
      </w:r>
      <w:r>
        <w:rPr>
          <w:sz w:val="25"/>
          <w:szCs w:val="25"/>
        </w:rPr>
        <w:t>адрес</w:t>
      </w:r>
      <w:r w:rsidRPr="006B2DB7">
        <w:rPr>
          <w:sz w:val="25"/>
          <w:szCs w:val="25"/>
        </w:rPr>
        <w:t>,</w:t>
      </w:r>
    </w:p>
    <w:p w:rsidR="0024434E" w:rsidRPr="006B2DB7" w:rsidP="006B2DB7">
      <w:pPr>
        <w:pStyle w:val="Style4"/>
        <w:widowControl/>
        <w:spacing w:line="240" w:lineRule="auto"/>
        <w:ind w:firstLine="567"/>
        <w:rPr>
          <w:b/>
          <w:i/>
          <w:sz w:val="25"/>
          <w:szCs w:val="25"/>
        </w:rPr>
      </w:pPr>
      <w:r w:rsidRPr="006B2DB7">
        <w:rPr>
          <w:sz w:val="25"/>
          <w:szCs w:val="25"/>
        </w:rPr>
        <w:t xml:space="preserve">за совершение административного </w:t>
      </w:r>
      <w:r w:rsidRPr="006B2DB7">
        <w:rPr>
          <w:sz w:val="25"/>
          <w:szCs w:val="25"/>
        </w:rPr>
        <w:t>прав</w:t>
      </w:r>
      <w:r w:rsidRPr="006B2DB7" w:rsidR="0087594B">
        <w:rPr>
          <w:sz w:val="25"/>
          <w:szCs w:val="25"/>
        </w:rPr>
        <w:t>онарушения, предусмотренного ч.1 ст.</w:t>
      </w:r>
      <w:r w:rsidRPr="006B2DB7">
        <w:rPr>
          <w:sz w:val="25"/>
          <w:szCs w:val="25"/>
        </w:rPr>
        <w:t xml:space="preserve">19.5 </w:t>
      </w:r>
      <w:r w:rsidRPr="006B2DB7" w:rsidR="009428E5">
        <w:rPr>
          <w:rStyle w:val="FontStyle17"/>
          <w:sz w:val="25"/>
          <w:szCs w:val="25"/>
        </w:rPr>
        <w:t>Кодекса Российской Федерации об административных правонарушениях</w:t>
      </w:r>
      <w:r w:rsidRPr="006B2DB7" w:rsidR="009428E5">
        <w:rPr>
          <w:sz w:val="25"/>
          <w:szCs w:val="25"/>
        </w:rPr>
        <w:t xml:space="preserve"> (далее </w:t>
      </w:r>
      <w:r w:rsidRPr="006B2DB7">
        <w:rPr>
          <w:sz w:val="25"/>
          <w:szCs w:val="25"/>
        </w:rPr>
        <w:t>КоАП РФ</w:t>
      </w:r>
      <w:r w:rsidRPr="006B2DB7" w:rsidR="009428E5">
        <w:rPr>
          <w:sz w:val="25"/>
          <w:szCs w:val="25"/>
        </w:rPr>
        <w:t>)</w:t>
      </w:r>
      <w:r w:rsidRPr="006B2DB7">
        <w:rPr>
          <w:sz w:val="25"/>
          <w:szCs w:val="25"/>
        </w:rPr>
        <w:t>, -</w:t>
      </w:r>
    </w:p>
    <w:p w:rsidR="00B61605" w:rsidRPr="006B2DB7" w:rsidP="006B2DB7">
      <w:pPr>
        <w:pStyle w:val="BodyText"/>
        <w:ind w:firstLine="567"/>
        <w:jc w:val="center"/>
        <w:rPr>
          <w:b/>
          <w:sz w:val="25"/>
          <w:szCs w:val="25"/>
          <w:lang w:val="ru-RU"/>
        </w:rPr>
      </w:pPr>
      <w:r w:rsidRPr="006B2DB7">
        <w:rPr>
          <w:b/>
          <w:sz w:val="25"/>
          <w:szCs w:val="25"/>
          <w:lang w:val="ru-RU"/>
        </w:rPr>
        <w:t>у с т а н о в и л</w:t>
      </w:r>
      <w:r w:rsidRPr="006B2DB7" w:rsidR="00882906">
        <w:rPr>
          <w:b/>
          <w:sz w:val="25"/>
          <w:szCs w:val="25"/>
          <w:lang w:val="ru-RU"/>
        </w:rPr>
        <w:t>:</w:t>
      </w:r>
    </w:p>
    <w:p w:rsidR="00B61605" w:rsidRPr="006B2DB7" w:rsidP="006B2DB7">
      <w:pPr>
        <w:pStyle w:val="BodyText"/>
        <w:ind w:firstLine="567"/>
        <w:jc w:val="center"/>
        <w:rPr>
          <w:sz w:val="25"/>
          <w:szCs w:val="25"/>
          <w:lang w:val="ru-RU"/>
        </w:rPr>
      </w:pPr>
    </w:p>
    <w:p w:rsidR="00A463EE" w:rsidRPr="006B2DB7" w:rsidP="006B2DB7">
      <w:pPr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 xml:space="preserve">на основании </w:t>
      </w:r>
      <w:r w:rsidRPr="006B2DB7" w:rsidR="008137B3">
        <w:rPr>
          <w:sz w:val="25"/>
          <w:szCs w:val="25"/>
        </w:rPr>
        <w:t>распоряжения</w:t>
      </w:r>
      <w:r w:rsidRPr="006B2DB7">
        <w:rPr>
          <w:sz w:val="25"/>
          <w:szCs w:val="25"/>
        </w:rPr>
        <w:t xml:space="preserve"> №</w:t>
      </w:r>
      <w:r w:rsidRPr="006B2DB7" w:rsidR="00FA4FD0">
        <w:rPr>
          <w:sz w:val="25"/>
          <w:szCs w:val="25"/>
        </w:rPr>
        <w:t>1-ЗНЧС</w:t>
      </w:r>
      <w:r w:rsidRPr="006B2DB7" w:rsidR="005B7778">
        <w:rPr>
          <w:sz w:val="25"/>
          <w:szCs w:val="25"/>
        </w:rPr>
        <w:t xml:space="preserve"> </w:t>
      </w:r>
      <w:r w:rsidRPr="006B2DB7">
        <w:rPr>
          <w:sz w:val="25"/>
          <w:szCs w:val="25"/>
        </w:rPr>
        <w:t xml:space="preserve">от </w:t>
      </w:r>
      <w:r w:rsidRPr="006B2DB7" w:rsidR="00FA4FD0">
        <w:rPr>
          <w:sz w:val="25"/>
          <w:szCs w:val="25"/>
        </w:rPr>
        <w:t>10.06</w:t>
      </w:r>
      <w:r w:rsidRPr="006B2DB7" w:rsidR="00AB1887">
        <w:rPr>
          <w:sz w:val="25"/>
          <w:szCs w:val="25"/>
        </w:rPr>
        <w:t>.2020</w:t>
      </w:r>
      <w:r w:rsidRPr="006B2DB7">
        <w:rPr>
          <w:sz w:val="25"/>
          <w:szCs w:val="25"/>
        </w:rPr>
        <w:t xml:space="preserve"> года </w:t>
      </w:r>
      <w:r w:rsidRPr="006B2DB7" w:rsidR="00FA4FD0">
        <w:rPr>
          <w:sz w:val="25"/>
          <w:szCs w:val="25"/>
        </w:rPr>
        <w:t xml:space="preserve">начальника отдела надзорной деятельности по Бахчисарайскому району УНД и </w:t>
      </w:r>
      <w:r w:rsidRPr="006B2DB7" w:rsidR="00FA4FD0">
        <w:rPr>
          <w:sz w:val="25"/>
          <w:szCs w:val="25"/>
        </w:rPr>
        <w:t>ПР</w:t>
      </w:r>
      <w:r w:rsidRPr="006B2DB7" w:rsidR="00FA4FD0">
        <w:rPr>
          <w:sz w:val="25"/>
          <w:szCs w:val="25"/>
        </w:rPr>
        <w:t xml:space="preserve"> ГУ МЧС России по Республике Крым </w:t>
      </w:r>
      <w:r>
        <w:rPr>
          <w:sz w:val="25"/>
          <w:szCs w:val="25"/>
        </w:rPr>
        <w:t>фио</w:t>
      </w:r>
      <w:r w:rsidRPr="006B2DB7" w:rsidR="00FA4FD0">
        <w:rPr>
          <w:sz w:val="25"/>
          <w:szCs w:val="25"/>
        </w:rPr>
        <w:t xml:space="preserve">, </w:t>
      </w:r>
      <w:r w:rsidRPr="006B2DB7" w:rsidR="00EF0F01">
        <w:rPr>
          <w:sz w:val="25"/>
          <w:szCs w:val="25"/>
        </w:rPr>
        <w:t xml:space="preserve">с целью </w:t>
      </w:r>
      <w:r w:rsidRPr="006B2DB7" w:rsidR="00FA4FD0">
        <w:rPr>
          <w:sz w:val="25"/>
          <w:szCs w:val="25"/>
        </w:rPr>
        <w:t>надзора в области защиты населения и территорий от чрезвычайных ситуаций природного и техногенного характера и проверки выполнения предписания</w:t>
      </w:r>
      <w:r w:rsidRPr="006B2DB7" w:rsidR="004D5D46">
        <w:rPr>
          <w:sz w:val="25"/>
          <w:szCs w:val="25"/>
        </w:rPr>
        <w:t xml:space="preserve"> №</w:t>
      </w:r>
      <w:r w:rsidRPr="006B2DB7" w:rsidR="00FA4FD0">
        <w:rPr>
          <w:sz w:val="25"/>
          <w:szCs w:val="25"/>
        </w:rPr>
        <w:t>2-ЗНЧС</w:t>
      </w:r>
      <w:r w:rsidRPr="006B2DB7" w:rsidR="004D5D46">
        <w:rPr>
          <w:sz w:val="25"/>
          <w:szCs w:val="25"/>
        </w:rPr>
        <w:t xml:space="preserve"> от </w:t>
      </w:r>
      <w:r w:rsidRPr="006B2DB7" w:rsidR="00FA4FD0">
        <w:rPr>
          <w:sz w:val="25"/>
          <w:szCs w:val="25"/>
        </w:rPr>
        <w:t>11.06</w:t>
      </w:r>
      <w:r w:rsidRPr="006B2DB7" w:rsidR="00E81E06">
        <w:rPr>
          <w:sz w:val="25"/>
          <w:szCs w:val="25"/>
        </w:rPr>
        <w:t>2019</w:t>
      </w:r>
      <w:r w:rsidRPr="006B2DB7" w:rsidR="004D5D46">
        <w:rPr>
          <w:sz w:val="25"/>
          <w:szCs w:val="25"/>
        </w:rPr>
        <w:t xml:space="preserve"> года, проведена </w:t>
      </w:r>
      <w:r w:rsidRPr="006B2DB7" w:rsidR="004A056F">
        <w:rPr>
          <w:sz w:val="25"/>
          <w:szCs w:val="25"/>
        </w:rPr>
        <w:t xml:space="preserve">внеплановая, выездная проверка </w:t>
      </w:r>
      <w:r w:rsidRPr="006B2DB7">
        <w:rPr>
          <w:sz w:val="25"/>
          <w:szCs w:val="25"/>
        </w:rPr>
        <w:t>ГУП</w:t>
      </w:r>
      <w:r w:rsidRPr="006B2DB7" w:rsidR="00FA4FD0">
        <w:rPr>
          <w:sz w:val="25"/>
          <w:szCs w:val="25"/>
        </w:rPr>
        <w:t xml:space="preserve"> Республики Крым «Водоканал Южного берега Крыма»</w:t>
      </w:r>
      <w:r w:rsidRPr="006B2DB7" w:rsidR="001979CD">
        <w:rPr>
          <w:sz w:val="25"/>
          <w:szCs w:val="25"/>
        </w:rPr>
        <w:t xml:space="preserve">. </w:t>
      </w:r>
      <w:r w:rsidRPr="006B2DB7">
        <w:rPr>
          <w:sz w:val="25"/>
          <w:szCs w:val="25"/>
        </w:rPr>
        <w:t>По результатам проведения проверки установлено, что требования вышеуказанного предписани</w:t>
      </w:r>
      <w:r w:rsidRPr="006B2DB7" w:rsidR="00CE47AF">
        <w:rPr>
          <w:sz w:val="25"/>
          <w:szCs w:val="25"/>
        </w:rPr>
        <w:t>я в установленный срок выполнены не был</w:t>
      </w:r>
      <w:r w:rsidRPr="006B2DB7" w:rsidR="00EF7D11">
        <w:rPr>
          <w:sz w:val="25"/>
          <w:szCs w:val="25"/>
        </w:rPr>
        <w:t>и</w:t>
      </w:r>
      <w:r w:rsidRPr="006B2DB7">
        <w:rPr>
          <w:sz w:val="25"/>
          <w:szCs w:val="25"/>
        </w:rPr>
        <w:t>, в результате чего, состав</w:t>
      </w:r>
      <w:r w:rsidRPr="006B2DB7">
        <w:rPr>
          <w:sz w:val="25"/>
          <w:szCs w:val="25"/>
        </w:rPr>
        <w:t>лен соответствующий акт №1-ЗНЧС от 19.06</w:t>
      </w:r>
      <w:r w:rsidRPr="006B2DB7" w:rsidR="00AB1887">
        <w:rPr>
          <w:sz w:val="25"/>
          <w:szCs w:val="25"/>
        </w:rPr>
        <w:t>.2020</w:t>
      </w:r>
      <w:r w:rsidRPr="006B2DB7">
        <w:rPr>
          <w:sz w:val="25"/>
          <w:szCs w:val="25"/>
        </w:rPr>
        <w:t xml:space="preserve"> года</w:t>
      </w:r>
      <w:r w:rsidRPr="006B2DB7" w:rsidR="00380BE9">
        <w:rPr>
          <w:sz w:val="25"/>
          <w:szCs w:val="25"/>
        </w:rPr>
        <w:t xml:space="preserve">. Своим бездействием </w:t>
      </w:r>
      <w:r w:rsidRPr="006B2DB7">
        <w:rPr>
          <w:sz w:val="25"/>
          <w:szCs w:val="25"/>
        </w:rPr>
        <w:t>ГУП Республики Крым «Водоканал Южного берега Крыма»</w:t>
      </w:r>
      <w:r w:rsidRPr="006B2DB7" w:rsidR="00D61A80">
        <w:rPr>
          <w:sz w:val="25"/>
          <w:szCs w:val="25"/>
        </w:rPr>
        <w:t xml:space="preserve"> </w:t>
      </w:r>
      <w:r w:rsidRPr="006B2DB7" w:rsidR="00380BE9">
        <w:rPr>
          <w:sz w:val="25"/>
          <w:szCs w:val="25"/>
        </w:rPr>
        <w:t>совершил</w:t>
      </w:r>
      <w:r w:rsidRPr="006B2DB7" w:rsidR="00D61A80">
        <w:rPr>
          <w:sz w:val="25"/>
          <w:szCs w:val="25"/>
        </w:rPr>
        <w:t>о</w:t>
      </w:r>
      <w:r w:rsidRPr="006B2DB7" w:rsidR="00380BE9">
        <w:rPr>
          <w:sz w:val="25"/>
          <w:szCs w:val="25"/>
        </w:rPr>
        <w:t xml:space="preserve"> административное правонарушение, предусмотренное ч.1 ст.19.5 КоАП РФ.</w:t>
      </w:r>
    </w:p>
    <w:p w:rsidR="00A463EE" w:rsidRPr="006B2DB7" w:rsidP="006B2DB7">
      <w:pPr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>Законный представитель ГУП Республики Крым «Водоканал</w:t>
      </w:r>
      <w:r w:rsidRPr="006B2DB7">
        <w:rPr>
          <w:sz w:val="25"/>
          <w:szCs w:val="25"/>
        </w:rPr>
        <w:t xml:space="preserve"> Южного берега Крыма» в судебное заседание не явился, обеспечил явку защитника.</w:t>
      </w:r>
    </w:p>
    <w:p w:rsidR="00D61A80" w:rsidRPr="006B2DB7" w:rsidP="006B2DB7">
      <w:pPr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>Защитник В.А. в судебном заседании</w:t>
      </w:r>
      <w:r w:rsidRPr="006B2DB7" w:rsidR="00AB1887">
        <w:rPr>
          <w:sz w:val="25"/>
          <w:szCs w:val="25"/>
        </w:rPr>
        <w:t xml:space="preserve"> </w:t>
      </w:r>
      <w:r w:rsidRPr="006B2DB7">
        <w:rPr>
          <w:sz w:val="25"/>
          <w:szCs w:val="25"/>
        </w:rPr>
        <w:t xml:space="preserve">вину в </w:t>
      </w:r>
      <w:r w:rsidRPr="006B2DB7" w:rsidR="00680D71">
        <w:rPr>
          <w:sz w:val="25"/>
          <w:szCs w:val="25"/>
        </w:rPr>
        <w:t>инкриминируемом</w:t>
      </w:r>
      <w:r w:rsidRPr="006B2DB7">
        <w:rPr>
          <w:sz w:val="25"/>
          <w:szCs w:val="25"/>
        </w:rPr>
        <w:t xml:space="preserve"> </w:t>
      </w:r>
      <w:r w:rsidRPr="006B2DB7" w:rsidR="00CD5FDB">
        <w:rPr>
          <w:sz w:val="25"/>
          <w:szCs w:val="25"/>
        </w:rPr>
        <w:t>У</w:t>
      </w:r>
      <w:r w:rsidRPr="006B2DB7" w:rsidR="00622941">
        <w:rPr>
          <w:sz w:val="25"/>
          <w:szCs w:val="25"/>
        </w:rPr>
        <w:t>чреждению</w:t>
      </w:r>
      <w:r w:rsidRPr="006B2DB7" w:rsidR="00680D71">
        <w:rPr>
          <w:sz w:val="25"/>
          <w:szCs w:val="25"/>
        </w:rPr>
        <w:t xml:space="preserve"> правонарушении признал в полн</w:t>
      </w:r>
      <w:r w:rsidRPr="006B2DB7" w:rsidR="00CD5FDB">
        <w:rPr>
          <w:sz w:val="25"/>
          <w:szCs w:val="25"/>
        </w:rPr>
        <w:t xml:space="preserve">ом объеме, </w:t>
      </w:r>
      <w:r w:rsidRPr="006B2DB7" w:rsidR="00AB1887">
        <w:rPr>
          <w:sz w:val="25"/>
          <w:szCs w:val="25"/>
        </w:rPr>
        <w:t>раскаялся</w:t>
      </w:r>
      <w:r w:rsidRPr="006B2DB7" w:rsidR="00680D71">
        <w:rPr>
          <w:sz w:val="25"/>
          <w:szCs w:val="25"/>
        </w:rPr>
        <w:t>.</w:t>
      </w:r>
    </w:p>
    <w:p w:rsidR="00C20882" w:rsidRPr="006B2DB7" w:rsidP="006B2DB7">
      <w:pPr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>И</w:t>
      </w:r>
      <w:r w:rsidRPr="006B2DB7" w:rsidR="004E187D">
        <w:rPr>
          <w:sz w:val="25"/>
          <w:szCs w:val="25"/>
        </w:rPr>
        <w:t>сследовав материалы дела об административном правонарушении в их совокупности, прихожу к выводу о следующем</w:t>
      </w:r>
      <w:r w:rsidRPr="006B2DB7">
        <w:rPr>
          <w:sz w:val="25"/>
          <w:szCs w:val="25"/>
        </w:rPr>
        <w:t>.</w:t>
      </w:r>
    </w:p>
    <w:p w:rsidR="00A463EE" w:rsidRPr="006B2DB7" w:rsidP="006B2DB7">
      <w:pPr>
        <w:pStyle w:val="BodyText"/>
        <w:ind w:firstLine="567"/>
        <w:rPr>
          <w:sz w:val="25"/>
          <w:szCs w:val="25"/>
          <w:lang w:val="ru-RU" w:eastAsia="ru-RU"/>
        </w:rPr>
      </w:pPr>
      <w:r w:rsidRPr="006B2DB7">
        <w:rPr>
          <w:sz w:val="25"/>
          <w:szCs w:val="25"/>
          <w:lang w:val="ru-RU" w:eastAsia="ru-RU"/>
        </w:rPr>
        <w:t>Согласно п.1 ч.1 ст.17 Федерального закона от 26.12.2008 года №294-ФЗ "О защите прав юридических лиц и индивидуальных предпринимателей при осуществлении государственного контроля (надзора) и м</w:t>
      </w:r>
      <w:r w:rsidRPr="006B2DB7">
        <w:rPr>
          <w:sz w:val="25"/>
          <w:szCs w:val="25"/>
          <w:lang w:val="ru-RU" w:eastAsia="ru-RU"/>
        </w:rPr>
        <w:t>униципального контроля"</w:t>
      </w:r>
      <w:r w:rsidRPr="006B2DB7" w:rsidR="00186FCD">
        <w:rPr>
          <w:sz w:val="25"/>
          <w:szCs w:val="25"/>
          <w:lang w:val="ru-RU" w:eastAsia="ru-RU"/>
        </w:rPr>
        <w:t xml:space="preserve"> в</w:t>
      </w:r>
      <w:r w:rsidRPr="006B2DB7">
        <w:rPr>
          <w:sz w:val="25"/>
          <w:szCs w:val="25"/>
          <w:lang w:val="ru-RU" w:eastAsia="ru-RU"/>
        </w:rPr>
        <w:t xml:space="preserve">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</w:t>
      </w:r>
      <w:r w:rsidRPr="006B2DB7">
        <w:rPr>
          <w:sz w:val="25"/>
          <w:szCs w:val="25"/>
          <w:lang w:val="ru-RU" w:eastAsia="ru-RU"/>
        </w:rPr>
        <w:t>контроля (надзора), органа муниципального контроля, проводившие проверку, в пределах полномочий, предусмотренных законодательством</w:t>
      </w:r>
      <w:r w:rsidRPr="006B2DB7" w:rsidR="00186FCD">
        <w:rPr>
          <w:sz w:val="25"/>
          <w:szCs w:val="25"/>
          <w:lang w:val="ru-RU" w:eastAsia="ru-RU"/>
        </w:rPr>
        <w:t xml:space="preserve"> Российской Федерации, обязаны </w:t>
      </w:r>
      <w:r w:rsidRPr="006B2DB7">
        <w:rPr>
          <w:sz w:val="25"/>
          <w:szCs w:val="25"/>
          <w:lang w:val="ru-RU" w:eastAsia="ru-RU"/>
        </w:rPr>
        <w:t xml:space="preserve">выдать предписание юридическому лицу, индивидуальному предпринимателю об устранении выявленных </w:t>
      </w:r>
      <w:r w:rsidRPr="006B2DB7">
        <w:rPr>
          <w:sz w:val="25"/>
          <w:szCs w:val="25"/>
          <w:lang w:val="ru-RU" w:eastAsia="ru-RU"/>
        </w:rPr>
        <w:t xml:space="preserve">нарушений с указанием сроков их </w:t>
      </w:r>
      <w:r w:rsidRPr="006B2DB7">
        <w:rPr>
          <w:sz w:val="25"/>
          <w:szCs w:val="25"/>
          <w:lang w:val="ru-RU" w:eastAsia="ru-RU"/>
        </w:rPr>
        <w:t>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</w:t>
      </w:r>
      <w:r w:rsidRPr="006B2DB7">
        <w:rPr>
          <w:sz w:val="25"/>
          <w:szCs w:val="25"/>
          <w:lang w:val="ru-RU" w:eastAsia="ru-RU"/>
        </w:rPr>
        <w:t>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</w:t>
      </w:r>
      <w:r w:rsidRPr="006B2DB7">
        <w:rPr>
          <w:sz w:val="25"/>
          <w:szCs w:val="25"/>
          <w:lang w:val="ru-RU" w:eastAsia="ru-RU"/>
        </w:rPr>
        <w:t>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</w:t>
      </w:r>
      <w:r w:rsidRPr="006B2DB7">
        <w:rPr>
          <w:sz w:val="25"/>
          <w:szCs w:val="25"/>
          <w:lang w:val="ru-RU" w:eastAsia="ru-RU"/>
        </w:rPr>
        <w:t>ого характера, а также других мероприятий, предусмотренных федеральными законами</w:t>
      </w:r>
      <w:r w:rsidRPr="006B2DB7" w:rsidR="00186FCD">
        <w:rPr>
          <w:sz w:val="25"/>
          <w:szCs w:val="25"/>
          <w:lang w:val="ru-RU" w:eastAsia="ru-RU"/>
        </w:rPr>
        <w:t>.</w:t>
      </w:r>
    </w:p>
    <w:p w:rsidR="00410B73" w:rsidRPr="006B2DB7" w:rsidP="006B2DB7">
      <w:pPr>
        <w:pStyle w:val="BodyText"/>
        <w:ind w:firstLine="567"/>
        <w:rPr>
          <w:rFonts w:eastAsiaTheme="minorHAnsi"/>
          <w:sz w:val="25"/>
          <w:szCs w:val="25"/>
          <w:lang w:val="ru-RU" w:eastAsia="en-US"/>
        </w:rPr>
      </w:pPr>
      <w:r w:rsidRPr="006B2DB7">
        <w:rPr>
          <w:sz w:val="25"/>
          <w:szCs w:val="25"/>
          <w:lang w:val="ru-RU" w:eastAsia="ru-RU"/>
        </w:rPr>
        <w:t xml:space="preserve">Согласно положений статьи 14 </w:t>
      </w:r>
      <w:r w:rsidRPr="006B2DB7">
        <w:rPr>
          <w:sz w:val="25"/>
          <w:szCs w:val="25"/>
          <w:lang w:val="ru-RU"/>
        </w:rPr>
        <w:t>Федерального закона от 21.12.1994 года № 68-ФЗ «О защите населения и территорий от чрезвычайных ситуаций природного и техногенного характера», о</w:t>
      </w:r>
      <w:r w:rsidRPr="006B2DB7">
        <w:rPr>
          <w:rFonts w:eastAsiaTheme="minorHAnsi"/>
          <w:sz w:val="25"/>
          <w:szCs w:val="25"/>
          <w:lang w:val="ru-RU" w:eastAsia="en-US"/>
        </w:rPr>
        <w:t>р</w:t>
      </w:r>
      <w:r w:rsidRPr="006B2DB7">
        <w:rPr>
          <w:rFonts w:eastAsiaTheme="minorHAnsi"/>
          <w:sz w:val="25"/>
          <w:szCs w:val="25"/>
          <w:lang w:val="ru-RU" w:eastAsia="en-US"/>
        </w:rPr>
        <w:t>ганизации обязаны: 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 б) планировать и проводить мероприятия по повышению у</w:t>
      </w:r>
      <w:r w:rsidRPr="006B2DB7">
        <w:rPr>
          <w:rFonts w:eastAsiaTheme="minorHAnsi"/>
          <w:sz w:val="25"/>
          <w:szCs w:val="25"/>
          <w:lang w:val="ru-RU" w:eastAsia="en-US"/>
        </w:rPr>
        <w:t>стойчивости функционирования организаций и обеспечению жизнедеятельности работников организаций в чрезвычайных ситуациях; в) обеспечивать создание, подготовку и поддержание в готовности к применению сил и средств предупреждения и ликвидации чрезвычайных си</w:t>
      </w:r>
      <w:r w:rsidRPr="006B2DB7">
        <w:rPr>
          <w:rFonts w:eastAsiaTheme="minorHAnsi"/>
          <w:sz w:val="25"/>
          <w:szCs w:val="25"/>
          <w:lang w:val="ru-RU" w:eastAsia="en-US"/>
        </w:rPr>
        <w:t>туаций, осуществлять подготовку работников организаций в области защиты от чрезвычайных ситуаций; 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</w:t>
      </w:r>
      <w:r w:rsidRPr="006B2DB7">
        <w:rPr>
          <w:rFonts w:eastAsiaTheme="minorHAnsi"/>
          <w:sz w:val="25"/>
          <w:szCs w:val="25"/>
          <w:lang w:val="ru-RU" w:eastAsia="en-US"/>
        </w:rPr>
        <w:t>й Федерации; 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</w:t>
      </w:r>
      <w:r w:rsidRPr="006B2DB7">
        <w:rPr>
          <w:rFonts w:eastAsiaTheme="minorHAnsi"/>
          <w:sz w:val="25"/>
          <w:szCs w:val="25"/>
          <w:lang w:val="ru-RU" w:eastAsia="en-US"/>
        </w:rPr>
        <w:t xml:space="preserve">ению и ликвидации чрезвычайных ситуаций; 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 ж) создавать резервы финансовых и материальных ресурсов </w:t>
      </w:r>
      <w:r w:rsidRPr="006B2DB7">
        <w:rPr>
          <w:rFonts w:eastAsiaTheme="minorHAnsi"/>
          <w:sz w:val="25"/>
          <w:szCs w:val="25"/>
          <w:lang w:val="ru-RU" w:eastAsia="en-US"/>
        </w:rPr>
        <w:t>для ликвидации чрезвычайных ситуаций; 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</w:t>
      </w:r>
      <w:r w:rsidRPr="006B2DB7">
        <w:rPr>
          <w:rFonts w:eastAsiaTheme="minorHAnsi"/>
          <w:sz w:val="25"/>
          <w:szCs w:val="25"/>
          <w:lang w:val="ru-RU" w:eastAsia="en-US"/>
        </w:rPr>
        <w:t>туаций; 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</w:t>
      </w:r>
      <w:r w:rsidRPr="006B2DB7">
        <w:rPr>
          <w:rFonts w:eastAsiaTheme="minorHAnsi"/>
          <w:sz w:val="25"/>
          <w:szCs w:val="25"/>
          <w:lang w:val="ru-RU" w:eastAsia="en-US"/>
        </w:rPr>
        <w:t>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</w:t>
      </w:r>
      <w:r w:rsidRPr="006B2DB7">
        <w:rPr>
          <w:rFonts w:eastAsiaTheme="minorHAnsi"/>
          <w:sz w:val="25"/>
          <w:szCs w:val="25"/>
          <w:lang w:val="ru-RU" w:eastAsia="en-US"/>
        </w:rPr>
        <w:t>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 Руководите</w:t>
      </w:r>
      <w:r w:rsidRPr="006B2DB7">
        <w:rPr>
          <w:rFonts w:eastAsiaTheme="minorHAnsi"/>
          <w:sz w:val="25"/>
          <w:szCs w:val="25"/>
          <w:lang w:val="ru-RU" w:eastAsia="en-US"/>
        </w:rPr>
        <w:t>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</w:t>
      </w:r>
      <w:r w:rsidRPr="006B2DB7">
        <w:rPr>
          <w:rFonts w:eastAsiaTheme="minorHAnsi"/>
          <w:sz w:val="25"/>
          <w:szCs w:val="25"/>
          <w:lang w:val="ru-RU" w:eastAsia="en-US"/>
        </w:rPr>
        <w:t xml:space="preserve">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</w:t>
      </w:r>
      <w:r w:rsidRPr="006B2DB7">
        <w:rPr>
          <w:rFonts w:eastAsiaTheme="minorHAnsi"/>
          <w:sz w:val="25"/>
          <w:szCs w:val="25"/>
          <w:lang w:val="ru-RU" w:eastAsia="en-US"/>
        </w:rPr>
        <w:t>находящихся на ее территории. Руководитель организации, на территории которой мож</w:t>
      </w:r>
      <w:r w:rsidRPr="006B2DB7">
        <w:rPr>
          <w:rFonts w:eastAsiaTheme="minorHAnsi"/>
          <w:sz w:val="25"/>
          <w:szCs w:val="25"/>
          <w:lang w:val="ru-RU" w:eastAsia="en-US"/>
        </w:rPr>
        <w:t>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</w:t>
      </w:r>
      <w:r w:rsidRPr="006B2DB7">
        <w:rPr>
          <w:rFonts w:eastAsiaTheme="minorHAnsi"/>
          <w:sz w:val="25"/>
          <w:szCs w:val="25"/>
          <w:lang w:val="ru-RU" w:eastAsia="en-US"/>
        </w:rPr>
        <w:t>ветствии с законодательством Российской Федерации и законодательством субъектов Российской Федерации.</w:t>
      </w:r>
    </w:p>
    <w:p w:rsidR="00A463EE" w:rsidRPr="006B2DB7" w:rsidP="006B2DB7">
      <w:pPr>
        <w:pStyle w:val="BodyText"/>
        <w:ind w:firstLine="567"/>
        <w:rPr>
          <w:sz w:val="25"/>
          <w:szCs w:val="25"/>
          <w:lang w:val="ru-RU" w:eastAsia="ru-RU"/>
        </w:rPr>
      </w:pPr>
      <w:r w:rsidRPr="006B2DB7">
        <w:rPr>
          <w:rFonts w:eastAsiaTheme="minorHAnsi"/>
          <w:sz w:val="25"/>
          <w:szCs w:val="25"/>
          <w:lang w:val="ru-RU" w:eastAsia="en-US"/>
        </w:rPr>
        <w:t xml:space="preserve">Согласно ст.28 </w:t>
      </w:r>
      <w:r w:rsidRPr="006B2DB7">
        <w:rPr>
          <w:sz w:val="25"/>
          <w:szCs w:val="25"/>
          <w:lang w:val="ru-RU"/>
        </w:rPr>
        <w:t>Федерального закона от 21.12.1994 года № 68-ФЗ «О защите населения и территорий от чрезвычайных ситуаций природного и техногенного характер</w:t>
      </w:r>
      <w:r w:rsidRPr="006B2DB7">
        <w:rPr>
          <w:sz w:val="25"/>
          <w:szCs w:val="25"/>
          <w:lang w:val="ru-RU"/>
        </w:rPr>
        <w:t xml:space="preserve">а» </w:t>
      </w:r>
      <w:r w:rsidRPr="006B2DB7">
        <w:rPr>
          <w:rFonts w:eastAsiaTheme="minorHAnsi"/>
          <w:sz w:val="25"/>
          <w:szCs w:val="25"/>
          <w:lang w:val="ru-RU" w:eastAsia="en-US"/>
        </w:rPr>
        <w:t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</w:t>
      </w:r>
      <w:r w:rsidRPr="006B2DB7">
        <w:rPr>
          <w:rFonts w:eastAsiaTheme="minorHAnsi"/>
          <w:sz w:val="25"/>
          <w:szCs w:val="25"/>
          <w:lang w:val="ru-RU" w:eastAsia="en-US"/>
        </w:rPr>
        <w:t xml:space="preserve">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5" w:history="1">
        <w:r w:rsidRPr="006B2DB7">
          <w:rPr>
            <w:rFonts w:eastAsiaTheme="minorHAnsi"/>
            <w:sz w:val="25"/>
            <w:szCs w:val="25"/>
            <w:lang w:val="ru-RU" w:eastAsia="en-US"/>
          </w:rPr>
          <w:t>гражданско-правовую</w:t>
        </w:r>
      </w:hyperlink>
      <w:r w:rsidRPr="006B2DB7">
        <w:rPr>
          <w:rFonts w:eastAsiaTheme="minorHAnsi"/>
          <w:sz w:val="25"/>
          <w:szCs w:val="25"/>
          <w:lang w:val="ru-RU" w:eastAsia="en-US"/>
        </w:rP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</w:t>
      </w:r>
      <w:r w:rsidRPr="006B2DB7">
        <w:rPr>
          <w:rFonts w:eastAsiaTheme="minorHAnsi"/>
          <w:sz w:val="25"/>
          <w:szCs w:val="25"/>
          <w:lang w:val="ru-RU" w:eastAsia="en-US"/>
        </w:rPr>
        <w:t>ством субъектов Российской Федерации.</w:t>
      </w:r>
    </w:p>
    <w:p w:rsidR="00FE18FC" w:rsidRPr="006B2DB7" w:rsidP="006B2DB7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 xml:space="preserve">При таких обстоятельствах, прихожу к выводу, что </w:t>
      </w:r>
      <w:r w:rsidRPr="006B2DB7" w:rsidR="00026ADB">
        <w:rPr>
          <w:sz w:val="25"/>
          <w:szCs w:val="25"/>
        </w:rPr>
        <w:t xml:space="preserve">внеплановая, выездная проверка </w:t>
      </w:r>
      <w:r w:rsidRPr="006B2DB7" w:rsidR="00410B73">
        <w:rPr>
          <w:sz w:val="25"/>
          <w:szCs w:val="25"/>
        </w:rPr>
        <w:t xml:space="preserve">ГУП Республики Крым «Водоканал Южного берега Крыма» </w:t>
      </w:r>
      <w:r w:rsidRPr="006B2DB7" w:rsidR="00CD5FDB">
        <w:rPr>
          <w:sz w:val="25"/>
          <w:szCs w:val="25"/>
        </w:rPr>
        <w:t>законная и обоснованная</w:t>
      </w:r>
      <w:r w:rsidRPr="006B2DB7">
        <w:rPr>
          <w:sz w:val="25"/>
          <w:szCs w:val="25"/>
        </w:rPr>
        <w:t>.</w:t>
      </w:r>
    </w:p>
    <w:p w:rsidR="00CD5FDB" w:rsidRPr="006B2DB7" w:rsidP="006B2DB7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 xml:space="preserve">Предписание </w:t>
      </w:r>
      <w:r w:rsidRPr="006B2DB7" w:rsidR="003260B4">
        <w:rPr>
          <w:sz w:val="25"/>
          <w:szCs w:val="25"/>
        </w:rPr>
        <w:t xml:space="preserve">составлено с участием </w:t>
      </w:r>
      <w:r w:rsidRPr="006B2DB7" w:rsidR="00410B73">
        <w:rPr>
          <w:sz w:val="25"/>
          <w:szCs w:val="25"/>
        </w:rPr>
        <w:t>защитника ГУП Республики Крым «Водоканал Южного берега Крыма»</w:t>
      </w:r>
      <w:r w:rsidRPr="006B2DB7" w:rsidR="003260B4">
        <w:rPr>
          <w:sz w:val="25"/>
          <w:szCs w:val="25"/>
        </w:rPr>
        <w:t xml:space="preserve"> </w:t>
      </w:r>
      <w:r>
        <w:rPr>
          <w:sz w:val="25"/>
          <w:szCs w:val="25"/>
        </w:rPr>
        <w:t>фио</w:t>
      </w:r>
      <w:r w:rsidRPr="006B2DB7" w:rsidR="00DE6D9D">
        <w:rPr>
          <w:sz w:val="25"/>
          <w:szCs w:val="25"/>
        </w:rPr>
        <w:t xml:space="preserve">; </w:t>
      </w:r>
      <w:r w:rsidRPr="006B2DB7">
        <w:rPr>
          <w:sz w:val="25"/>
          <w:szCs w:val="25"/>
        </w:rPr>
        <w:t>предписание содержит конкретные нормы требований, которые необходимо устранить; о проведении внеплановой</w:t>
      </w:r>
      <w:r w:rsidRPr="006B2DB7" w:rsidR="00994F8B">
        <w:rPr>
          <w:sz w:val="25"/>
          <w:szCs w:val="25"/>
        </w:rPr>
        <w:t>,</w:t>
      </w:r>
      <w:r w:rsidRPr="006B2DB7">
        <w:rPr>
          <w:sz w:val="25"/>
          <w:szCs w:val="25"/>
        </w:rPr>
        <w:t xml:space="preserve"> выездной проверки </w:t>
      </w:r>
      <w:r w:rsidRPr="006B2DB7" w:rsidR="001945AA">
        <w:rPr>
          <w:sz w:val="25"/>
          <w:szCs w:val="25"/>
        </w:rPr>
        <w:t xml:space="preserve">уполномоченное должностное лицо </w:t>
      </w:r>
      <w:r w:rsidRPr="006B2DB7" w:rsidR="00410B73">
        <w:rPr>
          <w:sz w:val="25"/>
          <w:szCs w:val="25"/>
        </w:rPr>
        <w:t>ГУП Республики Крым «Водоканал Южного берега Крыма»</w:t>
      </w:r>
      <w:r w:rsidRPr="006B2DB7" w:rsidR="003948B3">
        <w:rPr>
          <w:sz w:val="25"/>
          <w:szCs w:val="25"/>
        </w:rPr>
        <w:t xml:space="preserve"> </w:t>
      </w:r>
      <w:r w:rsidRPr="006B2DB7">
        <w:rPr>
          <w:sz w:val="25"/>
          <w:szCs w:val="25"/>
        </w:rPr>
        <w:t>извещен</w:t>
      </w:r>
      <w:r w:rsidRPr="006B2DB7" w:rsidR="00AB1887">
        <w:rPr>
          <w:sz w:val="25"/>
          <w:szCs w:val="25"/>
        </w:rPr>
        <w:t xml:space="preserve">о надлежащим образом, </w:t>
      </w:r>
      <w:r w:rsidRPr="006B2DB7">
        <w:rPr>
          <w:sz w:val="25"/>
          <w:szCs w:val="25"/>
        </w:rPr>
        <w:t xml:space="preserve">с актом проверки </w:t>
      </w:r>
      <w:r w:rsidRPr="006B2DB7" w:rsidR="003948B3">
        <w:rPr>
          <w:sz w:val="25"/>
          <w:szCs w:val="25"/>
        </w:rPr>
        <w:t xml:space="preserve">также </w:t>
      </w:r>
      <w:r w:rsidRPr="006B2DB7">
        <w:rPr>
          <w:sz w:val="25"/>
          <w:szCs w:val="25"/>
        </w:rPr>
        <w:t>ознакомлен</w:t>
      </w:r>
      <w:r w:rsidRPr="006B2DB7" w:rsidR="00AB1887">
        <w:rPr>
          <w:sz w:val="25"/>
          <w:szCs w:val="25"/>
        </w:rPr>
        <w:t>о</w:t>
      </w:r>
      <w:r w:rsidRPr="006B2DB7">
        <w:rPr>
          <w:sz w:val="25"/>
          <w:szCs w:val="25"/>
        </w:rPr>
        <w:t>.</w:t>
      </w:r>
    </w:p>
    <w:p w:rsidR="00CD5FDB" w:rsidRPr="006B2DB7" w:rsidP="006B2DB7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>Мировой судья также учитывает, что предписание должно содержать только законные требования, то есть на лицо (юридическое, должностное, физическое) может быть возложена обязанность по устра</w:t>
      </w:r>
      <w:r w:rsidRPr="006B2DB7">
        <w:rPr>
          <w:sz w:val="25"/>
          <w:szCs w:val="25"/>
        </w:rPr>
        <w:t>нению лишь тех нарушений, соблюдение которых обязательно для них в силу закона, а сами требования должны быть реально исполнимы. Исполнимость предписания является важным требованием к данному виду ненормативного акта и одним из элементов законности предпис</w:t>
      </w:r>
      <w:r w:rsidRPr="006B2DB7">
        <w:rPr>
          <w:sz w:val="25"/>
          <w:szCs w:val="25"/>
        </w:rPr>
        <w:t xml:space="preserve">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 (ч.1 </w:t>
      </w:r>
      <w:hyperlink r:id="rId6" w:history="1">
        <w:r w:rsidRPr="006B2DB7">
          <w:rPr>
            <w:sz w:val="25"/>
            <w:szCs w:val="25"/>
          </w:rPr>
          <w:t>статьи 19.5</w:t>
        </w:r>
      </w:hyperlink>
      <w:r w:rsidRPr="006B2DB7">
        <w:rPr>
          <w:sz w:val="25"/>
          <w:szCs w:val="25"/>
        </w:rPr>
        <w:t xml:space="preserve"> КоАП РФ).</w:t>
      </w:r>
    </w:p>
    <w:p w:rsidR="00CD5FDB" w:rsidRPr="006B2DB7" w:rsidP="006B2DB7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>Следовательно, предписание должностного лица, содержащее законные требования,</w:t>
      </w:r>
      <w:r w:rsidRPr="006B2DB7">
        <w:rPr>
          <w:sz w:val="25"/>
          <w:szCs w:val="25"/>
        </w:rPr>
        <w:t xml:space="preserve"> должно быть реально исполнимо и содержать конкретные указания, четкие формулировки относительно конкретных действий, которые необходимо совершить исполнителю, и которые должны быть направлены на прекращение и устранение выявленного нарушения. При этом сод</w:t>
      </w:r>
      <w:r w:rsidRPr="006B2DB7">
        <w:rPr>
          <w:sz w:val="25"/>
          <w:szCs w:val="25"/>
        </w:rPr>
        <w:t>ержащиеся в предписании формулировки должны исключать возможность двоякого толкования; изложение должно быть кратким, четким, ясным, последовательным, доступным для понимания всеми лицами.</w:t>
      </w:r>
    </w:p>
    <w:p w:rsidR="00CD5FDB" w:rsidRPr="006B2DB7" w:rsidP="006B2DB7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>Оценивая предписание №</w:t>
      </w:r>
      <w:r w:rsidRPr="006B2DB7" w:rsidR="00410B73">
        <w:rPr>
          <w:sz w:val="25"/>
          <w:szCs w:val="25"/>
        </w:rPr>
        <w:t>2-ЗНЧС</w:t>
      </w:r>
      <w:r w:rsidRPr="006B2DB7">
        <w:rPr>
          <w:sz w:val="25"/>
          <w:szCs w:val="25"/>
        </w:rPr>
        <w:t xml:space="preserve"> от </w:t>
      </w:r>
      <w:r w:rsidRPr="006B2DB7" w:rsidR="00410B73">
        <w:rPr>
          <w:sz w:val="25"/>
          <w:szCs w:val="25"/>
        </w:rPr>
        <w:t>11.06</w:t>
      </w:r>
      <w:r w:rsidRPr="006B2DB7">
        <w:rPr>
          <w:sz w:val="25"/>
          <w:szCs w:val="25"/>
        </w:rPr>
        <w:t>.2019 года, мировой судья прих</w:t>
      </w:r>
      <w:r w:rsidRPr="006B2DB7">
        <w:rPr>
          <w:sz w:val="25"/>
          <w:szCs w:val="25"/>
        </w:rPr>
        <w:t>одит к выводу, что оно в полном объеме отвечает вышеуказанным критериям, что в свою очередь свидетельствует об его законности и обоснованности.</w:t>
      </w:r>
    </w:p>
    <w:p w:rsidR="00CD5FDB" w:rsidRPr="006B2DB7" w:rsidP="006B2DB7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hyperlink r:id="rId7" w:history="1">
        <w:r w:rsidRPr="006B2DB7">
          <w:rPr>
            <w:sz w:val="25"/>
            <w:szCs w:val="25"/>
          </w:rPr>
          <w:t>Частью 2 статьи 2.1</w:t>
        </w:r>
      </w:hyperlink>
      <w:r w:rsidRPr="006B2DB7">
        <w:rPr>
          <w:sz w:val="25"/>
          <w:szCs w:val="25"/>
        </w:rPr>
        <w:t xml:space="preserve"> КоАП РФ предусмотрено, что юридическое лицо признае</w:t>
      </w:r>
      <w:r w:rsidRPr="006B2DB7">
        <w:rPr>
          <w:sz w:val="25"/>
          <w:szCs w:val="25"/>
        </w:rPr>
        <w:t xml:space="preserve">тся виновным в совершении административного правонарушения, если будет установлено, что у него имелась возможность для соблюдения правил и норм, за </w:t>
      </w:r>
      <w:r w:rsidRPr="006B2DB7">
        <w:rPr>
          <w:sz w:val="25"/>
          <w:szCs w:val="25"/>
        </w:rPr>
        <w:t xml:space="preserve">нарушение которых </w:t>
      </w:r>
      <w:hyperlink r:id="rId8" w:history="1">
        <w:r w:rsidRPr="006B2DB7">
          <w:rPr>
            <w:sz w:val="25"/>
            <w:szCs w:val="25"/>
          </w:rPr>
          <w:t>Кодексом Российской Федерации об административных пр</w:t>
        </w:r>
        <w:r w:rsidRPr="006B2DB7">
          <w:rPr>
            <w:sz w:val="25"/>
            <w:szCs w:val="25"/>
          </w:rPr>
          <w:t>авонарушениях</w:t>
        </w:r>
      </w:hyperlink>
      <w:r w:rsidRPr="006B2DB7">
        <w:rPr>
          <w:sz w:val="25"/>
          <w:szCs w:val="25"/>
        </w:rPr>
        <w:t xml:space="preserve">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CD5FDB" w:rsidRPr="006B2DB7" w:rsidP="006B2DB7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>По смыслу приведенных положений закона привлечение юридического лица к административной ответственности возможно лишь</w:t>
      </w:r>
      <w:r w:rsidRPr="006B2DB7">
        <w:rPr>
          <w:sz w:val="25"/>
          <w:szCs w:val="25"/>
        </w:rPr>
        <w:t xml:space="preserve"> при наличии вины данного лица в совершении правонарушения.</w:t>
      </w:r>
    </w:p>
    <w:p w:rsidR="00EB6841" w:rsidRPr="006B2DB7" w:rsidP="006B2DB7">
      <w:pPr>
        <w:autoSpaceDE w:val="0"/>
        <w:autoSpaceDN w:val="0"/>
        <w:adjustRightInd w:val="0"/>
        <w:ind w:firstLine="567"/>
        <w:jc w:val="both"/>
        <w:rPr>
          <w:rStyle w:val="FontStyle17"/>
          <w:sz w:val="25"/>
          <w:szCs w:val="25"/>
        </w:rPr>
      </w:pPr>
      <w:r w:rsidRPr="006B2DB7">
        <w:rPr>
          <w:sz w:val="25"/>
          <w:szCs w:val="25"/>
        </w:rPr>
        <w:t xml:space="preserve">По настоящему делу виновность </w:t>
      </w:r>
      <w:r w:rsidRPr="006B2DB7" w:rsidR="00410B73">
        <w:rPr>
          <w:sz w:val="25"/>
          <w:szCs w:val="25"/>
        </w:rPr>
        <w:t xml:space="preserve">ГУП Республики Крым «Водоканал Южного берега Крыма» </w:t>
      </w:r>
      <w:r w:rsidRPr="006B2DB7">
        <w:rPr>
          <w:sz w:val="25"/>
          <w:szCs w:val="25"/>
        </w:rPr>
        <w:t xml:space="preserve">в совершении административного правонарушения установлена и </w:t>
      </w:r>
      <w:r w:rsidRPr="006B2DB7" w:rsidR="004A7A0C">
        <w:rPr>
          <w:rStyle w:val="FontStyle17"/>
          <w:sz w:val="25"/>
          <w:szCs w:val="25"/>
        </w:rPr>
        <w:t xml:space="preserve">подтверждается: </w:t>
      </w:r>
    </w:p>
    <w:p w:rsidR="00EB6841" w:rsidRPr="006B2DB7" w:rsidP="006B2DB7">
      <w:pPr>
        <w:ind w:firstLine="567"/>
        <w:jc w:val="both"/>
        <w:rPr>
          <w:rStyle w:val="FontStyle17"/>
          <w:sz w:val="25"/>
          <w:szCs w:val="25"/>
        </w:rPr>
      </w:pPr>
      <w:r w:rsidRPr="006B2DB7">
        <w:rPr>
          <w:rStyle w:val="FontStyle17"/>
          <w:sz w:val="25"/>
          <w:szCs w:val="25"/>
        </w:rPr>
        <w:t>-</w:t>
      </w:r>
      <w:r w:rsidRPr="006B2DB7" w:rsidR="004A7A0C">
        <w:rPr>
          <w:rStyle w:val="FontStyle17"/>
          <w:sz w:val="25"/>
          <w:szCs w:val="25"/>
        </w:rPr>
        <w:t xml:space="preserve">протоколом об административном правонарушении от </w:t>
      </w:r>
      <w:r w:rsidRPr="006B2DB7" w:rsidR="00410B73">
        <w:rPr>
          <w:rStyle w:val="FontStyle17"/>
          <w:sz w:val="25"/>
          <w:szCs w:val="25"/>
        </w:rPr>
        <w:t>23.06</w:t>
      </w:r>
      <w:r w:rsidRPr="006B2DB7" w:rsidR="00B62300">
        <w:rPr>
          <w:rStyle w:val="FontStyle17"/>
          <w:sz w:val="25"/>
          <w:szCs w:val="25"/>
        </w:rPr>
        <w:t>.2020</w:t>
      </w:r>
      <w:r w:rsidRPr="006B2DB7" w:rsidR="004A7A0C">
        <w:rPr>
          <w:rStyle w:val="FontStyle17"/>
          <w:sz w:val="25"/>
          <w:szCs w:val="25"/>
        </w:rPr>
        <w:t xml:space="preserve"> года</w:t>
      </w:r>
      <w:r w:rsidRPr="006B2DB7" w:rsidR="0044390D">
        <w:rPr>
          <w:rStyle w:val="FontStyle17"/>
          <w:sz w:val="25"/>
          <w:szCs w:val="25"/>
        </w:rPr>
        <w:t xml:space="preserve"> №</w:t>
      </w:r>
      <w:r w:rsidRPr="006B2DB7" w:rsidR="00410B73">
        <w:rPr>
          <w:rStyle w:val="FontStyle17"/>
          <w:sz w:val="25"/>
          <w:szCs w:val="25"/>
        </w:rPr>
        <w:t>1-ЗНЧС</w:t>
      </w:r>
      <w:r w:rsidRPr="006B2DB7" w:rsidR="005E0EA5">
        <w:rPr>
          <w:rStyle w:val="FontStyle17"/>
          <w:sz w:val="25"/>
          <w:szCs w:val="25"/>
        </w:rPr>
        <w:t xml:space="preserve">, </w:t>
      </w:r>
      <w:r w:rsidRPr="006B2DB7" w:rsidR="004A7A0C">
        <w:rPr>
          <w:rStyle w:val="FontStyle17"/>
          <w:sz w:val="25"/>
          <w:szCs w:val="25"/>
        </w:rPr>
        <w:t xml:space="preserve">который составлен компетентным лицом в соответствие с требованиями ст.28.2 КоАП РФ; </w:t>
      </w:r>
    </w:p>
    <w:p w:rsidR="00661386" w:rsidRPr="006B2DB7" w:rsidP="006B2DB7">
      <w:pPr>
        <w:ind w:firstLine="567"/>
        <w:jc w:val="both"/>
        <w:rPr>
          <w:sz w:val="25"/>
          <w:szCs w:val="25"/>
        </w:rPr>
      </w:pPr>
      <w:r w:rsidRPr="006B2DB7">
        <w:rPr>
          <w:rStyle w:val="FontStyle17"/>
          <w:sz w:val="25"/>
          <w:szCs w:val="25"/>
        </w:rPr>
        <w:t>-</w:t>
      </w:r>
      <w:r w:rsidRPr="006B2DB7">
        <w:rPr>
          <w:sz w:val="25"/>
          <w:szCs w:val="25"/>
        </w:rPr>
        <w:t xml:space="preserve">актом проверки от </w:t>
      </w:r>
      <w:r w:rsidRPr="006B2DB7" w:rsidR="00410B73">
        <w:rPr>
          <w:sz w:val="25"/>
          <w:szCs w:val="25"/>
        </w:rPr>
        <w:t>19.06</w:t>
      </w:r>
      <w:r w:rsidRPr="006B2DB7" w:rsidR="00B62300">
        <w:rPr>
          <w:sz w:val="25"/>
          <w:szCs w:val="25"/>
        </w:rPr>
        <w:t>.2020</w:t>
      </w:r>
      <w:r w:rsidRPr="006B2DB7">
        <w:rPr>
          <w:sz w:val="25"/>
          <w:szCs w:val="25"/>
        </w:rPr>
        <w:t xml:space="preserve"> года № </w:t>
      </w:r>
      <w:r w:rsidRPr="006B2DB7" w:rsidR="006B2DB7">
        <w:rPr>
          <w:sz w:val="25"/>
          <w:szCs w:val="25"/>
        </w:rPr>
        <w:t>1-ЗНЧС</w:t>
      </w:r>
      <w:r w:rsidRPr="006B2DB7">
        <w:rPr>
          <w:sz w:val="25"/>
          <w:szCs w:val="25"/>
        </w:rPr>
        <w:t>;</w:t>
      </w:r>
    </w:p>
    <w:p w:rsidR="006B2DB7" w:rsidRPr="006B2DB7" w:rsidP="006B2DB7">
      <w:pPr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>-решением о согласовании проведении внеплановой выез</w:t>
      </w:r>
      <w:r w:rsidRPr="006B2DB7">
        <w:rPr>
          <w:sz w:val="25"/>
          <w:szCs w:val="25"/>
        </w:rPr>
        <w:t>дной проверки от 10.06.2020 года;</w:t>
      </w:r>
    </w:p>
    <w:p w:rsidR="000E7776" w:rsidRPr="006B2DB7" w:rsidP="006B2DB7">
      <w:pPr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>-</w:t>
      </w:r>
      <w:r w:rsidRPr="006B2DB7" w:rsidR="006B2DB7">
        <w:rPr>
          <w:sz w:val="25"/>
          <w:szCs w:val="25"/>
        </w:rPr>
        <w:t>распоряжением №1-ЗНЧС от 10.06.2020 года начальника отдела надзорной деятельности по Бахчисарайскому району УНД и ПР ГУ МЧС России по Республике Крым Савченко А.А.</w:t>
      </w:r>
      <w:r w:rsidRPr="006B2DB7">
        <w:rPr>
          <w:sz w:val="25"/>
          <w:szCs w:val="25"/>
        </w:rPr>
        <w:t xml:space="preserve">; </w:t>
      </w:r>
    </w:p>
    <w:p w:rsidR="006A13AF" w:rsidRPr="006B2DB7" w:rsidP="006B2DB7">
      <w:pPr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 xml:space="preserve">-предписанием </w:t>
      </w:r>
      <w:r w:rsidRPr="006B2DB7" w:rsidR="006B2DB7">
        <w:rPr>
          <w:sz w:val="25"/>
          <w:szCs w:val="25"/>
        </w:rPr>
        <w:t>№2-ЗНЧС от 11.06.2019 года;</w:t>
      </w:r>
    </w:p>
    <w:p w:rsidR="006B2DB7" w:rsidRPr="006B2DB7" w:rsidP="006B2DB7">
      <w:pPr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>-актом провер</w:t>
      </w:r>
      <w:r w:rsidRPr="006B2DB7">
        <w:rPr>
          <w:sz w:val="25"/>
          <w:szCs w:val="25"/>
        </w:rPr>
        <w:t>ки от 11.06.2020 года № 2-ЗНЧС;</w:t>
      </w:r>
    </w:p>
    <w:p w:rsidR="006B2DB7" w:rsidRPr="006B2DB7" w:rsidP="006B2DB7">
      <w:pPr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>-признательными показаниями защитника Хныкина В.А., полученными в ходе судебного разбирательства.</w:t>
      </w:r>
    </w:p>
    <w:p w:rsidR="00767DD3" w:rsidRPr="006B2DB7" w:rsidP="006B2DB7">
      <w:pPr>
        <w:ind w:firstLine="567"/>
        <w:jc w:val="both"/>
        <w:rPr>
          <w:sz w:val="25"/>
          <w:szCs w:val="25"/>
        </w:rPr>
      </w:pPr>
      <w:r w:rsidRPr="006B2DB7">
        <w:rPr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6B2DB7" w:rsidR="00FF51BC">
        <w:rPr>
          <w:sz w:val="25"/>
          <w:szCs w:val="25"/>
        </w:rPr>
        <w:t>прихожу</w:t>
      </w:r>
      <w:r w:rsidRPr="006B2DB7">
        <w:rPr>
          <w:sz w:val="25"/>
          <w:szCs w:val="25"/>
        </w:rPr>
        <w:t xml:space="preserve"> к выводу о виновности</w:t>
      </w:r>
      <w:r w:rsidRPr="006B2DB7" w:rsidR="006A13AF">
        <w:rPr>
          <w:sz w:val="25"/>
          <w:szCs w:val="25"/>
        </w:rPr>
        <w:t xml:space="preserve"> </w:t>
      </w:r>
      <w:r w:rsidRPr="006B2DB7" w:rsidR="006B2DB7">
        <w:rPr>
          <w:sz w:val="25"/>
          <w:szCs w:val="25"/>
        </w:rPr>
        <w:t>ГУП Республики Крым «Водоканал Южного берега Крыма»</w:t>
      </w:r>
      <w:r w:rsidRPr="006B2DB7" w:rsidR="00057C7C">
        <w:rPr>
          <w:sz w:val="25"/>
          <w:szCs w:val="25"/>
        </w:rPr>
        <w:t xml:space="preserve"> </w:t>
      </w:r>
      <w:r w:rsidRPr="006B2DB7">
        <w:rPr>
          <w:sz w:val="25"/>
          <w:szCs w:val="25"/>
        </w:rPr>
        <w:t>в совершении инкриминируемого</w:t>
      </w:r>
      <w:r w:rsidRPr="006B2DB7" w:rsidR="00EC7AFE">
        <w:rPr>
          <w:sz w:val="25"/>
          <w:szCs w:val="25"/>
        </w:rPr>
        <w:t xml:space="preserve"> </w:t>
      </w:r>
      <w:r w:rsidRPr="006B2DB7" w:rsidR="009108D4">
        <w:rPr>
          <w:sz w:val="25"/>
          <w:szCs w:val="25"/>
        </w:rPr>
        <w:t>е</w:t>
      </w:r>
      <w:r w:rsidRPr="006B2DB7" w:rsidR="006A13AF">
        <w:rPr>
          <w:sz w:val="25"/>
          <w:szCs w:val="25"/>
        </w:rPr>
        <w:t>му</w:t>
      </w:r>
      <w:r w:rsidRPr="006B2DB7">
        <w:rPr>
          <w:sz w:val="25"/>
          <w:szCs w:val="25"/>
        </w:rPr>
        <w:t xml:space="preserve"> административного правонарушения, предусмотренного ч.1 ст.19.5 КоАП РФ, а именно: </w:t>
      </w:r>
      <w:r w:rsidRPr="006B2DB7" w:rsidR="00FF51BC">
        <w:rPr>
          <w:sz w:val="25"/>
          <w:szCs w:val="25"/>
        </w:rPr>
        <w:t>н</w:t>
      </w:r>
      <w:r w:rsidRPr="006B2DB7">
        <w:rPr>
          <w:sz w:val="25"/>
          <w:szCs w:val="25"/>
        </w:rPr>
        <w:t>евыполнение в установленный срок законного предписания (постановления, представления, решен</w:t>
      </w:r>
      <w:r w:rsidRPr="006B2DB7">
        <w:rPr>
          <w:sz w:val="25"/>
          <w:szCs w:val="25"/>
        </w:rPr>
        <w:t>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6B2DB7" w:rsidR="005E0EA5">
        <w:rPr>
          <w:sz w:val="25"/>
          <w:szCs w:val="25"/>
        </w:rPr>
        <w:t>.</w:t>
      </w:r>
    </w:p>
    <w:p w:rsidR="008D698E" w:rsidRPr="006B2DB7" w:rsidP="006B2DB7">
      <w:pPr>
        <w:ind w:firstLine="567"/>
        <w:jc w:val="both"/>
        <w:rPr>
          <w:rStyle w:val="FontStyle17"/>
          <w:sz w:val="25"/>
          <w:szCs w:val="25"/>
        </w:rPr>
      </w:pPr>
      <w:r w:rsidRPr="006B2DB7">
        <w:rPr>
          <w:sz w:val="25"/>
          <w:szCs w:val="25"/>
        </w:rPr>
        <w:t xml:space="preserve">При разрешении вопроса о применении административного наказания </w:t>
      </w:r>
      <w:r w:rsidRPr="006B2DB7" w:rsidR="006B2DB7">
        <w:rPr>
          <w:sz w:val="25"/>
          <w:szCs w:val="25"/>
        </w:rPr>
        <w:t>ГУП Республики Крым «Водоканал Южного берега Крыма»</w:t>
      </w:r>
      <w:r w:rsidRPr="006B2DB7" w:rsidR="006A13AF">
        <w:rPr>
          <w:sz w:val="25"/>
          <w:szCs w:val="25"/>
        </w:rPr>
        <w:t xml:space="preserve"> </w:t>
      </w:r>
      <w:r w:rsidRPr="006B2DB7">
        <w:rPr>
          <w:rFonts w:eastAsiaTheme="minorHAnsi"/>
          <w:sz w:val="25"/>
          <w:szCs w:val="25"/>
          <w:lang w:eastAsia="en-US"/>
        </w:rPr>
        <w:t xml:space="preserve">принимается во внимание характер совершенного им административного правонарушения, имущественное и финансовое положение юридического лица, </w:t>
      </w:r>
      <w:r w:rsidRPr="006B2DB7" w:rsidR="0050245B">
        <w:rPr>
          <w:rFonts w:eastAsiaTheme="minorHAnsi"/>
          <w:sz w:val="25"/>
          <w:szCs w:val="25"/>
          <w:lang w:eastAsia="en-US"/>
        </w:rPr>
        <w:t xml:space="preserve">наличие смягчающего административную ответственность обстоятельства </w:t>
      </w:r>
      <w:r w:rsidRPr="006B2DB7" w:rsidR="00E1020A">
        <w:rPr>
          <w:rFonts w:eastAsiaTheme="minorHAnsi"/>
          <w:sz w:val="25"/>
          <w:szCs w:val="25"/>
          <w:lang w:eastAsia="en-US"/>
        </w:rPr>
        <w:t>в виде раскаяния</w:t>
      </w:r>
      <w:r w:rsidRPr="006B2DB7" w:rsidR="00CD5FDB">
        <w:rPr>
          <w:rFonts w:eastAsiaTheme="minorHAnsi"/>
          <w:sz w:val="25"/>
          <w:szCs w:val="25"/>
          <w:lang w:eastAsia="en-US"/>
        </w:rPr>
        <w:t xml:space="preserve"> его </w:t>
      </w:r>
      <w:r w:rsidRPr="006B2DB7" w:rsidR="006B2DB7">
        <w:rPr>
          <w:rFonts w:eastAsiaTheme="minorHAnsi"/>
          <w:sz w:val="25"/>
          <w:szCs w:val="25"/>
          <w:lang w:eastAsia="en-US"/>
        </w:rPr>
        <w:t>защитника</w:t>
      </w:r>
      <w:r w:rsidRPr="006B2DB7" w:rsidR="00E1020A">
        <w:rPr>
          <w:rFonts w:eastAsiaTheme="minorHAnsi"/>
          <w:sz w:val="25"/>
          <w:szCs w:val="25"/>
          <w:lang w:eastAsia="en-US"/>
        </w:rPr>
        <w:t xml:space="preserve">, </w:t>
      </w:r>
      <w:r w:rsidRPr="006B2DB7">
        <w:rPr>
          <w:rFonts w:eastAsiaTheme="minorHAnsi"/>
          <w:sz w:val="25"/>
          <w:szCs w:val="25"/>
          <w:lang w:eastAsia="en-US"/>
        </w:rPr>
        <w:t>отсутств</w:t>
      </w:r>
      <w:r w:rsidRPr="006B2DB7">
        <w:rPr>
          <w:rFonts w:eastAsiaTheme="minorHAnsi"/>
          <w:sz w:val="25"/>
          <w:szCs w:val="25"/>
          <w:lang w:eastAsia="en-US"/>
        </w:rPr>
        <w:t xml:space="preserve">ие отягчающих административную ответственность обстоятельств, </w:t>
      </w:r>
      <w:r w:rsidRPr="006B2DB7">
        <w:rPr>
          <w:sz w:val="25"/>
          <w:szCs w:val="25"/>
        </w:rPr>
        <w:t>в связи с чем</w:t>
      </w:r>
      <w:r w:rsidRPr="006B2DB7">
        <w:rPr>
          <w:rStyle w:val="FontStyle17"/>
          <w:sz w:val="25"/>
          <w:szCs w:val="25"/>
        </w:rPr>
        <w:t>, полагаю необходимым применить к правонарушителю административное наказание в виде административного штрафа в размере, предусмотренном законом за данное правонарушение.</w:t>
      </w:r>
    </w:p>
    <w:p w:rsidR="004A7A0C" w:rsidRPr="006B2DB7" w:rsidP="006B2DB7">
      <w:pPr>
        <w:ind w:firstLine="567"/>
        <w:jc w:val="both"/>
        <w:rPr>
          <w:rStyle w:val="FontStyle17"/>
          <w:sz w:val="25"/>
          <w:szCs w:val="25"/>
        </w:rPr>
      </w:pPr>
      <w:r w:rsidRPr="006B2DB7">
        <w:rPr>
          <w:rStyle w:val="FontStyle17"/>
          <w:sz w:val="25"/>
          <w:szCs w:val="25"/>
        </w:rPr>
        <w:t>Руководствуясь ст.ст.3.1, 19.5, 29.9-29.</w:t>
      </w:r>
      <w:r w:rsidRPr="006B2DB7" w:rsidR="00DA3FFB">
        <w:rPr>
          <w:rStyle w:val="FontStyle17"/>
          <w:sz w:val="25"/>
          <w:szCs w:val="25"/>
        </w:rPr>
        <w:t>11</w:t>
      </w:r>
      <w:r w:rsidRPr="006B2DB7">
        <w:rPr>
          <w:rStyle w:val="FontStyle17"/>
          <w:sz w:val="25"/>
          <w:szCs w:val="25"/>
        </w:rPr>
        <w:t xml:space="preserve">, 30.1 Кодекса Российской Федерации об административных правонарушениях, </w:t>
      </w:r>
      <w:r w:rsidRPr="006B2DB7" w:rsidR="00767DD3">
        <w:rPr>
          <w:rStyle w:val="FontStyle17"/>
          <w:sz w:val="25"/>
          <w:szCs w:val="25"/>
        </w:rPr>
        <w:t xml:space="preserve">мировой </w:t>
      </w:r>
      <w:r w:rsidRPr="006B2DB7">
        <w:rPr>
          <w:rStyle w:val="FontStyle17"/>
          <w:sz w:val="25"/>
          <w:szCs w:val="25"/>
        </w:rPr>
        <w:t>судья -</w:t>
      </w:r>
    </w:p>
    <w:p w:rsidR="004A7A0C" w:rsidRPr="006B2DB7" w:rsidP="006B2DB7">
      <w:pPr>
        <w:pStyle w:val="Style5"/>
        <w:widowControl/>
        <w:ind w:firstLine="567"/>
        <w:jc w:val="both"/>
        <w:rPr>
          <w:sz w:val="25"/>
          <w:szCs w:val="25"/>
        </w:rPr>
      </w:pPr>
    </w:p>
    <w:p w:rsidR="004A7A0C" w:rsidP="006B2DB7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  <w:r w:rsidRPr="006B2DB7">
        <w:rPr>
          <w:rStyle w:val="FontStyle16"/>
          <w:spacing w:val="60"/>
          <w:sz w:val="25"/>
          <w:szCs w:val="25"/>
        </w:rPr>
        <w:t>постановил:</w:t>
      </w:r>
    </w:p>
    <w:p w:rsidR="006B2DB7" w:rsidRPr="006B2DB7" w:rsidP="006B2DB7">
      <w:pPr>
        <w:pStyle w:val="Style5"/>
        <w:widowControl/>
        <w:ind w:firstLine="567"/>
        <w:jc w:val="center"/>
        <w:rPr>
          <w:sz w:val="25"/>
          <w:szCs w:val="25"/>
        </w:rPr>
      </w:pPr>
    </w:p>
    <w:p w:rsidR="00661386" w:rsidRPr="006B2DB7" w:rsidP="006B2DB7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6B2DB7">
        <w:rPr>
          <w:b/>
          <w:i/>
          <w:sz w:val="25"/>
          <w:szCs w:val="25"/>
          <w:lang w:eastAsia="uk-UA"/>
        </w:rPr>
        <w:t xml:space="preserve">Государственное унитарное предприятие Республики Крым «Водоканал Южного берега Крыма» </w:t>
      </w:r>
      <w:r w:rsidRPr="006B2DB7" w:rsidR="004A7A0C">
        <w:rPr>
          <w:rStyle w:val="FontStyle17"/>
          <w:sz w:val="25"/>
          <w:szCs w:val="25"/>
        </w:rPr>
        <w:t>признать виновн</w:t>
      </w:r>
      <w:r w:rsidRPr="006B2DB7" w:rsidR="002C503C">
        <w:rPr>
          <w:rStyle w:val="FontStyle17"/>
          <w:sz w:val="25"/>
          <w:szCs w:val="25"/>
        </w:rPr>
        <w:t>ым</w:t>
      </w:r>
      <w:r w:rsidRPr="006B2DB7" w:rsidR="004A7A0C">
        <w:rPr>
          <w:rStyle w:val="FontStyle17"/>
          <w:sz w:val="25"/>
          <w:szCs w:val="25"/>
        </w:rPr>
        <w:t xml:space="preserve"> в совершении административного прав</w:t>
      </w:r>
      <w:r w:rsidRPr="006B2DB7" w:rsidR="00DC2AFA">
        <w:rPr>
          <w:rStyle w:val="FontStyle17"/>
          <w:sz w:val="25"/>
          <w:szCs w:val="25"/>
        </w:rPr>
        <w:t>онарушения, предусмотренного ч.1 ст.</w:t>
      </w:r>
      <w:r w:rsidRPr="006B2DB7" w:rsidR="004A7A0C">
        <w:rPr>
          <w:rStyle w:val="FontStyle17"/>
          <w:sz w:val="25"/>
          <w:szCs w:val="25"/>
        </w:rPr>
        <w:t xml:space="preserve">19.5 Кодекса Российской Федерации об административных правонарушениях и назначить </w:t>
      </w:r>
      <w:r w:rsidRPr="006B2DB7" w:rsidR="00A83265">
        <w:rPr>
          <w:rStyle w:val="FontStyle17"/>
          <w:sz w:val="25"/>
          <w:szCs w:val="25"/>
        </w:rPr>
        <w:t>е</w:t>
      </w:r>
      <w:r w:rsidRPr="006B2DB7" w:rsidR="002C503C">
        <w:rPr>
          <w:rStyle w:val="FontStyle17"/>
          <w:sz w:val="25"/>
          <w:szCs w:val="25"/>
        </w:rPr>
        <w:t>му</w:t>
      </w:r>
      <w:r w:rsidRPr="006B2DB7" w:rsidR="004A7A0C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</w:t>
      </w:r>
      <w:r w:rsidRPr="006B2DB7" w:rsidR="00E52340">
        <w:rPr>
          <w:rStyle w:val="FontStyle17"/>
          <w:sz w:val="25"/>
          <w:szCs w:val="25"/>
        </w:rPr>
        <w:t xml:space="preserve"> </w:t>
      </w:r>
      <w:r w:rsidRPr="006B2DB7" w:rsidR="009108D4">
        <w:rPr>
          <w:rStyle w:val="FontStyle17"/>
          <w:sz w:val="25"/>
          <w:szCs w:val="25"/>
        </w:rPr>
        <w:t>10</w:t>
      </w:r>
      <w:r w:rsidRPr="006B2DB7" w:rsidR="00DA309E">
        <w:rPr>
          <w:rStyle w:val="FontStyle17"/>
          <w:sz w:val="25"/>
          <w:szCs w:val="25"/>
        </w:rPr>
        <w:t>0</w:t>
      </w:r>
      <w:r w:rsidRPr="006B2DB7" w:rsidR="00862E04">
        <w:rPr>
          <w:rStyle w:val="FontStyle17"/>
          <w:sz w:val="25"/>
          <w:szCs w:val="25"/>
        </w:rPr>
        <w:t>00</w:t>
      </w:r>
      <w:r w:rsidRPr="006B2DB7" w:rsidR="004A7A0C">
        <w:rPr>
          <w:rStyle w:val="FontStyle17"/>
          <w:sz w:val="25"/>
          <w:szCs w:val="25"/>
        </w:rPr>
        <w:t>,00 руб. (</w:t>
      </w:r>
      <w:r w:rsidRPr="006B2DB7" w:rsidR="00AC6769">
        <w:rPr>
          <w:rStyle w:val="FontStyle17"/>
          <w:sz w:val="25"/>
          <w:szCs w:val="25"/>
        </w:rPr>
        <w:t>десять тысяч</w:t>
      </w:r>
      <w:r w:rsidRPr="006B2DB7" w:rsidR="004A7A0C">
        <w:rPr>
          <w:rStyle w:val="FontStyle17"/>
          <w:sz w:val="25"/>
          <w:szCs w:val="25"/>
        </w:rPr>
        <w:t>) рублей.</w:t>
      </w:r>
    </w:p>
    <w:p w:rsidR="00DC6F8A" w:rsidRPr="006B2DB7" w:rsidP="006B2DB7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6B2DB7">
        <w:rPr>
          <w:b/>
          <w:sz w:val="25"/>
          <w:szCs w:val="25"/>
          <w:u w:val="single"/>
        </w:rPr>
        <w:t>Реквизиты для уплаты административного штрафа</w:t>
      </w:r>
      <w:r w:rsidRPr="006B2DB7">
        <w:rPr>
          <w:sz w:val="25"/>
          <w:szCs w:val="25"/>
        </w:rPr>
        <w:t xml:space="preserve">: </w:t>
      </w:r>
      <w:r w:rsidRPr="006B2DB7">
        <w:rPr>
          <w:rStyle w:val="FontStyle17"/>
          <w:sz w:val="25"/>
          <w:szCs w:val="25"/>
        </w:rPr>
        <w:t xml:space="preserve">УФК по Республике Крым (Министерство юстиции Республики Крым, л/с 04752203230), ИНН 9102013284, </w:t>
      </w:r>
      <w:r w:rsidRPr="006B2DB7">
        <w:rPr>
          <w:rStyle w:val="FontStyle17"/>
          <w:sz w:val="25"/>
          <w:szCs w:val="25"/>
        </w:rPr>
        <w:t>КПП 910201001, Банк получателя: Отделение по Республике Крым Южного главного управления ЦБ РФ, БИК 043510</w:t>
      </w:r>
      <w:r w:rsidRPr="006B2DB7">
        <w:rPr>
          <w:rStyle w:val="FontStyle17"/>
          <w:sz w:val="25"/>
          <w:szCs w:val="25"/>
        </w:rPr>
        <w:t xml:space="preserve">001, ОКТМО 35729000; счет 40101810335100010001, КБК 828 1 16 01193 01 0005 140; УИН – 0; протокол </w:t>
      </w:r>
      <w:r w:rsidRPr="006B2DB7" w:rsidR="006B2DB7">
        <w:rPr>
          <w:rStyle w:val="FontStyle17"/>
          <w:sz w:val="25"/>
          <w:szCs w:val="25"/>
        </w:rPr>
        <w:t>от 23.06.2020 года №1-ЗНЧС</w:t>
      </w:r>
      <w:r w:rsidRPr="006B2DB7">
        <w:rPr>
          <w:rStyle w:val="FontStyle17"/>
          <w:sz w:val="25"/>
          <w:szCs w:val="25"/>
        </w:rPr>
        <w:t xml:space="preserve">, постановление от </w:t>
      </w:r>
      <w:r w:rsidRPr="006B2DB7" w:rsidR="006B2DB7">
        <w:rPr>
          <w:rStyle w:val="FontStyle17"/>
          <w:sz w:val="25"/>
          <w:szCs w:val="25"/>
        </w:rPr>
        <w:t>04.08</w:t>
      </w:r>
      <w:r w:rsidRPr="006B2DB7">
        <w:rPr>
          <w:rStyle w:val="FontStyle17"/>
          <w:sz w:val="25"/>
          <w:szCs w:val="25"/>
        </w:rPr>
        <w:t>.2020 года №5-</w:t>
      </w:r>
      <w:r w:rsidRPr="006B2DB7" w:rsidR="006B2DB7">
        <w:rPr>
          <w:rStyle w:val="FontStyle17"/>
          <w:sz w:val="25"/>
          <w:szCs w:val="25"/>
        </w:rPr>
        <w:t>96</w:t>
      </w:r>
      <w:r w:rsidRPr="006B2DB7">
        <w:rPr>
          <w:rStyle w:val="FontStyle17"/>
          <w:sz w:val="25"/>
          <w:szCs w:val="25"/>
        </w:rPr>
        <w:t>-</w:t>
      </w:r>
      <w:r w:rsidRPr="006B2DB7" w:rsidR="006B2DB7">
        <w:rPr>
          <w:rStyle w:val="FontStyle17"/>
          <w:sz w:val="25"/>
          <w:szCs w:val="25"/>
        </w:rPr>
        <w:t>399</w:t>
      </w:r>
      <w:r w:rsidRPr="006B2DB7">
        <w:rPr>
          <w:rStyle w:val="FontStyle17"/>
          <w:sz w:val="25"/>
          <w:szCs w:val="25"/>
        </w:rPr>
        <w:t>/2020.</w:t>
      </w:r>
    </w:p>
    <w:p w:rsidR="000F771F" w:rsidRPr="006B2DB7" w:rsidP="006B2DB7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B2DB7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</w:t>
      </w:r>
      <w:r w:rsidRPr="006B2DB7">
        <w:rPr>
          <w:rFonts w:ascii="Times New Roman" w:hAnsi="Times New Roman" w:cs="Times New Roman"/>
          <w:sz w:val="25"/>
          <w:szCs w:val="25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6B2DB7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6B2DB7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6B2DB7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6B2DB7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4A7A0C" w:rsidRPr="006B2DB7" w:rsidP="006B2DB7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B2DB7">
        <w:rPr>
          <w:rFonts w:ascii="Times New Roman" w:hAnsi="Times New Roman" w:cs="Times New Roman"/>
          <w:sz w:val="25"/>
          <w:szCs w:val="25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4A7A0C" w:rsidRPr="006B2DB7" w:rsidP="006B2DB7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B2DB7">
        <w:rPr>
          <w:rFonts w:ascii="Times New Roman" w:hAnsi="Times New Roman" w:cs="Times New Roman"/>
          <w:sz w:val="25"/>
          <w:szCs w:val="25"/>
        </w:rPr>
        <w:t>Неуплата адм</w:t>
      </w:r>
      <w:r w:rsidRPr="006B2DB7">
        <w:rPr>
          <w:rFonts w:ascii="Times New Roman" w:hAnsi="Times New Roman" w:cs="Times New Roman"/>
          <w:sz w:val="25"/>
          <w:szCs w:val="25"/>
        </w:rPr>
        <w:t xml:space="preserve">инистративного штрафа в срок, предусмотренный настоящим </w:t>
      </w:r>
      <w:hyperlink r:id="rId11" w:history="1">
        <w:r w:rsidRPr="006B2DB7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6B2DB7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</w:t>
      </w:r>
      <w:r w:rsidRPr="006B2DB7">
        <w:rPr>
          <w:rFonts w:ascii="Times New Roman" w:hAnsi="Times New Roman" w:cs="Times New Roman"/>
          <w:sz w:val="25"/>
          <w:szCs w:val="25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2DB7" w:rsidP="006B2DB7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6B2DB7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6B2DB7">
        <w:rPr>
          <w:bCs/>
          <w:iCs/>
          <w:sz w:val="25"/>
          <w:szCs w:val="25"/>
        </w:rPr>
        <w:t xml:space="preserve">судебный участок №96 Ялтинского судебного района (городской округ Ялта) Республики Крым </w:t>
      </w:r>
      <w:r w:rsidRPr="006B2DB7">
        <w:rPr>
          <w:rStyle w:val="FontStyle11"/>
          <w:b w:val="0"/>
          <w:sz w:val="25"/>
          <w:szCs w:val="25"/>
        </w:rPr>
        <w:t>в течени</w:t>
      </w:r>
      <w:r w:rsidRPr="006B2DB7" w:rsidR="00A6325E">
        <w:rPr>
          <w:rStyle w:val="FontStyle11"/>
          <w:b w:val="0"/>
          <w:sz w:val="25"/>
          <w:szCs w:val="25"/>
        </w:rPr>
        <w:t>е</w:t>
      </w:r>
      <w:r w:rsidRPr="006B2DB7">
        <w:rPr>
          <w:rStyle w:val="FontStyle11"/>
          <w:b w:val="0"/>
          <w:sz w:val="25"/>
          <w:szCs w:val="25"/>
        </w:rPr>
        <w:t xml:space="preserve"> 10 суток со дня вручения или получения копии постанов</w:t>
      </w:r>
      <w:r w:rsidRPr="006B2DB7" w:rsidR="00767DD3">
        <w:rPr>
          <w:rStyle w:val="FontStyle11"/>
          <w:b w:val="0"/>
          <w:sz w:val="25"/>
          <w:szCs w:val="25"/>
        </w:rPr>
        <w:t>ления.</w:t>
      </w:r>
    </w:p>
    <w:p w:rsidR="006B2DB7" w:rsidP="006B2DB7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6B2DB7" w:rsidP="006B2DB7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6B2DB7" w:rsidRPr="006B2DB7" w:rsidP="006B2DB7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6B2DB7">
        <w:rPr>
          <w:b/>
          <w:sz w:val="28"/>
          <w:szCs w:val="28"/>
        </w:rPr>
        <w:t>Мировой судь</w:t>
      </w:r>
      <w:r w:rsidRPr="006B2DB7">
        <w:rPr>
          <w:b/>
          <w:sz w:val="28"/>
          <w:szCs w:val="28"/>
        </w:rPr>
        <w:t>я:</w:t>
      </w:r>
      <w:r w:rsidRPr="006B2DB7">
        <w:rPr>
          <w:b/>
          <w:sz w:val="28"/>
          <w:szCs w:val="28"/>
        </w:rPr>
        <w:tab/>
      </w:r>
      <w:r w:rsidRPr="006B2DB7">
        <w:rPr>
          <w:b/>
          <w:sz w:val="28"/>
          <w:szCs w:val="28"/>
        </w:rPr>
        <w:tab/>
      </w:r>
      <w:r w:rsidRPr="006B2DB7">
        <w:rPr>
          <w:b/>
          <w:sz w:val="28"/>
          <w:szCs w:val="28"/>
        </w:rPr>
        <w:tab/>
        <w:t xml:space="preserve">    (подпись)                          К.Г. Чинов</w:t>
      </w:r>
    </w:p>
    <w:sectPr w:rsidSect="004553AA">
      <w:footerReference w:type="default" r:id="rId12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C60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2637B"/>
    <w:rsid w:val="00026ADB"/>
    <w:rsid w:val="00032F40"/>
    <w:rsid w:val="00057C7C"/>
    <w:rsid w:val="00060C0A"/>
    <w:rsid w:val="00073086"/>
    <w:rsid w:val="000876AC"/>
    <w:rsid w:val="000A0149"/>
    <w:rsid w:val="000A76B8"/>
    <w:rsid w:val="000B09EA"/>
    <w:rsid w:val="000E2510"/>
    <w:rsid w:val="000E7776"/>
    <w:rsid w:val="000E778A"/>
    <w:rsid w:val="000E7A2B"/>
    <w:rsid w:val="000F771F"/>
    <w:rsid w:val="00105752"/>
    <w:rsid w:val="00152C86"/>
    <w:rsid w:val="001574C8"/>
    <w:rsid w:val="00176466"/>
    <w:rsid w:val="00180934"/>
    <w:rsid w:val="00186FCD"/>
    <w:rsid w:val="00191F33"/>
    <w:rsid w:val="001945AA"/>
    <w:rsid w:val="0019708A"/>
    <w:rsid w:val="001979CD"/>
    <w:rsid w:val="001B11B2"/>
    <w:rsid w:val="001B30F1"/>
    <w:rsid w:val="001C1D98"/>
    <w:rsid w:val="001D43C5"/>
    <w:rsid w:val="001E5F3D"/>
    <w:rsid w:val="00202402"/>
    <w:rsid w:val="00226820"/>
    <w:rsid w:val="00240971"/>
    <w:rsid w:val="00240AA4"/>
    <w:rsid w:val="0024434E"/>
    <w:rsid w:val="002457FF"/>
    <w:rsid w:val="00257AB2"/>
    <w:rsid w:val="00274E9F"/>
    <w:rsid w:val="00283F23"/>
    <w:rsid w:val="00290FB5"/>
    <w:rsid w:val="002A7EC6"/>
    <w:rsid w:val="002C503C"/>
    <w:rsid w:val="002D0C2C"/>
    <w:rsid w:val="002E5E06"/>
    <w:rsid w:val="002F6188"/>
    <w:rsid w:val="003052A2"/>
    <w:rsid w:val="0031091D"/>
    <w:rsid w:val="00311A33"/>
    <w:rsid w:val="003127EF"/>
    <w:rsid w:val="003260B4"/>
    <w:rsid w:val="00331768"/>
    <w:rsid w:val="00341811"/>
    <w:rsid w:val="00352D70"/>
    <w:rsid w:val="00357D3E"/>
    <w:rsid w:val="00364022"/>
    <w:rsid w:val="00365151"/>
    <w:rsid w:val="003664DC"/>
    <w:rsid w:val="0037075D"/>
    <w:rsid w:val="00373C10"/>
    <w:rsid w:val="0038034D"/>
    <w:rsid w:val="00380BE9"/>
    <w:rsid w:val="00384717"/>
    <w:rsid w:val="00385F9C"/>
    <w:rsid w:val="00386541"/>
    <w:rsid w:val="00390D7A"/>
    <w:rsid w:val="00390F67"/>
    <w:rsid w:val="003948B3"/>
    <w:rsid w:val="003A2F63"/>
    <w:rsid w:val="003B5473"/>
    <w:rsid w:val="003C0698"/>
    <w:rsid w:val="003D221A"/>
    <w:rsid w:val="003D32E5"/>
    <w:rsid w:val="003F300C"/>
    <w:rsid w:val="00410B73"/>
    <w:rsid w:val="00436371"/>
    <w:rsid w:val="0044390D"/>
    <w:rsid w:val="004472B6"/>
    <w:rsid w:val="00453687"/>
    <w:rsid w:val="004553AA"/>
    <w:rsid w:val="004566F1"/>
    <w:rsid w:val="00475926"/>
    <w:rsid w:val="00482361"/>
    <w:rsid w:val="004A056F"/>
    <w:rsid w:val="004A70C1"/>
    <w:rsid w:val="004A7986"/>
    <w:rsid w:val="004A7A0C"/>
    <w:rsid w:val="004C0C2C"/>
    <w:rsid w:val="004D13C5"/>
    <w:rsid w:val="004D5D46"/>
    <w:rsid w:val="004E187D"/>
    <w:rsid w:val="004F00C7"/>
    <w:rsid w:val="004F23BA"/>
    <w:rsid w:val="004F4847"/>
    <w:rsid w:val="004F5A48"/>
    <w:rsid w:val="005018E9"/>
    <w:rsid w:val="0050245B"/>
    <w:rsid w:val="00503872"/>
    <w:rsid w:val="00504E0C"/>
    <w:rsid w:val="00507FC1"/>
    <w:rsid w:val="00510FEF"/>
    <w:rsid w:val="00511B84"/>
    <w:rsid w:val="00515EFE"/>
    <w:rsid w:val="00515F20"/>
    <w:rsid w:val="00516248"/>
    <w:rsid w:val="00523456"/>
    <w:rsid w:val="00524D76"/>
    <w:rsid w:val="00572707"/>
    <w:rsid w:val="005A523B"/>
    <w:rsid w:val="005B0FC2"/>
    <w:rsid w:val="005B3E6F"/>
    <w:rsid w:val="005B7778"/>
    <w:rsid w:val="005B7A1D"/>
    <w:rsid w:val="005D2315"/>
    <w:rsid w:val="005D48EE"/>
    <w:rsid w:val="005E0EA5"/>
    <w:rsid w:val="005E6BB7"/>
    <w:rsid w:val="005F590F"/>
    <w:rsid w:val="00606FDA"/>
    <w:rsid w:val="00607F5D"/>
    <w:rsid w:val="0062042C"/>
    <w:rsid w:val="00622941"/>
    <w:rsid w:val="0062653F"/>
    <w:rsid w:val="006509BB"/>
    <w:rsid w:val="006549EB"/>
    <w:rsid w:val="00661386"/>
    <w:rsid w:val="006618D9"/>
    <w:rsid w:val="00680D71"/>
    <w:rsid w:val="00696084"/>
    <w:rsid w:val="006A13AF"/>
    <w:rsid w:val="006A7004"/>
    <w:rsid w:val="006B2DB7"/>
    <w:rsid w:val="006D68C4"/>
    <w:rsid w:val="006E6823"/>
    <w:rsid w:val="00712846"/>
    <w:rsid w:val="00732561"/>
    <w:rsid w:val="007366CB"/>
    <w:rsid w:val="007421CC"/>
    <w:rsid w:val="00743D19"/>
    <w:rsid w:val="00746D5D"/>
    <w:rsid w:val="00767DD3"/>
    <w:rsid w:val="00780C5B"/>
    <w:rsid w:val="00791B32"/>
    <w:rsid w:val="007B3EDB"/>
    <w:rsid w:val="007E5088"/>
    <w:rsid w:val="00800605"/>
    <w:rsid w:val="008063B9"/>
    <w:rsid w:val="008137B3"/>
    <w:rsid w:val="00837BD8"/>
    <w:rsid w:val="00841EC4"/>
    <w:rsid w:val="008513FA"/>
    <w:rsid w:val="008516C4"/>
    <w:rsid w:val="008527E9"/>
    <w:rsid w:val="00862E04"/>
    <w:rsid w:val="00864C8E"/>
    <w:rsid w:val="0087190B"/>
    <w:rsid w:val="0087594B"/>
    <w:rsid w:val="00882906"/>
    <w:rsid w:val="008D698E"/>
    <w:rsid w:val="008E3950"/>
    <w:rsid w:val="008F7FE0"/>
    <w:rsid w:val="00900C85"/>
    <w:rsid w:val="00904BD0"/>
    <w:rsid w:val="009108D4"/>
    <w:rsid w:val="0093418D"/>
    <w:rsid w:val="009428E5"/>
    <w:rsid w:val="00955E08"/>
    <w:rsid w:val="00962CC9"/>
    <w:rsid w:val="00977B9A"/>
    <w:rsid w:val="009830F1"/>
    <w:rsid w:val="00992B5C"/>
    <w:rsid w:val="00993BDB"/>
    <w:rsid w:val="00994F8B"/>
    <w:rsid w:val="00996AD2"/>
    <w:rsid w:val="009A1138"/>
    <w:rsid w:val="009C5D01"/>
    <w:rsid w:val="009C60EF"/>
    <w:rsid w:val="009F0F44"/>
    <w:rsid w:val="009F1D67"/>
    <w:rsid w:val="009F3A34"/>
    <w:rsid w:val="00A163EB"/>
    <w:rsid w:val="00A27266"/>
    <w:rsid w:val="00A27EA5"/>
    <w:rsid w:val="00A43170"/>
    <w:rsid w:val="00A4416A"/>
    <w:rsid w:val="00A463EE"/>
    <w:rsid w:val="00A51486"/>
    <w:rsid w:val="00A6325E"/>
    <w:rsid w:val="00A730C9"/>
    <w:rsid w:val="00A74755"/>
    <w:rsid w:val="00A74A71"/>
    <w:rsid w:val="00A83265"/>
    <w:rsid w:val="00A84944"/>
    <w:rsid w:val="00A85C09"/>
    <w:rsid w:val="00A97E41"/>
    <w:rsid w:val="00AB0054"/>
    <w:rsid w:val="00AB1887"/>
    <w:rsid w:val="00AB37E7"/>
    <w:rsid w:val="00AC6769"/>
    <w:rsid w:val="00AC6DB3"/>
    <w:rsid w:val="00AF0327"/>
    <w:rsid w:val="00AF3B37"/>
    <w:rsid w:val="00B01294"/>
    <w:rsid w:val="00B05070"/>
    <w:rsid w:val="00B17B67"/>
    <w:rsid w:val="00B25B25"/>
    <w:rsid w:val="00B32497"/>
    <w:rsid w:val="00B33F14"/>
    <w:rsid w:val="00B40641"/>
    <w:rsid w:val="00B61605"/>
    <w:rsid w:val="00B62300"/>
    <w:rsid w:val="00B6595A"/>
    <w:rsid w:val="00B70FC2"/>
    <w:rsid w:val="00B81302"/>
    <w:rsid w:val="00B908BE"/>
    <w:rsid w:val="00B95E99"/>
    <w:rsid w:val="00BA0103"/>
    <w:rsid w:val="00BA5C16"/>
    <w:rsid w:val="00BA61E6"/>
    <w:rsid w:val="00BA6F52"/>
    <w:rsid w:val="00BB120F"/>
    <w:rsid w:val="00BB20A7"/>
    <w:rsid w:val="00BF2F6F"/>
    <w:rsid w:val="00C03742"/>
    <w:rsid w:val="00C03B23"/>
    <w:rsid w:val="00C20882"/>
    <w:rsid w:val="00C213CC"/>
    <w:rsid w:val="00C252D7"/>
    <w:rsid w:val="00C27C96"/>
    <w:rsid w:val="00C37A83"/>
    <w:rsid w:val="00C44907"/>
    <w:rsid w:val="00C51924"/>
    <w:rsid w:val="00C60127"/>
    <w:rsid w:val="00C72546"/>
    <w:rsid w:val="00C7317C"/>
    <w:rsid w:val="00C73405"/>
    <w:rsid w:val="00C95D0C"/>
    <w:rsid w:val="00CA0408"/>
    <w:rsid w:val="00CD5FDB"/>
    <w:rsid w:val="00CE47AF"/>
    <w:rsid w:val="00CF2B86"/>
    <w:rsid w:val="00CF46E1"/>
    <w:rsid w:val="00D30D62"/>
    <w:rsid w:val="00D33348"/>
    <w:rsid w:val="00D36C06"/>
    <w:rsid w:val="00D400CF"/>
    <w:rsid w:val="00D45117"/>
    <w:rsid w:val="00D61A80"/>
    <w:rsid w:val="00D63063"/>
    <w:rsid w:val="00DA309E"/>
    <w:rsid w:val="00DA3FFB"/>
    <w:rsid w:val="00DA7214"/>
    <w:rsid w:val="00DB46A4"/>
    <w:rsid w:val="00DC2AFA"/>
    <w:rsid w:val="00DC6F8A"/>
    <w:rsid w:val="00DD128A"/>
    <w:rsid w:val="00DE6D9D"/>
    <w:rsid w:val="00DF3658"/>
    <w:rsid w:val="00E040E0"/>
    <w:rsid w:val="00E1020A"/>
    <w:rsid w:val="00E24CBF"/>
    <w:rsid w:val="00E269E9"/>
    <w:rsid w:val="00E52340"/>
    <w:rsid w:val="00E55CC8"/>
    <w:rsid w:val="00E57508"/>
    <w:rsid w:val="00E60EF6"/>
    <w:rsid w:val="00E74EB5"/>
    <w:rsid w:val="00E81E06"/>
    <w:rsid w:val="00E94BDA"/>
    <w:rsid w:val="00E95C01"/>
    <w:rsid w:val="00EB6841"/>
    <w:rsid w:val="00EC59B8"/>
    <w:rsid w:val="00EC7AFE"/>
    <w:rsid w:val="00EF0F01"/>
    <w:rsid w:val="00EF3513"/>
    <w:rsid w:val="00EF7D11"/>
    <w:rsid w:val="00F25D3D"/>
    <w:rsid w:val="00F363A5"/>
    <w:rsid w:val="00F3725B"/>
    <w:rsid w:val="00F4490A"/>
    <w:rsid w:val="00F82C20"/>
    <w:rsid w:val="00FA4FD0"/>
    <w:rsid w:val="00FC35DC"/>
    <w:rsid w:val="00FC490C"/>
    <w:rsid w:val="00FC5DAE"/>
    <w:rsid w:val="00FE070E"/>
    <w:rsid w:val="00FE18FC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32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174B84C2043875BDB940118CCB6F01D484900E4B9AF5239D7563351B065CF845ABFB0D146B7E3618179862EA9B90F3773695AC542E2A6EL4D3N" TargetMode="External" /><Relationship Id="rId6" Type="http://schemas.openxmlformats.org/officeDocument/2006/relationships/hyperlink" Target="consultantplus://offline/ref=59E6C4AA8E4B4DD078A438A1AC3B65D5EE1077F295535250218568B108C36F8D6EF1B0E5173FD66FF38C75EBA1D4F1A285EA3E9FD536FF43N" TargetMode="External" /><Relationship Id="rId7" Type="http://schemas.openxmlformats.org/officeDocument/2006/relationships/hyperlink" Target="garantF1://12025267.2102" TargetMode="External" /><Relationship Id="rId8" Type="http://schemas.openxmlformats.org/officeDocument/2006/relationships/hyperlink" Target="garantF1://12025267.0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B37B-227E-4F29-AADD-1336A18D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