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A62703" w:rsidRPr="00C438D2" w:rsidP="00CA079A">
      <w:pPr>
        <w:pStyle w:val="Style1"/>
        <w:widowControl/>
        <w:ind w:left="-142" w:right="-1" w:firstLine="568"/>
        <w:jc w:val="right"/>
        <w:rPr>
          <w:rStyle w:val="FontStyle16"/>
          <w:sz w:val="28"/>
          <w:szCs w:val="28"/>
        </w:rPr>
      </w:pPr>
      <w:r w:rsidRPr="00C438D2">
        <w:rPr>
          <w:rStyle w:val="FontStyle16"/>
          <w:sz w:val="28"/>
          <w:szCs w:val="28"/>
        </w:rPr>
        <w:t>Дело № 5-9</w:t>
      </w:r>
      <w:r w:rsidR="00194713">
        <w:rPr>
          <w:rStyle w:val="FontStyle16"/>
          <w:sz w:val="28"/>
          <w:szCs w:val="28"/>
        </w:rPr>
        <w:t>6</w:t>
      </w:r>
      <w:r w:rsidRPr="00C438D2">
        <w:rPr>
          <w:rStyle w:val="FontStyle16"/>
          <w:sz w:val="28"/>
          <w:szCs w:val="28"/>
        </w:rPr>
        <w:t>-</w:t>
      </w:r>
      <w:r w:rsidR="00194713">
        <w:rPr>
          <w:rStyle w:val="FontStyle16"/>
          <w:sz w:val="28"/>
          <w:szCs w:val="28"/>
        </w:rPr>
        <w:t>532</w:t>
      </w:r>
      <w:r w:rsidRPr="00C438D2">
        <w:rPr>
          <w:rStyle w:val="FontStyle16"/>
          <w:sz w:val="28"/>
          <w:szCs w:val="28"/>
        </w:rPr>
        <w:t>/2017</w:t>
      </w:r>
    </w:p>
    <w:p w:rsidR="00A62703" w:rsidRPr="00C438D2" w:rsidP="00CA079A">
      <w:pPr>
        <w:pStyle w:val="Style3"/>
        <w:widowControl/>
        <w:ind w:left="-142" w:right="-1" w:firstLine="568"/>
        <w:jc w:val="both"/>
        <w:rPr>
          <w:b/>
          <w:sz w:val="28"/>
          <w:szCs w:val="28"/>
        </w:rPr>
      </w:pPr>
    </w:p>
    <w:p w:rsidR="00A62703" w:rsidRPr="00C438D2" w:rsidP="00CA079A">
      <w:pPr>
        <w:pStyle w:val="Style3"/>
        <w:widowControl/>
        <w:ind w:left="-142" w:right="-1" w:firstLine="568"/>
        <w:jc w:val="center"/>
        <w:rPr>
          <w:b/>
          <w:sz w:val="28"/>
          <w:szCs w:val="28"/>
        </w:rPr>
      </w:pPr>
      <w:r w:rsidRPr="00C438D2">
        <w:rPr>
          <w:b/>
          <w:sz w:val="28"/>
          <w:szCs w:val="28"/>
        </w:rPr>
        <w:t>П</w:t>
      </w:r>
      <w:r w:rsidRPr="00C438D2">
        <w:rPr>
          <w:b/>
          <w:sz w:val="28"/>
          <w:szCs w:val="28"/>
        </w:rPr>
        <w:t xml:space="preserve"> О С Т А Н О В Л Е Н И Е</w:t>
      </w:r>
    </w:p>
    <w:p w:rsidR="00A62703" w:rsidRPr="00C438D2" w:rsidP="00CA079A">
      <w:pPr>
        <w:pStyle w:val="Style3"/>
        <w:widowControl/>
        <w:ind w:left="-142" w:right="-1" w:firstLine="568"/>
        <w:jc w:val="both"/>
        <w:rPr>
          <w:sz w:val="28"/>
          <w:szCs w:val="28"/>
        </w:rPr>
      </w:pPr>
    </w:p>
    <w:p w:rsidR="00724652" w:rsidRPr="00724652" w:rsidP="00CA079A">
      <w:pPr>
        <w:tabs>
          <w:tab w:val="left" w:pos="8510"/>
        </w:tabs>
        <w:autoSpaceDE w:val="0"/>
        <w:autoSpaceDN w:val="0"/>
        <w:adjustRightInd w:val="0"/>
        <w:spacing w:after="0" w:line="240" w:lineRule="auto"/>
        <w:ind w:left="-142" w:right="-1" w:firstLine="568"/>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18 декабря </w:t>
      </w:r>
      <w:r w:rsidRPr="00724652">
        <w:rPr>
          <w:rFonts w:ascii="Times New Roman" w:eastAsia="Times New Roman" w:hAnsi="Times New Roman" w:cs="Times New Roman"/>
          <w:b/>
          <w:bCs/>
          <w:sz w:val="28"/>
          <w:szCs w:val="28"/>
          <w:lang w:eastAsia="ru-RU"/>
        </w:rPr>
        <w:t>2017 года</w:t>
      </w:r>
      <w:r w:rsidRPr="00724652">
        <w:rPr>
          <w:rFonts w:ascii="Times New Roman" w:eastAsia="Times New Roman" w:hAnsi="Times New Roman" w:cs="Times New Roman"/>
          <w:b/>
          <w:sz w:val="28"/>
          <w:szCs w:val="28"/>
          <w:lang w:eastAsia="ru-RU"/>
        </w:rPr>
        <w:t xml:space="preserve">                                                                             </w:t>
      </w:r>
      <w:r w:rsidRPr="00724652">
        <w:rPr>
          <w:rFonts w:ascii="Times New Roman" w:eastAsia="Times New Roman" w:hAnsi="Times New Roman" w:cs="Times New Roman"/>
          <w:b/>
          <w:bCs/>
          <w:sz w:val="28"/>
          <w:szCs w:val="28"/>
          <w:lang w:eastAsia="ru-RU"/>
        </w:rPr>
        <w:t>г. Ялта</w:t>
      </w:r>
    </w:p>
    <w:p w:rsidR="00194713" w:rsidP="00CA079A">
      <w:pPr>
        <w:autoSpaceDE w:val="0"/>
        <w:autoSpaceDN w:val="0"/>
        <w:adjustRightInd w:val="0"/>
        <w:spacing w:after="0" w:line="240" w:lineRule="auto"/>
        <w:ind w:left="-142" w:right="-1" w:firstLine="568"/>
        <w:jc w:val="both"/>
        <w:rPr>
          <w:rFonts w:ascii="Times New Roman" w:eastAsia="Times New Roman" w:hAnsi="Times New Roman" w:cs="Times New Roman"/>
          <w:sz w:val="28"/>
          <w:szCs w:val="28"/>
          <w:lang w:eastAsia="ru-RU"/>
        </w:rPr>
      </w:pPr>
    </w:p>
    <w:p w:rsidR="00724652" w:rsidRPr="00724652" w:rsidP="00CA079A">
      <w:pPr>
        <w:autoSpaceDE w:val="0"/>
        <w:autoSpaceDN w:val="0"/>
        <w:adjustRightInd w:val="0"/>
        <w:spacing w:after="0" w:line="240" w:lineRule="auto"/>
        <w:ind w:left="-142" w:right="-1" w:firstLine="568"/>
        <w:jc w:val="both"/>
        <w:rPr>
          <w:rFonts w:ascii="Times New Roman" w:eastAsia="Times New Roman" w:hAnsi="Times New Roman" w:cs="Times New Roman"/>
          <w:spacing w:val="20"/>
          <w:sz w:val="28"/>
          <w:szCs w:val="28"/>
          <w:lang w:eastAsia="ru-RU"/>
        </w:rPr>
      </w:pPr>
      <w:r w:rsidRPr="00724652">
        <w:rPr>
          <w:rFonts w:ascii="Times New Roman" w:eastAsia="Times New Roman" w:hAnsi="Times New Roman" w:cs="Times New Roman"/>
          <w:sz w:val="28"/>
          <w:szCs w:val="28"/>
          <w:lang w:eastAsia="ru-RU"/>
        </w:rPr>
        <w:t>Мировой судья</w:t>
      </w:r>
      <w:r w:rsidRPr="00724652">
        <w:rPr>
          <w:rFonts w:ascii="Times New Roman" w:eastAsia="Times New Roman" w:hAnsi="Times New Roman" w:cs="Times New Roman"/>
          <w:bCs/>
          <w:iCs/>
          <w:sz w:val="28"/>
          <w:szCs w:val="28"/>
          <w:lang w:eastAsia="ru-RU"/>
        </w:rPr>
        <w:t xml:space="preserve"> судебного участка №9</w:t>
      </w:r>
      <w:r w:rsidR="00194713">
        <w:rPr>
          <w:rFonts w:ascii="Times New Roman" w:eastAsia="Times New Roman" w:hAnsi="Times New Roman" w:cs="Times New Roman"/>
          <w:bCs/>
          <w:iCs/>
          <w:sz w:val="28"/>
          <w:szCs w:val="28"/>
          <w:lang w:eastAsia="ru-RU"/>
        </w:rPr>
        <w:t>6</w:t>
      </w:r>
      <w:r w:rsidRPr="00724652">
        <w:rPr>
          <w:rFonts w:ascii="Times New Roman" w:eastAsia="Times New Roman" w:hAnsi="Times New Roman" w:cs="Times New Roman"/>
          <w:bCs/>
          <w:iCs/>
          <w:sz w:val="28"/>
          <w:szCs w:val="28"/>
          <w:lang w:eastAsia="ru-RU"/>
        </w:rPr>
        <w:t xml:space="preserve"> Ялтинского судебного района (городской округ Ялта) Республики Крым </w:t>
      </w:r>
      <w:r w:rsidR="00194713">
        <w:rPr>
          <w:rFonts w:ascii="Times New Roman" w:eastAsia="Times New Roman" w:hAnsi="Times New Roman" w:cs="Times New Roman"/>
          <w:bCs/>
          <w:iCs/>
          <w:sz w:val="28"/>
          <w:szCs w:val="28"/>
          <w:lang w:eastAsia="ru-RU"/>
        </w:rPr>
        <w:t>Бекенштейн</w:t>
      </w:r>
      <w:r w:rsidR="00194713">
        <w:rPr>
          <w:rFonts w:ascii="Times New Roman" w:eastAsia="Times New Roman" w:hAnsi="Times New Roman" w:cs="Times New Roman"/>
          <w:bCs/>
          <w:iCs/>
          <w:sz w:val="28"/>
          <w:szCs w:val="28"/>
          <w:lang w:eastAsia="ru-RU"/>
        </w:rPr>
        <w:t xml:space="preserve"> Елена Леонидовна</w:t>
      </w:r>
      <w:r w:rsidRPr="00724652">
        <w:rPr>
          <w:rFonts w:ascii="Times New Roman" w:eastAsia="Times New Roman" w:hAnsi="Times New Roman" w:cs="Times New Roman"/>
          <w:sz w:val="28"/>
          <w:szCs w:val="28"/>
          <w:lang w:eastAsia="ru-RU"/>
        </w:rPr>
        <w:t xml:space="preserve">, </w:t>
      </w:r>
      <w:r w:rsidR="003D3AFB">
        <w:rPr>
          <w:rFonts w:ascii="Times New Roman" w:eastAsia="Times New Roman" w:hAnsi="Times New Roman" w:cs="Times New Roman"/>
          <w:sz w:val="28"/>
          <w:szCs w:val="28"/>
          <w:lang w:eastAsia="ru-RU"/>
        </w:rPr>
        <w:t xml:space="preserve">с участием лица, в отношении которого возбуждено дело об административном правонарушении – </w:t>
      </w:r>
      <w:r w:rsidR="00194713">
        <w:rPr>
          <w:rFonts w:ascii="Times New Roman" w:eastAsia="Times New Roman" w:hAnsi="Times New Roman" w:cs="Times New Roman"/>
          <w:sz w:val="28"/>
          <w:szCs w:val="28"/>
          <w:lang w:eastAsia="ru-RU"/>
        </w:rPr>
        <w:t>Потапова А.В.</w:t>
      </w:r>
      <w:r w:rsidR="003D3AFB">
        <w:rPr>
          <w:rFonts w:ascii="Times New Roman" w:eastAsia="Times New Roman" w:hAnsi="Times New Roman" w:cs="Times New Roman"/>
          <w:sz w:val="28"/>
          <w:szCs w:val="28"/>
          <w:lang w:eastAsia="ru-RU"/>
        </w:rPr>
        <w:t xml:space="preserve">., </w:t>
      </w:r>
      <w:r w:rsidRPr="00724652">
        <w:rPr>
          <w:rFonts w:ascii="Times New Roman" w:eastAsia="Times New Roman" w:hAnsi="Times New Roman" w:cs="Times New Roman"/>
          <w:sz w:val="28"/>
          <w:szCs w:val="28"/>
          <w:lang w:eastAsia="ru-RU"/>
        </w:rPr>
        <w:t xml:space="preserve">рассмотрев в помещении суда в городе Ялте (ул. Васильева, 19) дело об административном правонарушении </w:t>
      </w:r>
      <w:r w:rsidRPr="00724652">
        <w:rPr>
          <w:rFonts w:ascii="Times New Roman" w:eastAsia="Times New Roman" w:hAnsi="Times New Roman" w:cs="Times New Roman"/>
          <w:bCs/>
          <w:iCs/>
          <w:sz w:val="28"/>
          <w:szCs w:val="28"/>
          <w:lang w:eastAsia="ru-RU"/>
        </w:rPr>
        <w:t>в отношении</w:t>
      </w:r>
      <w:r w:rsidRPr="00724652">
        <w:rPr>
          <w:rFonts w:ascii="Times New Roman" w:eastAsia="Times New Roman" w:hAnsi="Times New Roman" w:cs="Times New Roman"/>
          <w:spacing w:val="20"/>
          <w:sz w:val="28"/>
          <w:szCs w:val="28"/>
          <w:lang w:eastAsia="ru-RU"/>
        </w:rPr>
        <w:t>:</w:t>
      </w:r>
    </w:p>
    <w:p w:rsidR="00194713" w:rsidP="00CA079A">
      <w:pPr>
        <w:pStyle w:val="Style4"/>
        <w:widowControl/>
        <w:spacing w:line="240" w:lineRule="auto"/>
        <w:ind w:left="-142" w:right="-1" w:firstLine="568"/>
        <w:rPr>
          <w:rStyle w:val="FontStyle17"/>
          <w:rFonts w:eastAsiaTheme="minorHAnsi"/>
          <w:sz w:val="28"/>
          <w:szCs w:val="28"/>
          <w:lang w:eastAsia="en-US"/>
        </w:rPr>
      </w:pPr>
      <w:r w:rsidRPr="00CE64C0">
        <w:rPr>
          <w:sz w:val="28"/>
          <w:szCs w:val="28"/>
        </w:rPr>
        <w:t>Муниципального унитарного предприятия «Проектно-производственное архитектурно-планировочное бюро» Муниципального образования городской округ Ялта Республики Крым</w:t>
      </w:r>
      <w:r>
        <w:rPr>
          <w:sz w:val="28"/>
          <w:szCs w:val="28"/>
        </w:rPr>
        <w:t xml:space="preserve"> </w:t>
      </w:r>
      <w:r w:rsidRPr="002335D0">
        <w:rPr>
          <w:b/>
          <w:sz w:val="28"/>
          <w:szCs w:val="28"/>
        </w:rPr>
        <w:t>Потапова А</w:t>
      </w:r>
      <w:r w:rsidR="001D1A52">
        <w:rPr>
          <w:b/>
          <w:sz w:val="28"/>
          <w:szCs w:val="28"/>
        </w:rPr>
        <w:t>.В.</w:t>
      </w:r>
      <w:r>
        <w:rPr>
          <w:rStyle w:val="FontStyle17"/>
          <w:rFonts w:eastAsiaTheme="minorHAnsi"/>
          <w:sz w:val="28"/>
          <w:szCs w:val="28"/>
          <w:lang w:eastAsia="en-US"/>
        </w:rPr>
        <w:t xml:space="preserve">, </w:t>
      </w:r>
      <w:r w:rsidR="001D1A52">
        <w:rPr>
          <w:rStyle w:val="FontStyle17"/>
          <w:rFonts w:eastAsiaTheme="minorHAnsi"/>
          <w:sz w:val="28"/>
          <w:szCs w:val="28"/>
          <w:lang w:eastAsia="en-US"/>
        </w:rPr>
        <w:t>«ПЕРСОНАЛЬНЫЕ ДАННЫЕ»</w:t>
      </w:r>
      <w:r w:rsidRPr="00724652" w:rsidR="00724652">
        <w:rPr>
          <w:rStyle w:val="FontStyle17"/>
          <w:rFonts w:eastAsiaTheme="minorHAnsi"/>
          <w:sz w:val="28"/>
          <w:szCs w:val="28"/>
          <w:lang w:eastAsia="en-US"/>
        </w:rPr>
        <w:t xml:space="preserve">, </w:t>
      </w:r>
    </w:p>
    <w:p w:rsidR="00A62703" w:rsidP="00CA079A">
      <w:pPr>
        <w:pStyle w:val="Style4"/>
        <w:widowControl/>
        <w:spacing w:line="240" w:lineRule="auto"/>
        <w:ind w:left="-142" w:right="-1" w:firstLine="568"/>
        <w:rPr>
          <w:sz w:val="28"/>
          <w:szCs w:val="28"/>
        </w:rPr>
      </w:pPr>
      <w:r w:rsidRPr="00724652">
        <w:rPr>
          <w:rStyle w:val="FontStyle17"/>
          <w:rFonts w:eastAsiaTheme="minorHAnsi"/>
          <w:sz w:val="28"/>
          <w:szCs w:val="28"/>
          <w:lang w:eastAsia="en-US"/>
        </w:rPr>
        <w:t>за совершение административного правонарушения, предусмотренного ч.1 ст.15.6 КоАП РФ</w:t>
      </w:r>
      <w:r w:rsidRPr="00C438D2">
        <w:rPr>
          <w:sz w:val="28"/>
          <w:szCs w:val="28"/>
        </w:rPr>
        <w:t xml:space="preserve">, </w:t>
      </w:r>
    </w:p>
    <w:p w:rsidR="00A72D36" w:rsidP="00CA079A">
      <w:pPr>
        <w:pStyle w:val="Style5"/>
        <w:widowControl/>
        <w:ind w:left="-142" w:right="-833" w:firstLine="568"/>
        <w:rPr>
          <w:rStyle w:val="FontStyle16"/>
          <w:b w:val="0"/>
          <w:spacing w:val="60"/>
          <w:sz w:val="28"/>
          <w:szCs w:val="28"/>
        </w:rPr>
      </w:pPr>
    </w:p>
    <w:p w:rsidR="00A72D36" w:rsidP="00CA079A">
      <w:pPr>
        <w:pStyle w:val="Style5"/>
        <w:widowControl/>
        <w:ind w:left="-142" w:right="-833" w:firstLine="568"/>
        <w:rPr>
          <w:rStyle w:val="FontStyle16"/>
          <w:b w:val="0"/>
          <w:sz w:val="28"/>
          <w:szCs w:val="28"/>
        </w:rPr>
      </w:pPr>
      <w:r>
        <w:rPr>
          <w:rStyle w:val="FontStyle16"/>
          <w:b w:val="0"/>
          <w:spacing w:val="60"/>
          <w:sz w:val="28"/>
          <w:szCs w:val="28"/>
        </w:rPr>
        <w:t xml:space="preserve">                            </w:t>
      </w:r>
      <w:r w:rsidR="00170519">
        <w:rPr>
          <w:rStyle w:val="FontStyle16"/>
          <w:b w:val="0"/>
          <w:spacing w:val="60"/>
          <w:sz w:val="28"/>
          <w:szCs w:val="28"/>
        </w:rPr>
        <w:t>у</w:t>
      </w:r>
      <w:r w:rsidRPr="00C438D2">
        <w:rPr>
          <w:rStyle w:val="FontStyle16"/>
          <w:b w:val="0"/>
          <w:spacing w:val="60"/>
          <w:sz w:val="28"/>
          <w:szCs w:val="28"/>
        </w:rPr>
        <w:t>станови</w:t>
      </w:r>
      <w:r w:rsidRPr="00C438D2">
        <w:rPr>
          <w:rStyle w:val="FontStyle16"/>
          <w:b w:val="0"/>
          <w:sz w:val="28"/>
          <w:szCs w:val="28"/>
        </w:rPr>
        <w:t>л:</w:t>
      </w:r>
    </w:p>
    <w:p w:rsidR="00A72D36" w:rsidP="00CA079A">
      <w:pPr>
        <w:pStyle w:val="Style5"/>
        <w:widowControl/>
        <w:ind w:left="-142" w:right="-833" w:firstLine="568"/>
        <w:rPr>
          <w:rStyle w:val="FontStyle16"/>
          <w:b w:val="0"/>
          <w:sz w:val="28"/>
          <w:szCs w:val="28"/>
        </w:rPr>
      </w:pPr>
    </w:p>
    <w:p w:rsidR="00A13AF5" w:rsidP="00CA079A">
      <w:pPr>
        <w:tabs>
          <w:tab w:val="left" w:pos="1276"/>
        </w:tabs>
        <w:spacing w:after="0" w:line="240" w:lineRule="auto"/>
        <w:ind w:left="-142" w:right="-142" w:firstLine="568"/>
        <w:jc w:val="both"/>
        <w:rPr>
          <w:rStyle w:val="FontStyle17"/>
          <w:sz w:val="28"/>
          <w:szCs w:val="28"/>
        </w:rPr>
      </w:pPr>
      <w:r>
        <w:rPr>
          <w:rStyle w:val="FontStyle17"/>
          <w:sz w:val="28"/>
          <w:szCs w:val="28"/>
        </w:rPr>
        <w:t xml:space="preserve">Согласно протоколу об административном правонарушении от </w:t>
      </w:r>
      <w:r w:rsidR="00724652">
        <w:rPr>
          <w:rStyle w:val="FontStyle17"/>
          <w:sz w:val="28"/>
          <w:szCs w:val="28"/>
        </w:rPr>
        <w:t>0</w:t>
      </w:r>
      <w:r w:rsidR="00194713">
        <w:rPr>
          <w:rStyle w:val="FontStyle17"/>
          <w:sz w:val="28"/>
          <w:szCs w:val="28"/>
        </w:rPr>
        <w:t>4 декабря 20</w:t>
      </w:r>
      <w:r>
        <w:rPr>
          <w:rStyle w:val="FontStyle17"/>
          <w:sz w:val="28"/>
          <w:szCs w:val="28"/>
        </w:rPr>
        <w:t>17 года №</w:t>
      </w:r>
      <w:r w:rsidR="00194713">
        <w:rPr>
          <w:rStyle w:val="FontStyle17"/>
          <w:sz w:val="28"/>
          <w:szCs w:val="28"/>
        </w:rPr>
        <w:t>3885</w:t>
      </w:r>
      <w:r>
        <w:rPr>
          <w:rStyle w:val="FontStyle17"/>
          <w:sz w:val="28"/>
          <w:szCs w:val="28"/>
        </w:rPr>
        <w:t xml:space="preserve">, </w:t>
      </w:r>
      <w:r w:rsidR="004D1FF4">
        <w:rPr>
          <w:rStyle w:val="FontStyle17"/>
          <w:sz w:val="28"/>
          <w:szCs w:val="28"/>
        </w:rPr>
        <w:t>Потапов А.В.</w:t>
      </w:r>
      <w:r w:rsidRPr="00724652" w:rsidR="00724652">
        <w:rPr>
          <w:rFonts w:ascii="Times New Roman" w:eastAsia="Calibri" w:hAnsi="Times New Roman" w:cs="Times New Roman"/>
          <w:sz w:val="28"/>
          <w:szCs w:val="28"/>
        </w:rPr>
        <w:t>, являясь</w:t>
      </w:r>
      <w:r w:rsidRPr="00724652" w:rsidR="00724652">
        <w:rPr>
          <w:rFonts w:ascii="Times New Roman" w:eastAsia="Calibri" w:hAnsi="Times New Roman" w:cs="Times New Roman"/>
          <w:bCs/>
          <w:iCs/>
          <w:sz w:val="28"/>
          <w:szCs w:val="28"/>
        </w:rPr>
        <w:t xml:space="preserve"> должностным лицом –</w:t>
      </w:r>
      <w:r w:rsidR="00724652">
        <w:rPr>
          <w:rFonts w:ascii="Times New Roman" w:eastAsia="Calibri" w:hAnsi="Times New Roman" w:cs="Times New Roman"/>
          <w:bCs/>
          <w:iCs/>
          <w:sz w:val="28"/>
          <w:szCs w:val="28"/>
        </w:rPr>
        <w:t xml:space="preserve"> </w:t>
      </w:r>
      <w:r w:rsidRPr="00724652" w:rsidR="00724652">
        <w:rPr>
          <w:rFonts w:ascii="Times New Roman" w:eastAsia="Calibri" w:hAnsi="Times New Roman" w:cs="Times New Roman"/>
          <w:bCs/>
          <w:iCs/>
          <w:sz w:val="28"/>
          <w:szCs w:val="28"/>
        </w:rPr>
        <w:t xml:space="preserve">директором </w:t>
      </w:r>
      <w:r w:rsidRPr="004D1FF4" w:rsidR="004D1FF4">
        <w:rPr>
          <w:rFonts w:ascii="Times New Roman" w:eastAsia="Calibri" w:hAnsi="Times New Roman" w:cs="Times New Roman"/>
          <w:bCs/>
          <w:iCs/>
          <w:sz w:val="28"/>
          <w:szCs w:val="28"/>
        </w:rPr>
        <w:t>Муниципального унитарного предприятия «</w:t>
      </w:r>
      <w:r w:rsidR="001D1A52">
        <w:rPr>
          <w:rFonts w:ascii="Times New Roman" w:eastAsia="Calibri" w:hAnsi="Times New Roman" w:cs="Times New Roman"/>
          <w:bCs/>
          <w:iCs/>
          <w:sz w:val="28"/>
          <w:szCs w:val="28"/>
        </w:rPr>
        <w:t>название</w:t>
      </w:r>
      <w:r w:rsidRPr="004D1FF4" w:rsidR="004D1FF4">
        <w:rPr>
          <w:rFonts w:ascii="Times New Roman" w:eastAsia="Calibri" w:hAnsi="Times New Roman" w:cs="Times New Roman"/>
          <w:bCs/>
          <w:iCs/>
          <w:sz w:val="28"/>
          <w:szCs w:val="28"/>
        </w:rPr>
        <w:t>» Муниципального образования городской округ Ялта Республики Крым</w:t>
      </w:r>
      <w:r w:rsidRPr="00724652" w:rsidR="00724652">
        <w:rPr>
          <w:rFonts w:ascii="Times New Roman" w:eastAsia="Calibri" w:hAnsi="Times New Roman" w:cs="Times New Roman"/>
          <w:sz w:val="28"/>
          <w:szCs w:val="28"/>
        </w:rPr>
        <w:t>, в нарушение положений п.</w:t>
      </w:r>
      <w:r w:rsidR="004D1FF4">
        <w:rPr>
          <w:rFonts w:ascii="Times New Roman" w:eastAsia="Calibri" w:hAnsi="Times New Roman" w:cs="Times New Roman"/>
          <w:sz w:val="28"/>
          <w:szCs w:val="28"/>
        </w:rPr>
        <w:t>4</w:t>
      </w:r>
      <w:r w:rsidRPr="00724652" w:rsidR="00724652">
        <w:rPr>
          <w:rFonts w:ascii="Times New Roman" w:eastAsia="Calibri" w:hAnsi="Times New Roman" w:cs="Times New Roman"/>
          <w:sz w:val="28"/>
          <w:szCs w:val="28"/>
        </w:rPr>
        <w:t xml:space="preserve"> </w:t>
      </w:r>
      <w:r w:rsidR="004D1FF4">
        <w:rPr>
          <w:rFonts w:ascii="Times New Roman" w:eastAsia="Calibri" w:hAnsi="Times New Roman" w:cs="Times New Roman"/>
          <w:sz w:val="28"/>
          <w:szCs w:val="28"/>
        </w:rPr>
        <w:t>п.1</w:t>
      </w:r>
      <w:r w:rsidRPr="00724652" w:rsidR="00724652">
        <w:rPr>
          <w:rFonts w:ascii="Times New Roman" w:eastAsia="Calibri" w:hAnsi="Times New Roman" w:cs="Times New Roman"/>
          <w:sz w:val="28"/>
          <w:szCs w:val="28"/>
        </w:rPr>
        <w:t>ст.</w:t>
      </w:r>
      <w:r w:rsidR="004D1FF4">
        <w:rPr>
          <w:rFonts w:ascii="Times New Roman" w:eastAsia="Calibri" w:hAnsi="Times New Roman" w:cs="Times New Roman"/>
          <w:sz w:val="28"/>
          <w:szCs w:val="28"/>
        </w:rPr>
        <w:t>23</w:t>
      </w:r>
      <w:r w:rsidRPr="00724652" w:rsidR="00724652">
        <w:rPr>
          <w:rFonts w:ascii="Times New Roman" w:eastAsia="Calibri" w:hAnsi="Times New Roman" w:cs="Times New Roman"/>
          <w:sz w:val="28"/>
          <w:szCs w:val="28"/>
        </w:rPr>
        <w:t xml:space="preserve"> НК РФ, не предоставил в установленный законодательством срок в Межрайонную ИФНС России №8 по Республике Крым налоговый расчет по </w:t>
      </w:r>
      <w:r w:rsidR="004D1FF4">
        <w:rPr>
          <w:rFonts w:ascii="Times New Roman" w:eastAsia="Calibri" w:hAnsi="Times New Roman" w:cs="Times New Roman"/>
          <w:sz w:val="28"/>
          <w:szCs w:val="28"/>
        </w:rPr>
        <w:t>страховым взносам</w:t>
      </w:r>
      <w:r w:rsidRPr="00724652" w:rsidR="00724652">
        <w:rPr>
          <w:rFonts w:ascii="Times New Roman" w:eastAsia="Calibri" w:hAnsi="Times New Roman" w:cs="Times New Roman"/>
          <w:sz w:val="28"/>
          <w:szCs w:val="28"/>
        </w:rPr>
        <w:t xml:space="preserve"> за перв</w:t>
      </w:r>
      <w:r w:rsidR="004D1FF4">
        <w:rPr>
          <w:rFonts w:ascii="Times New Roman" w:eastAsia="Calibri" w:hAnsi="Times New Roman" w:cs="Times New Roman"/>
          <w:sz w:val="28"/>
          <w:szCs w:val="28"/>
        </w:rPr>
        <w:t>ый</w:t>
      </w:r>
      <w:r w:rsidR="004D1FF4">
        <w:rPr>
          <w:rFonts w:ascii="Times New Roman" w:eastAsia="Calibri" w:hAnsi="Times New Roman" w:cs="Times New Roman"/>
          <w:sz w:val="28"/>
          <w:szCs w:val="28"/>
        </w:rPr>
        <w:t xml:space="preserve"> квартал 2017</w:t>
      </w:r>
      <w:r w:rsidRPr="00724652" w:rsidR="00724652">
        <w:rPr>
          <w:rFonts w:ascii="Times New Roman" w:eastAsia="Calibri" w:hAnsi="Times New Roman" w:cs="Times New Roman"/>
          <w:sz w:val="28"/>
          <w:szCs w:val="28"/>
        </w:rPr>
        <w:t xml:space="preserve"> года (форма по КНД 11</w:t>
      </w:r>
      <w:r w:rsidR="004D1FF4">
        <w:rPr>
          <w:rFonts w:ascii="Times New Roman" w:eastAsia="Calibri" w:hAnsi="Times New Roman" w:cs="Times New Roman"/>
          <w:sz w:val="28"/>
          <w:szCs w:val="28"/>
        </w:rPr>
        <w:t>67002</w:t>
      </w:r>
      <w:r w:rsidRPr="00724652" w:rsidR="00724652">
        <w:rPr>
          <w:rFonts w:ascii="Times New Roman" w:eastAsia="Calibri" w:hAnsi="Times New Roman" w:cs="Times New Roman"/>
          <w:sz w:val="28"/>
          <w:szCs w:val="28"/>
        </w:rPr>
        <w:t xml:space="preserve">). Своими действиями </w:t>
      </w:r>
      <w:r w:rsidRPr="004D1FF4" w:rsidR="004D1FF4">
        <w:rPr>
          <w:rFonts w:ascii="Times New Roman" w:eastAsia="Calibri" w:hAnsi="Times New Roman" w:cs="Times New Roman"/>
          <w:sz w:val="28"/>
          <w:szCs w:val="28"/>
        </w:rPr>
        <w:t>Потапов А.В.</w:t>
      </w:r>
      <w:r w:rsidRPr="00724652" w:rsidR="00724652">
        <w:rPr>
          <w:rFonts w:ascii="Times New Roman" w:eastAsia="Calibri" w:hAnsi="Times New Roman" w:cs="Times New Roman"/>
          <w:sz w:val="28"/>
          <w:szCs w:val="28"/>
        </w:rPr>
        <w:t xml:space="preserve"> совершил административное правонарушение, предусмотренное ч.1 ст.15.6 КоАП РФ</w:t>
      </w:r>
      <w:r w:rsidR="0015021B">
        <w:rPr>
          <w:rStyle w:val="FontStyle17"/>
          <w:sz w:val="28"/>
          <w:szCs w:val="28"/>
        </w:rPr>
        <w:t>.</w:t>
      </w:r>
    </w:p>
    <w:p w:rsidR="003D3AFB" w:rsidP="00CA079A">
      <w:pPr>
        <w:tabs>
          <w:tab w:val="left" w:pos="1276"/>
        </w:tabs>
        <w:spacing w:after="0" w:line="240" w:lineRule="auto"/>
        <w:ind w:left="-142" w:right="-142" w:firstLine="568"/>
        <w:jc w:val="both"/>
        <w:rPr>
          <w:rStyle w:val="FontStyle17"/>
          <w:sz w:val="28"/>
          <w:szCs w:val="28"/>
        </w:rPr>
      </w:pPr>
      <w:r>
        <w:rPr>
          <w:rStyle w:val="FontStyle17"/>
          <w:sz w:val="28"/>
          <w:szCs w:val="28"/>
        </w:rPr>
        <w:t xml:space="preserve">В судебном заседании </w:t>
      </w:r>
      <w:r w:rsidR="004D1FF4">
        <w:rPr>
          <w:rStyle w:val="FontStyle17"/>
          <w:sz w:val="28"/>
          <w:szCs w:val="28"/>
        </w:rPr>
        <w:t>Потапов А.В.</w:t>
      </w:r>
      <w:r w:rsidR="009A261C">
        <w:rPr>
          <w:rStyle w:val="FontStyle17"/>
          <w:sz w:val="28"/>
          <w:szCs w:val="28"/>
        </w:rPr>
        <w:t xml:space="preserve"> заявил</w:t>
      </w:r>
      <w:r>
        <w:rPr>
          <w:rStyle w:val="FontStyle17"/>
          <w:sz w:val="28"/>
          <w:szCs w:val="28"/>
        </w:rPr>
        <w:t xml:space="preserve"> ходатайство о прекращении производства по делу в связи с отсутствием в </w:t>
      </w:r>
      <w:r w:rsidR="004D1FF4">
        <w:rPr>
          <w:rStyle w:val="FontStyle17"/>
          <w:sz w:val="28"/>
          <w:szCs w:val="28"/>
        </w:rPr>
        <w:t xml:space="preserve">его </w:t>
      </w:r>
      <w:r>
        <w:rPr>
          <w:rStyle w:val="FontStyle17"/>
          <w:sz w:val="28"/>
          <w:szCs w:val="28"/>
        </w:rPr>
        <w:t xml:space="preserve">действиях состава административного правонарушения, предусмотренного ч.1 ст.15.6 КоАП РФ, поскольку обязанность по представлению </w:t>
      </w:r>
      <w:r w:rsidRPr="00724652">
        <w:rPr>
          <w:rFonts w:ascii="Times New Roman" w:eastAsia="Calibri" w:hAnsi="Times New Roman" w:cs="Times New Roman"/>
          <w:sz w:val="28"/>
          <w:szCs w:val="28"/>
        </w:rPr>
        <w:t xml:space="preserve">в Межрайонную ИФНС России №8 по Республике Крым </w:t>
      </w:r>
      <w:r>
        <w:rPr>
          <w:rFonts w:ascii="Times New Roman" w:eastAsia="Calibri" w:hAnsi="Times New Roman" w:cs="Times New Roman"/>
          <w:sz w:val="28"/>
          <w:szCs w:val="28"/>
        </w:rPr>
        <w:t>налогового</w:t>
      </w:r>
      <w:r w:rsidRPr="00724652">
        <w:rPr>
          <w:rFonts w:ascii="Times New Roman" w:eastAsia="Calibri" w:hAnsi="Times New Roman" w:cs="Times New Roman"/>
          <w:sz w:val="28"/>
          <w:szCs w:val="28"/>
        </w:rPr>
        <w:t xml:space="preserve"> расчет</w:t>
      </w:r>
      <w:r>
        <w:rPr>
          <w:rFonts w:ascii="Times New Roman" w:eastAsia="Calibri" w:hAnsi="Times New Roman" w:cs="Times New Roman"/>
          <w:sz w:val="28"/>
          <w:szCs w:val="28"/>
        </w:rPr>
        <w:t>а</w:t>
      </w:r>
      <w:r w:rsidRPr="00724652">
        <w:rPr>
          <w:rFonts w:ascii="Times New Roman" w:eastAsia="Calibri" w:hAnsi="Times New Roman" w:cs="Times New Roman"/>
          <w:sz w:val="28"/>
          <w:szCs w:val="28"/>
        </w:rPr>
        <w:t xml:space="preserve"> по </w:t>
      </w:r>
      <w:r w:rsidR="004D1FF4">
        <w:rPr>
          <w:rFonts w:ascii="Times New Roman" w:eastAsia="Calibri" w:hAnsi="Times New Roman" w:cs="Times New Roman"/>
          <w:sz w:val="28"/>
          <w:szCs w:val="28"/>
        </w:rPr>
        <w:t>страховым взносам</w:t>
      </w:r>
      <w:r w:rsidRPr="00724652">
        <w:rPr>
          <w:rFonts w:ascii="Times New Roman" w:eastAsia="Calibri" w:hAnsi="Times New Roman" w:cs="Times New Roman"/>
          <w:sz w:val="28"/>
          <w:szCs w:val="28"/>
        </w:rPr>
        <w:t xml:space="preserve"> за перв</w:t>
      </w:r>
      <w:r w:rsidR="004D1FF4">
        <w:rPr>
          <w:rFonts w:ascii="Times New Roman" w:eastAsia="Calibri" w:hAnsi="Times New Roman" w:cs="Times New Roman"/>
          <w:sz w:val="28"/>
          <w:szCs w:val="28"/>
        </w:rPr>
        <w:t>ый квартал 2017 года</w:t>
      </w:r>
      <w:r>
        <w:rPr>
          <w:rFonts w:ascii="Times New Roman" w:eastAsia="Calibri" w:hAnsi="Times New Roman" w:cs="Times New Roman"/>
          <w:sz w:val="28"/>
          <w:szCs w:val="28"/>
        </w:rPr>
        <w:t xml:space="preserve"> возложена была на главного бухгалтера </w:t>
      </w:r>
      <w:r w:rsidRPr="004D1FF4" w:rsidR="004D1FF4">
        <w:rPr>
          <w:rFonts w:ascii="Times New Roman" w:eastAsia="Calibri" w:hAnsi="Times New Roman" w:cs="Times New Roman"/>
          <w:bCs/>
          <w:iCs/>
          <w:sz w:val="28"/>
          <w:szCs w:val="28"/>
        </w:rPr>
        <w:t>Муниципального унитарного предприятия</w:t>
      </w:r>
      <w:r w:rsidRPr="004D1FF4" w:rsidR="004D1FF4">
        <w:rPr>
          <w:rFonts w:ascii="Times New Roman" w:eastAsia="Calibri" w:hAnsi="Times New Roman" w:cs="Times New Roman"/>
          <w:bCs/>
          <w:iCs/>
          <w:sz w:val="28"/>
          <w:szCs w:val="28"/>
        </w:rPr>
        <w:t xml:space="preserve"> «</w:t>
      </w:r>
      <w:r w:rsidR="001D1A52">
        <w:rPr>
          <w:rFonts w:ascii="Times New Roman" w:eastAsia="Calibri" w:hAnsi="Times New Roman" w:cs="Times New Roman"/>
          <w:bCs/>
          <w:iCs/>
          <w:sz w:val="28"/>
          <w:szCs w:val="28"/>
        </w:rPr>
        <w:t>НАЗВАНИЕ</w:t>
      </w:r>
      <w:r w:rsidRPr="004D1FF4" w:rsidR="004D1FF4">
        <w:rPr>
          <w:rFonts w:ascii="Times New Roman" w:eastAsia="Calibri" w:hAnsi="Times New Roman" w:cs="Times New Roman"/>
          <w:bCs/>
          <w:iCs/>
          <w:sz w:val="28"/>
          <w:szCs w:val="28"/>
        </w:rPr>
        <w:t>» Муниципального образования городской округ Ялта Республики Крым</w:t>
      </w:r>
      <w:r w:rsidR="004D1FF4">
        <w:rPr>
          <w:rFonts w:ascii="Times New Roman" w:eastAsia="Calibri" w:hAnsi="Times New Roman" w:cs="Times New Roman"/>
          <w:bCs/>
          <w:iCs/>
          <w:sz w:val="28"/>
          <w:szCs w:val="28"/>
        </w:rPr>
        <w:t xml:space="preserve"> Данилову Н.В.</w:t>
      </w:r>
      <w:r>
        <w:rPr>
          <w:rFonts w:ascii="Times New Roman" w:eastAsia="Calibri" w:hAnsi="Times New Roman" w:cs="Times New Roman"/>
          <w:sz w:val="28"/>
          <w:szCs w:val="28"/>
        </w:rPr>
        <w:t xml:space="preserve"> </w:t>
      </w:r>
    </w:p>
    <w:p w:rsidR="00696395" w:rsidP="00CA079A">
      <w:pPr>
        <w:tabs>
          <w:tab w:val="left" w:pos="1276"/>
        </w:tabs>
        <w:spacing w:after="0" w:line="240" w:lineRule="auto"/>
        <w:ind w:left="-142" w:right="-142" w:firstLine="568"/>
        <w:jc w:val="both"/>
        <w:rPr>
          <w:rFonts w:ascii="Times New Roman" w:hAnsi="Times New Roman"/>
          <w:sz w:val="28"/>
          <w:szCs w:val="28"/>
        </w:rPr>
      </w:pPr>
      <w:r>
        <w:rPr>
          <w:rStyle w:val="FontStyle17"/>
          <w:sz w:val="28"/>
          <w:szCs w:val="28"/>
        </w:rPr>
        <w:t xml:space="preserve">Выслушав </w:t>
      </w:r>
      <w:r w:rsidR="004D1FF4">
        <w:rPr>
          <w:rFonts w:ascii="Times New Roman" w:eastAsia="Times New Roman" w:hAnsi="Times New Roman" w:cs="Times New Roman"/>
          <w:sz w:val="28"/>
          <w:szCs w:val="28"/>
          <w:lang w:eastAsia="ru-RU"/>
        </w:rPr>
        <w:t>лицо</w:t>
      </w:r>
      <w:r>
        <w:rPr>
          <w:rFonts w:ascii="Times New Roman" w:eastAsia="Times New Roman" w:hAnsi="Times New Roman" w:cs="Times New Roman"/>
          <w:sz w:val="28"/>
          <w:szCs w:val="28"/>
          <w:lang w:eastAsia="ru-RU"/>
        </w:rPr>
        <w:t>, в отношении которого возбуждено дело об административном правонарушении, и</w:t>
      </w:r>
      <w:r w:rsidR="0015021B">
        <w:rPr>
          <w:rStyle w:val="FontStyle17"/>
          <w:sz w:val="28"/>
          <w:szCs w:val="28"/>
        </w:rPr>
        <w:t>зучив материалы дела</w:t>
      </w:r>
      <w:r>
        <w:rPr>
          <w:rStyle w:val="FontStyle17"/>
          <w:sz w:val="28"/>
          <w:szCs w:val="28"/>
        </w:rPr>
        <w:t xml:space="preserve"> в их совокупности</w:t>
      </w:r>
      <w:r w:rsidR="0015021B">
        <w:rPr>
          <w:rStyle w:val="FontStyle17"/>
          <w:sz w:val="28"/>
          <w:szCs w:val="28"/>
        </w:rPr>
        <w:t xml:space="preserve">, </w:t>
      </w:r>
      <w:r>
        <w:rPr>
          <w:rStyle w:val="FontStyle17"/>
          <w:sz w:val="28"/>
          <w:szCs w:val="28"/>
        </w:rPr>
        <w:t>прихожу к выводу о следующем</w:t>
      </w:r>
      <w:r w:rsidR="0015021B">
        <w:rPr>
          <w:rStyle w:val="FontStyle17"/>
          <w:sz w:val="28"/>
          <w:szCs w:val="28"/>
        </w:rPr>
        <w:t>.</w:t>
      </w:r>
      <w:r w:rsidRPr="00696395">
        <w:rPr>
          <w:rFonts w:ascii="Times New Roman" w:hAnsi="Times New Roman"/>
          <w:sz w:val="28"/>
          <w:szCs w:val="28"/>
        </w:rPr>
        <w:t xml:space="preserve"> </w:t>
      </w:r>
    </w:p>
    <w:p w:rsidR="00170519" w:rsidP="00CA079A">
      <w:pPr>
        <w:tabs>
          <w:tab w:val="left" w:pos="1276"/>
        </w:tabs>
        <w:spacing w:after="0" w:line="240" w:lineRule="auto"/>
        <w:ind w:left="-142" w:right="-142" w:firstLine="568"/>
        <w:jc w:val="both"/>
        <w:rPr>
          <w:rStyle w:val="FontStyle17"/>
          <w:sz w:val="28"/>
          <w:szCs w:val="28"/>
        </w:rPr>
      </w:pPr>
      <w:r>
        <w:rPr>
          <w:rStyle w:val="FontStyle17"/>
          <w:sz w:val="28"/>
          <w:szCs w:val="28"/>
        </w:rPr>
        <w:t xml:space="preserve">В соответствии с ч.1 ст.1.6 КоАП РФ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w:t>
      </w:r>
      <w:r>
        <w:rPr>
          <w:rStyle w:val="FontStyle17"/>
          <w:sz w:val="28"/>
          <w:szCs w:val="28"/>
        </w:rPr>
        <w:t>административном правонарушении иначе как на основаниях и в порядке, установленных законом.</w:t>
      </w:r>
    </w:p>
    <w:p w:rsidR="003D3AFB" w:rsidP="00CA079A">
      <w:pPr>
        <w:tabs>
          <w:tab w:val="left" w:pos="1276"/>
        </w:tabs>
        <w:spacing w:after="0" w:line="240" w:lineRule="auto"/>
        <w:ind w:left="-142" w:right="-142" w:firstLine="568"/>
        <w:jc w:val="both"/>
        <w:rPr>
          <w:rFonts w:ascii="Times New Roman" w:hAnsi="Times New Roman" w:cs="Times New Roman"/>
          <w:sz w:val="28"/>
          <w:szCs w:val="28"/>
        </w:rPr>
      </w:pPr>
      <w:r>
        <w:rPr>
          <w:rStyle w:val="FontStyle17"/>
          <w:sz w:val="28"/>
          <w:szCs w:val="28"/>
        </w:rPr>
        <w:t xml:space="preserve">По смыслу ст.1.5 КоАП РФ </w:t>
      </w:r>
      <w:r w:rsidR="00696395">
        <w:rPr>
          <w:rFonts w:ascii="Times New Roman" w:hAnsi="Times New Roman" w:cs="Times New Roman"/>
          <w:sz w:val="28"/>
          <w:szCs w:val="28"/>
        </w:rPr>
        <w:t>л</w:t>
      </w:r>
      <w:r>
        <w:rPr>
          <w:rFonts w:ascii="Times New Roman" w:hAnsi="Times New Roman" w:cs="Times New Roman"/>
          <w:sz w:val="28"/>
          <w:szCs w:val="28"/>
        </w:rPr>
        <w:t>ицо подлежит административной ответственности только за те административные правонарушения, в отношении которых установлена его вина</w:t>
      </w:r>
      <w:r w:rsidR="00696395">
        <w:rPr>
          <w:rFonts w:ascii="Times New Roman" w:hAnsi="Times New Roman" w:cs="Times New Roman"/>
          <w:sz w:val="28"/>
          <w:szCs w:val="28"/>
        </w:rPr>
        <w:t>, кроме того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w:t>
      </w:r>
    </w:p>
    <w:p w:rsidR="00170519" w:rsidRPr="003D3AFB" w:rsidP="00CA079A">
      <w:pPr>
        <w:tabs>
          <w:tab w:val="left" w:pos="1276"/>
        </w:tabs>
        <w:spacing w:after="0" w:line="240" w:lineRule="auto"/>
        <w:ind w:left="-142" w:right="-142" w:firstLine="568"/>
        <w:jc w:val="both"/>
        <w:rPr>
          <w:rFonts w:ascii="Times New Roman" w:hAnsi="Times New Roman" w:cs="Times New Roman"/>
          <w:sz w:val="28"/>
          <w:szCs w:val="28"/>
        </w:rPr>
      </w:pPr>
      <w:r>
        <w:rPr>
          <w:rFonts w:ascii="Times New Roman" w:hAnsi="Times New Roman" w:cs="Times New Roman"/>
          <w:color w:val="000000" w:themeColor="text1"/>
          <w:sz w:val="28"/>
          <w:szCs w:val="28"/>
          <w:shd w:val="clear" w:color="auto" w:fill="FFFFFF"/>
        </w:rPr>
        <w:t>Частью 1 статьи 15.6</w:t>
      </w:r>
      <w:r w:rsidR="00696395">
        <w:rPr>
          <w:rFonts w:ascii="Times New Roman" w:hAnsi="Times New Roman" w:cs="Times New Roman"/>
          <w:color w:val="000000" w:themeColor="text1"/>
          <w:sz w:val="28"/>
          <w:szCs w:val="28"/>
          <w:shd w:val="clear" w:color="auto" w:fill="FFFFFF"/>
        </w:rPr>
        <w:t xml:space="preserve"> КоАП РФ предусмотрена </w:t>
      </w:r>
      <w:r w:rsidRPr="00696395" w:rsidR="00696395">
        <w:rPr>
          <w:rFonts w:ascii="Times New Roman" w:hAnsi="Times New Roman" w:cs="Times New Roman"/>
          <w:color w:val="000000" w:themeColor="text1"/>
          <w:sz w:val="28"/>
          <w:szCs w:val="28"/>
          <w:shd w:val="clear" w:color="auto" w:fill="FFFFFF"/>
        </w:rPr>
        <w:t xml:space="preserve">административная </w:t>
      </w:r>
      <w:r w:rsidRPr="004D1FF4" w:rsidR="00696395">
        <w:rPr>
          <w:rFonts w:ascii="Times New Roman" w:hAnsi="Times New Roman" w:cs="Times New Roman"/>
          <w:sz w:val="28"/>
          <w:szCs w:val="28"/>
          <w:shd w:val="clear" w:color="auto" w:fill="FFFFFF"/>
        </w:rPr>
        <w:t xml:space="preserve">ответственность </w:t>
      </w:r>
      <w:r w:rsidRPr="004D1FF4">
        <w:rPr>
          <w:rFonts w:ascii="Times New Roman" w:hAnsi="Times New Roman" w:cs="Times New Roman"/>
          <w:sz w:val="28"/>
          <w:szCs w:val="28"/>
          <w:shd w:val="clear" w:color="auto" w:fill="FFFFFF"/>
        </w:rPr>
        <w:t xml:space="preserve">граждан и </w:t>
      </w:r>
      <w:r w:rsidRPr="004D1FF4" w:rsidR="00696395">
        <w:rPr>
          <w:rFonts w:ascii="Times New Roman" w:hAnsi="Times New Roman" w:cs="Times New Roman"/>
          <w:sz w:val="28"/>
          <w:szCs w:val="28"/>
          <w:shd w:val="clear" w:color="auto" w:fill="FFFFFF"/>
        </w:rPr>
        <w:t xml:space="preserve">должностных лиц </w:t>
      </w:r>
      <w:r w:rsidRPr="004D1FF4">
        <w:rPr>
          <w:rFonts w:ascii="Times New Roman" w:hAnsi="Times New Roman" w:cs="Times New Roman"/>
          <w:sz w:val="28"/>
          <w:szCs w:val="28"/>
          <w:shd w:val="clear" w:color="auto" w:fill="FFFFFF"/>
        </w:rPr>
        <w:t>за н</w:t>
      </w:r>
      <w:r w:rsidRPr="004D1FF4">
        <w:rPr>
          <w:rFonts w:ascii="Times New Roman" w:hAnsi="Times New Roman" w:cs="Times New Roman"/>
          <w:sz w:val="28"/>
          <w:szCs w:val="28"/>
        </w:rPr>
        <w:t>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4D1FF4">
        <w:rPr>
          <w:rFonts w:ascii="Times New Roman" w:hAnsi="Times New Roman" w:cs="Times New Roman"/>
          <w:sz w:val="28"/>
          <w:szCs w:val="28"/>
        </w:rPr>
        <w:t xml:space="preserve"> случаев, предусмотренных </w:t>
      </w:r>
      <w:r>
        <w:fldChar w:fldCharType="begin"/>
      </w:r>
      <w:r>
        <w:instrText xml:space="preserve"> HYPERLINK "consultantplus://offline/ref=FB90CBCB2AEECDDD3B44554AACEEA4AA136F43497F041D34786108ECD308742F7C8CBF1DB0dFi2J" </w:instrText>
      </w:r>
      <w:r>
        <w:fldChar w:fldCharType="separate"/>
      </w:r>
      <w:r w:rsidRPr="004D1FF4">
        <w:rPr>
          <w:rFonts w:ascii="Times New Roman" w:hAnsi="Times New Roman" w:cs="Times New Roman"/>
          <w:sz w:val="28"/>
          <w:szCs w:val="28"/>
        </w:rPr>
        <w:t>частью 2</w:t>
      </w:r>
      <w:r>
        <w:fldChar w:fldCharType="end"/>
      </w:r>
      <w:r w:rsidRPr="004D1FF4">
        <w:rPr>
          <w:rFonts w:ascii="Times New Roman" w:hAnsi="Times New Roman" w:cs="Times New Roman"/>
          <w:sz w:val="28"/>
          <w:szCs w:val="28"/>
        </w:rPr>
        <w:t xml:space="preserve"> настоящей статьи.</w:t>
      </w:r>
    </w:p>
    <w:p w:rsidR="003D3AFB" w:rsidRPr="003D3AFB" w:rsidP="00CA079A">
      <w:pPr>
        <w:spacing w:after="0" w:line="240" w:lineRule="auto"/>
        <w:ind w:left="-142" w:right="-1" w:firstLine="568"/>
        <w:jc w:val="both"/>
        <w:rPr>
          <w:rFonts w:ascii="Times New Roman" w:eastAsia="Calibri" w:hAnsi="Times New Roman" w:cs="Times New Roman"/>
          <w:sz w:val="28"/>
          <w:szCs w:val="28"/>
        </w:rPr>
      </w:pPr>
      <w:r w:rsidRPr="003D3AFB">
        <w:rPr>
          <w:rFonts w:ascii="Times New Roman" w:eastAsia="Calibri" w:hAnsi="Times New Roman" w:cs="Times New Roman"/>
          <w:sz w:val="28"/>
          <w:szCs w:val="28"/>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r>
        <w:fldChar w:fldCharType="begin"/>
      </w:r>
      <w:r>
        <w:instrText xml:space="preserve"> HYPERLINK "consultantplus://offline/ref=F130FF9CCD0C9258F87F832B7567DC02A0F84C49A0C6BA3F902A56C403964BA05613E7EFFF771CC0lB7DK"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D3AFB">
        <w:rPr>
          <w:rFonts w:ascii="Times New Roman" w:eastAsia="Calibri" w:hAnsi="Times New Roman" w:cs="Times New Roman"/>
          <w:sz w:val="28"/>
          <w:szCs w:val="28"/>
        </w:rPr>
        <w:t>статья 24.1</w:t>
      </w:r>
      <w:r>
        <w:fldChar w:fldCharType="end"/>
      </w:r>
      <w:r w:rsidRPr="003D3AFB">
        <w:rPr>
          <w:rFonts w:ascii="Times New Roman" w:eastAsia="Calibri" w:hAnsi="Times New Roman" w:cs="Times New Roman"/>
          <w:sz w:val="28"/>
          <w:szCs w:val="28"/>
        </w:rPr>
        <w:t xml:space="preserve"> Кодекса Российской Федерации об административных правонарушениях).</w:t>
      </w:r>
    </w:p>
    <w:p w:rsidR="003D3AFB" w:rsidRPr="003D3AFB" w:rsidP="00CA079A">
      <w:pPr>
        <w:spacing w:after="0" w:line="240" w:lineRule="auto"/>
        <w:ind w:left="-142" w:right="-1" w:firstLine="568"/>
        <w:jc w:val="both"/>
        <w:rPr>
          <w:rFonts w:ascii="Times New Roman" w:eastAsia="Calibri" w:hAnsi="Times New Roman" w:cs="Times New Roman"/>
          <w:sz w:val="28"/>
          <w:szCs w:val="28"/>
        </w:rPr>
      </w:pPr>
      <w:r w:rsidRPr="003D3AFB">
        <w:rPr>
          <w:rFonts w:ascii="Times New Roman" w:eastAsia="Calibri" w:hAnsi="Times New Roman" w:cs="Times New Roman"/>
          <w:sz w:val="28"/>
          <w:szCs w:val="28"/>
        </w:rPr>
        <w:t xml:space="preserve">В соответствии со </w:t>
      </w:r>
      <w:r>
        <w:fldChar w:fldCharType="begin"/>
      </w:r>
      <w:r>
        <w:instrText xml:space="preserve"> HYPERLINK "consultantplus://offline/ref=F130FF9CCD0C9258F87F832B7567DC02A0F84C49A0C6BA3F902A56C403964BA05613E7EFFF771DCFlB71K"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D3AFB">
        <w:rPr>
          <w:rFonts w:ascii="Times New Roman" w:eastAsia="Calibri" w:hAnsi="Times New Roman" w:cs="Times New Roman"/>
          <w:sz w:val="28"/>
          <w:szCs w:val="28"/>
        </w:rPr>
        <w:t>статьей 26.1</w:t>
      </w:r>
      <w:r>
        <w:fldChar w:fldCharType="end"/>
      </w:r>
      <w:r w:rsidRPr="003D3AFB">
        <w:rPr>
          <w:rFonts w:ascii="Times New Roman" w:eastAsia="Calibri" w:hAnsi="Times New Roman" w:cs="Times New Roman"/>
          <w:sz w:val="28"/>
          <w:szCs w:val="28"/>
        </w:rPr>
        <w:t xml:space="preserve"> Кодекса Российской Федерации об административных правонарушениях по делу об административном правонарушении подлежат выяснению, в частности: лицо, совершившее противоправные действия (бездействие), за которые </w:t>
      </w:r>
      <w:r>
        <w:fldChar w:fldCharType="begin"/>
      </w:r>
      <w:r>
        <w:instrText xml:space="preserve"> HYPERLINK "consultantplus://offline/ref=F130FF9CCD0C9258F87F832B7567DC02A0F84C49A0C6BA3F902A56C403l976K"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D3AFB">
        <w:rPr>
          <w:rFonts w:ascii="Times New Roman" w:eastAsia="Calibri" w:hAnsi="Times New Roman" w:cs="Times New Roman"/>
          <w:sz w:val="28"/>
          <w:szCs w:val="28"/>
        </w:rPr>
        <w:t>Кодексом</w:t>
      </w:r>
      <w:r>
        <w:fldChar w:fldCharType="end"/>
      </w:r>
      <w:r w:rsidRPr="003D3AFB">
        <w:rPr>
          <w:rFonts w:ascii="Times New Roman" w:eastAsia="Calibri" w:hAnsi="Times New Roman" w:cs="Times New Roman"/>
          <w:sz w:val="28"/>
          <w:szCs w:val="28"/>
        </w:rPr>
        <w:t xml:space="preserve"> Российской Федерации об административных правонарушениях или законом субъекта Российской Федерации предусмотрена административная ответственность, а также виновность лица в совершении административного правонарушения.</w:t>
      </w:r>
    </w:p>
    <w:p w:rsidR="003D3AFB" w:rsidRPr="003D3AFB" w:rsidP="00CA079A">
      <w:pPr>
        <w:spacing w:after="0" w:line="240" w:lineRule="auto"/>
        <w:ind w:left="-142" w:right="-1" w:firstLine="568"/>
        <w:jc w:val="both"/>
        <w:rPr>
          <w:rFonts w:ascii="Times New Roman" w:eastAsia="Calibri" w:hAnsi="Times New Roman" w:cs="Times New Roman"/>
          <w:sz w:val="28"/>
          <w:szCs w:val="28"/>
        </w:rPr>
      </w:pPr>
      <w:r w:rsidRPr="003D3AFB">
        <w:rPr>
          <w:rFonts w:ascii="Times New Roman" w:eastAsia="Calibri" w:hAnsi="Times New Roman" w:cs="Times New Roman"/>
          <w:sz w:val="28"/>
          <w:szCs w:val="28"/>
        </w:rPr>
        <w:t>Решение вопроса о лице, совершившем противоправное деяние, имеет основополагающее значение для всестороннего, полного и объективного рассмотрения дела и своевременного привлечения виновного к административной ответственности.</w:t>
      </w:r>
    </w:p>
    <w:p w:rsidR="003D3AFB" w:rsidRPr="003D3AFB" w:rsidP="00CA079A">
      <w:pPr>
        <w:spacing w:after="0" w:line="240" w:lineRule="auto"/>
        <w:ind w:left="-142" w:right="-1" w:firstLine="568"/>
        <w:jc w:val="both"/>
        <w:rPr>
          <w:rFonts w:ascii="Times New Roman" w:eastAsia="Calibri" w:hAnsi="Times New Roman" w:cs="Times New Roman"/>
          <w:sz w:val="28"/>
          <w:szCs w:val="28"/>
        </w:rPr>
      </w:pPr>
      <w:r w:rsidRPr="003D3AFB">
        <w:rPr>
          <w:rFonts w:ascii="Times New Roman" w:eastAsia="Calibri" w:hAnsi="Times New Roman" w:cs="Times New Roman"/>
          <w:sz w:val="28"/>
          <w:szCs w:val="28"/>
        </w:rPr>
        <w:t>При этом установление виновности предполагает доказывание не только вины лица, но и его непосредственной причастности к совершению противоправного действия (бездействия), то есть объективной стороны деяния.</w:t>
      </w:r>
    </w:p>
    <w:p w:rsidR="003D3AFB" w:rsidRPr="003D3AFB" w:rsidP="00CA079A">
      <w:pPr>
        <w:spacing w:after="0" w:line="240" w:lineRule="auto"/>
        <w:ind w:left="-142" w:right="-1" w:firstLine="568"/>
        <w:jc w:val="both"/>
        <w:rPr>
          <w:rFonts w:ascii="Times New Roman" w:eastAsia="Calibri" w:hAnsi="Times New Roman" w:cs="Times New Roman"/>
          <w:sz w:val="28"/>
          <w:szCs w:val="28"/>
        </w:rPr>
      </w:pPr>
      <w:r>
        <w:fldChar w:fldCharType="begin"/>
      </w:r>
      <w:r>
        <w:instrText xml:space="preserve"> HYPERLINK "consultantplus://offline/ref=F130FF9CCD0C9258F87F832B7567DC02A0F84C49A0C6BA3F902A56C403964BA05613E7EFFF751EC3lB75K"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D3AFB">
        <w:rPr>
          <w:rFonts w:ascii="Times New Roman" w:eastAsia="Calibri" w:hAnsi="Times New Roman" w:cs="Times New Roman"/>
          <w:sz w:val="28"/>
          <w:szCs w:val="28"/>
        </w:rPr>
        <w:t>Статьей 2.4</w:t>
      </w:r>
      <w:r>
        <w:fldChar w:fldCharType="end"/>
      </w:r>
      <w:r w:rsidRPr="003D3AFB">
        <w:rPr>
          <w:rFonts w:ascii="Times New Roman" w:eastAsia="Calibri" w:hAnsi="Times New Roman" w:cs="Times New Roman"/>
          <w:sz w:val="28"/>
          <w:szCs w:val="28"/>
        </w:rPr>
        <w:t xml:space="preserve"> Кодекса Российской Федерации об административных правонарушениях предусмотрено,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3D3AFB" w:rsidRPr="003D3AFB" w:rsidP="00CA079A">
      <w:pPr>
        <w:spacing w:after="0" w:line="240" w:lineRule="auto"/>
        <w:ind w:left="-142" w:right="-1" w:firstLine="568"/>
        <w:jc w:val="both"/>
        <w:rPr>
          <w:rFonts w:ascii="Times New Roman" w:eastAsia="Calibri" w:hAnsi="Times New Roman" w:cs="Times New Roman"/>
          <w:sz w:val="28"/>
          <w:szCs w:val="28"/>
        </w:rPr>
      </w:pPr>
      <w:r w:rsidRPr="003D3AFB">
        <w:rPr>
          <w:rFonts w:ascii="Times New Roman" w:eastAsia="Calibri" w:hAnsi="Times New Roman" w:cs="Times New Roman"/>
          <w:sz w:val="28"/>
          <w:szCs w:val="28"/>
        </w:rPr>
        <w:t xml:space="preserve">В силу </w:t>
      </w:r>
      <w:r>
        <w:fldChar w:fldCharType="begin"/>
      </w:r>
      <w:r>
        <w:instrText xml:space="preserve"> HYPERLINK "consultantplus://offline/ref=F130FF9CCD0C9258F87F832B7567DC02A0F84C49A0C6BA3F902A56C403964BA05613E7E8F873l176K"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D3AFB">
        <w:rPr>
          <w:rFonts w:ascii="Times New Roman" w:eastAsia="Calibri" w:hAnsi="Times New Roman" w:cs="Times New Roman"/>
          <w:sz w:val="28"/>
          <w:szCs w:val="28"/>
        </w:rPr>
        <w:t>примечания</w:t>
      </w:r>
      <w:r>
        <w:fldChar w:fldCharType="end"/>
      </w:r>
      <w:r w:rsidRPr="003D3AFB">
        <w:rPr>
          <w:rFonts w:ascii="Times New Roman" w:eastAsia="Calibri" w:hAnsi="Times New Roman" w:cs="Times New Roman"/>
          <w:sz w:val="28"/>
          <w:szCs w:val="28"/>
        </w:rPr>
        <w:t xml:space="preserve"> к статье 2.4 Кодекса Российской Федерации об административных правонарушениях под должностным лицом в названном </w:t>
      </w:r>
      <w:r>
        <w:fldChar w:fldCharType="begin"/>
      </w:r>
      <w:r>
        <w:instrText xml:space="preserve"> HYPERLINK "consultantplus://offline/ref=F130FF9CCD0C9258F87F832B7567DC02A0F84C49A0C6BA3F902A56C403l976K"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D3AFB">
        <w:rPr>
          <w:rFonts w:ascii="Times New Roman" w:eastAsia="Calibri" w:hAnsi="Times New Roman" w:cs="Times New Roman"/>
          <w:sz w:val="28"/>
          <w:szCs w:val="28"/>
        </w:rPr>
        <w:t>Кодексе</w:t>
      </w:r>
      <w:r>
        <w:fldChar w:fldCharType="end"/>
      </w:r>
      <w:r w:rsidRPr="003D3AFB">
        <w:rPr>
          <w:rFonts w:ascii="Times New Roman" w:eastAsia="Calibri" w:hAnsi="Times New Roman" w:cs="Times New Roman"/>
          <w:sz w:val="28"/>
          <w:szCs w:val="28"/>
        </w:rPr>
        <w:t xml:space="preserve">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w:t>
      </w:r>
      <w:r w:rsidRPr="003D3AFB">
        <w:rPr>
          <w:rFonts w:ascii="Times New Roman" w:eastAsia="Calibri" w:hAnsi="Times New Roman" w:cs="Times New Roman"/>
          <w:sz w:val="28"/>
          <w:szCs w:val="28"/>
        </w:rPr>
        <w:t xml:space="preserve">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w:t>
      </w:r>
      <w:r w:rsidRPr="003D3AFB">
        <w:rPr>
          <w:rFonts w:ascii="Times New Roman" w:eastAsia="Calibri" w:hAnsi="Times New Roman" w:cs="Times New Roman"/>
          <w:sz w:val="28"/>
          <w:szCs w:val="28"/>
        </w:rPr>
        <w:t xml:space="preserve">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w:t>
      </w:r>
      <w:r>
        <w:fldChar w:fldCharType="begin"/>
      </w:r>
      <w:r>
        <w:instrText xml:space="preserve"> HYPERLINK "consultantplus://offline/ref=F130FF9CCD0C9258F87F832B7567DC02A0F84C49A0C6BA3F902A56C403964BA05613E7EFFE7Cl177K"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D3AFB">
        <w:rPr>
          <w:rFonts w:ascii="Times New Roman" w:eastAsia="Calibri" w:hAnsi="Times New Roman" w:cs="Times New Roman"/>
          <w:sz w:val="28"/>
          <w:szCs w:val="28"/>
        </w:rPr>
        <w:t>статьями 13.25</w:t>
      </w:r>
      <w:r>
        <w:fldChar w:fldCharType="end"/>
      </w:r>
      <w:r w:rsidRPr="003D3AFB">
        <w:rPr>
          <w:rFonts w:ascii="Times New Roman" w:eastAsia="Calibri" w:hAnsi="Times New Roman" w:cs="Times New Roman"/>
          <w:sz w:val="28"/>
          <w:szCs w:val="28"/>
        </w:rPr>
        <w:t xml:space="preserve">, </w:t>
      </w:r>
      <w:r>
        <w:fldChar w:fldCharType="begin"/>
      </w:r>
      <w:r>
        <w:instrText xml:space="preserve"> HYPERLINK "consultantplus://offline/ref=F130FF9CCD0C9258F87F832B7567DC02A0F84C49A0C6BA3F902A56C403964BA05613E7EDF872l17EK"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D3AFB">
        <w:rPr>
          <w:rFonts w:ascii="Times New Roman" w:eastAsia="Calibri" w:hAnsi="Times New Roman" w:cs="Times New Roman"/>
          <w:sz w:val="28"/>
          <w:szCs w:val="28"/>
        </w:rPr>
        <w:t>14.24</w:t>
      </w:r>
      <w:r>
        <w:fldChar w:fldCharType="end"/>
      </w:r>
      <w:r w:rsidRPr="003D3AFB">
        <w:rPr>
          <w:rFonts w:ascii="Times New Roman" w:eastAsia="Calibri" w:hAnsi="Times New Roman" w:cs="Times New Roman"/>
          <w:sz w:val="28"/>
          <w:szCs w:val="28"/>
        </w:rPr>
        <w:t xml:space="preserve">, </w:t>
      </w:r>
      <w:r>
        <w:fldChar w:fldCharType="begin"/>
      </w:r>
      <w:r>
        <w:instrText xml:space="preserve"> HYPERLINK "consultantplus://offline/ref=F130FF9CCD0C9258F87F832B7567DC02A0F84C49A0C6BA3F902A56C403964BA05613E7ECFCl776K"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D3AFB">
        <w:rPr>
          <w:rFonts w:ascii="Times New Roman" w:eastAsia="Calibri" w:hAnsi="Times New Roman" w:cs="Times New Roman"/>
          <w:sz w:val="28"/>
          <w:szCs w:val="28"/>
        </w:rPr>
        <w:t>14.25</w:t>
      </w:r>
      <w:r>
        <w:fldChar w:fldCharType="end"/>
      </w:r>
      <w:r w:rsidRPr="003D3AFB">
        <w:rPr>
          <w:rFonts w:ascii="Times New Roman" w:eastAsia="Calibri" w:hAnsi="Times New Roman" w:cs="Times New Roman"/>
          <w:sz w:val="28"/>
          <w:szCs w:val="28"/>
        </w:rPr>
        <w:t xml:space="preserve">, </w:t>
      </w:r>
      <w:r>
        <w:fldChar w:fldCharType="begin"/>
      </w:r>
      <w:r>
        <w:instrText xml:space="preserve"> HYPERLINK "consultantplus://offline/ref=F130FF9CCD0C9258F87F832B7567DC02A0F84C49A0C6BA3F902A56C403964BA05613E7EAF876l17DK"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D3AFB">
        <w:rPr>
          <w:rFonts w:ascii="Times New Roman" w:eastAsia="Calibri" w:hAnsi="Times New Roman" w:cs="Times New Roman"/>
          <w:sz w:val="28"/>
          <w:szCs w:val="28"/>
        </w:rPr>
        <w:t>14.55</w:t>
      </w:r>
      <w:r>
        <w:fldChar w:fldCharType="end"/>
      </w:r>
      <w:r w:rsidRPr="003D3AFB">
        <w:rPr>
          <w:rFonts w:ascii="Times New Roman" w:eastAsia="Calibri" w:hAnsi="Times New Roman" w:cs="Times New Roman"/>
          <w:sz w:val="28"/>
          <w:szCs w:val="28"/>
        </w:rPr>
        <w:t>,</w:t>
      </w:r>
      <w:r w:rsidRPr="003D3AFB">
        <w:rPr>
          <w:rFonts w:ascii="Times New Roman" w:eastAsia="Calibri" w:hAnsi="Times New Roman" w:cs="Times New Roman"/>
          <w:sz w:val="28"/>
          <w:szCs w:val="28"/>
        </w:rPr>
        <w:t xml:space="preserve"> </w:t>
      </w:r>
      <w:r>
        <w:fldChar w:fldCharType="begin"/>
      </w:r>
      <w:r>
        <w:instrText xml:space="preserve"> HYPERLINK "consultantplus://offline/ref=F130FF9CCD0C9258F87F832B7567DC02A0F84C49A0C6BA3F902A56C403964BA05613E7EBFC73l179K"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D3AFB">
        <w:rPr>
          <w:rFonts w:ascii="Times New Roman" w:eastAsia="Calibri" w:hAnsi="Times New Roman" w:cs="Times New Roman"/>
          <w:sz w:val="28"/>
          <w:szCs w:val="28"/>
        </w:rPr>
        <w:t>14.56</w:t>
      </w:r>
      <w:r>
        <w:fldChar w:fldCharType="end"/>
      </w:r>
      <w:r w:rsidRPr="003D3AFB">
        <w:rPr>
          <w:rFonts w:ascii="Times New Roman" w:eastAsia="Calibri" w:hAnsi="Times New Roman" w:cs="Times New Roman"/>
          <w:sz w:val="28"/>
          <w:szCs w:val="28"/>
        </w:rPr>
        <w:t xml:space="preserve">, </w:t>
      </w:r>
      <w:r>
        <w:fldChar w:fldCharType="begin"/>
      </w:r>
      <w:r>
        <w:instrText xml:space="preserve"> HYPERLINK "consultantplus://offline/ref=F130FF9CCD0C9258F87F832B7567DC02A0F84C49A0C6BA3F902A56C403964BA05613E7EFFD75l17AK"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D3AFB">
        <w:rPr>
          <w:rFonts w:ascii="Times New Roman" w:eastAsia="Calibri" w:hAnsi="Times New Roman" w:cs="Times New Roman"/>
          <w:sz w:val="28"/>
          <w:szCs w:val="28"/>
        </w:rPr>
        <w:t>15.17</w:t>
      </w:r>
      <w:r>
        <w:fldChar w:fldCharType="end"/>
      </w:r>
      <w:r w:rsidRPr="003D3AFB">
        <w:rPr>
          <w:rFonts w:ascii="Times New Roman" w:eastAsia="Calibri" w:hAnsi="Times New Roman" w:cs="Times New Roman"/>
          <w:sz w:val="28"/>
          <w:szCs w:val="28"/>
        </w:rPr>
        <w:t xml:space="preserve"> - </w:t>
      </w:r>
      <w:r>
        <w:fldChar w:fldCharType="begin"/>
      </w:r>
      <w:r>
        <w:instrText xml:space="preserve"> HYPERLINK "consultantplus://offline/ref=F130FF9CCD0C9258F87F832B7567DC02A0F84C49A0C6BA3F902A56C403964BA05613E7E8F772l17BK"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D3AFB">
        <w:rPr>
          <w:rFonts w:ascii="Times New Roman" w:eastAsia="Calibri" w:hAnsi="Times New Roman" w:cs="Times New Roman"/>
          <w:sz w:val="28"/>
          <w:szCs w:val="28"/>
        </w:rPr>
        <w:t>15.22</w:t>
      </w:r>
      <w:r>
        <w:fldChar w:fldCharType="end"/>
      </w:r>
      <w:r w:rsidRPr="003D3AFB">
        <w:rPr>
          <w:rFonts w:ascii="Times New Roman" w:eastAsia="Calibri" w:hAnsi="Times New Roman" w:cs="Times New Roman"/>
          <w:sz w:val="28"/>
          <w:szCs w:val="28"/>
        </w:rPr>
        <w:t xml:space="preserve">, </w:t>
      </w:r>
      <w:r>
        <w:fldChar w:fldCharType="begin"/>
      </w:r>
      <w:r>
        <w:instrText xml:space="preserve"> HYPERLINK "consultantplus://offline/ref=F130FF9CCD0C9258F87F832B7567DC02A0F84C49A0C6BA3F902A56C403964BA05613E7EFFD76l17FK"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D3AFB">
        <w:rPr>
          <w:rFonts w:ascii="Times New Roman" w:eastAsia="Calibri" w:hAnsi="Times New Roman" w:cs="Times New Roman"/>
          <w:sz w:val="28"/>
          <w:szCs w:val="28"/>
        </w:rPr>
        <w:t>15.23.1</w:t>
      </w:r>
      <w:r>
        <w:fldChar w:fldCharType="end"/>
      </w:r>
      <w:r w:rsidRPr="003D3AFB">
        <w:rPr>
          <w:rFonts w:ascii="Times New Roman" w:eastAsia="Calibri" w:hAnsi="Times New Roman" w:cs="Times New Roman"/>
          <w:sz w:val="28"/>
          <w:szCs w:val="28"/>
        </w:rPr>
        <w:t xml:space="preserve">, </w:t>
      </w:r>
      <w:r>
        <w:fldChar w:fldCharType="begin"/>
      </w:r>
      <w:r>
        <w:instrText xml:space="preserve"> HYPERLINK "consultantplus://offline/ref=F130FF9CCD0C9258F87F832B7567DC02A0F84C49A0C6BA3F902A56C403964BA05613E7EFFD70l178K"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D3AFB">
        <w:rPr>
          <w:rFonts w:ascii="Times New Roman" w:eastAsia="Calibri" w:hAnsi="Times New Roman" w:cs="Times New Roman"/>
          <w:sz w:val="28"/>
          <w:szCs w:val="28"/>
        </w:rPr>
        <w:t>15.24.1</w:t>
      </w:r>
      <w:r>
        <w:fldChar w:fldCharType="end"/>
      </w:r>
      <w:r w:rsidRPr="003D3AFB">
        <w:rPr>
          <w:rFonts w:ascii="Times New Roman" w:eastAsia="Calibri" w:hAnsi="Times New Roman" w:cs="Times New Roman"/>
          <w:sz w:val="28"/>
          <w:szCs w:val="28"/>
        </w:rPr>
        <w:t xml:space="preserve">, </w:t>
      </w:r>
      <w:r>
        <w:fldChar w:fldCharType="begin"/>
      </w:r>
      <w:r>
        <w:instrText xml:space="preserve"> HYPERLINK "consultantplus://offline/ref=F130FF9CCD0C9258F87F832B7567DC02A0F84C49A0C6BA3F902A56C403964BA05613E7EBFC77l17BK"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D3AFB">
        <w:rPr>
          <w:rFonts w:ascii="Times New Roman" w:eastAsia="Calibri" w:hAnsi="Times New Roman" w:cs="Times New Roman"/>
          <w:sz w:val="28"/>
          <w:szCs w:val="28"/>
        </w:rPr>
        <w:t>15.26.1</w:t>
      </w:r>
      <w:r>
        <w:fldChar w:fldCharType="end"/>
      </w:r>
      <w:r w:rsidRPr="003D3AFB">
        <w:rPr>
          <w:rFonts w:ascii="Times New Roman" w:eastAsia="Calibri" w:hAnsi="Times New Roman" w:cs="Times New Roman"/>
          <w:sz w:val="28"/>
          <w:szCs w:val="28"/>
        </w:rPr>
        <w:t xml:space="preserve">, </w:t>
      </w:r>
      <w:r>
        <w:fldChar w:fldCharType="begin"/>
      </w:r>
      <w:r>
        <w:instrText xml:space="preserve"> HYPERLINK "consultantplus://offline/ref=F130FF9CCD0C9258F87F832B7567DC02A0F84C49A0C6BA3F902A56C403964BA05613E7EBFE74l17CK"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D3AFB">
        <w:rPr>
          <w:rFonts w:ascii="Times New Roman" w:eastAsia="Calibri" w:hAnsi="Times New Roman" w:cs="Times New Roman"/>
          <w:sz w:val="28"/>
          <w:szCs w:val="28"/>
        </w:rPr>
        <w:t>15.26.2</w:t>
      </w:r>
      <w:r>
        <w:fldChar w:fldCharType="end"/>
      </w:r>
      <w:r w:rsidRPr="003D3AFB">
        <w:rPr>
          <w:rFonts w:ascii="Times New Roman" w:eastAsia="Calibri" w:hAnsi="Times New Roman" w:cs="Times New Roman"/>
          <w:sz w:val="28"/>
          <w:szCs w:val="28"/>
        </w:rPr>
        <w:t xml:space="preserve">, </w:t>
      </w:r>
      <w:r>
        <w:fldChar w:fldCharType="begin"/>
      </w:r>
      <w:r>
        <w:instrText xml:space="preserve"> HYPERLINK "consultantplus://offline/ref=F130FF9CCD0C9258F87F832B7567DC02A0F84C49A0C6BA3F902A56C403964BA05613E7ECF77Dl17AK"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D3AFB">
        <w:rPr>
          <w:rFonts w:ascii="Times New Roman" w:eastAsia="Calibri" w:hAnsi="Times New Roman" w:cs="Times New Roman"/>
          <w:sz w:val="28"/>
          <w:szCs w:val="28"/>
        </w:rPr>
        <w:t>15.29</w:t>
      </w:r>
      <w:r>
        <w:fldChar w:fldCharType="end"/>
      </w:r>
      <w:r w:rsidRPr="003D3AFB">
        <w:rPr>
          <w:rFonts w:ascii="Times New Roman" w:eastAsia="Calibri" w:hAnsi="Times New Roman" w:cs="Times New Roman"/>
          <w:sz w:val="28"/>
          <w:szCs w:val="28"/>
        </w:rPr>
        <w:t xml:space="preserve"> - </w:t>
      </w:r>
      <w:r>
        <w:fldChar w:fldCharType="begin"/>
      </w:r>
      <w:r>
        <w:instrText xml:space="preserve"> HYPERLINK "consultantplus://offline/ref=F130FF9CCD0C9258F87F832B7567DC02A0F84C49A0C6BA3F902A56C403964BA05613E7EFFD7Dl179K"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D3AFB">
        <w:rPr>
          <w:rFonts w:ascii="Times New Roman" w:eastAsia="Calibri" w:hAnsi="Times New Roman" w:cs="Times New Roman"/>
          <w:sz w:val="28"/>
          <w:szCs w:val="28"/>
        </w:rPr>
        <w:t>15.31</w:t>
      </w:r>
      <w:r>
        <w:fldChar w:fldCharType="end"/>
      </w:r>
      <w:r w:rsidRPr="003D3AFB">
        <w:rPr>
          <w:rFonts w:ascii="Times New Roman" w:eastAsia="Calibri" w:hAnsi="Times New Roman" w:cs="Times New Roman"/>
          <w:sz w:val="28"/>
          <w:szCs w:val="28"/>
        </w:rPr>
        <w:t xml:space="preserve">, </w:t>
      </w:r>
      <w:r>
        <w:fldChar w:fldCharType="begin"/>
      </w:r>
      <w:r>
        <w:instrText xml:space="preserve"> HYPERLINK "consultantplus://offline/ref=F130FF9CCD0C9258F87F832B7567DC02A0F84C49A0C6BA3F902A56C403964BA05613E7E8FA76l178K"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D3AFB">
        <w:rPr>
          <w:rFonts w:ascii="Times New Roman" w:eastAsia="Calibri" w:hAnsi="Times New Roman" w:cs="Times New Roman"/>
          <w:sz w:val="28"/>
          <w:szCs w:val="28"/>
        </w:rPr>
        <w:t>15.37</w:t>
      </w:r>
      <w:r>
        <w:fldChar w:fldCharType="end"/>
      </w:r>
      <w:r w:rsidRPr="003D3AFB">
        <w:rPr>
          <w:rFonts w:ascii="Times New Roman" w:eastAsia="Calibri" w:hAnsi="Times New Roman" w:cs="Times New Roman"/>
          <w:sz w:val="28"/>
          <w:szCs w:val="28"/>
        </w:rPr>
        <w:t xml:space="preserve">, </w:t>
      </w:r>
      <w:r>
        <w:fldChar w:fldCharType="begin"/>
      </w:r>
      <w:r>
        <w:instrText xml:space="preserve"> HYPERLINK "consultantplus://offline/ref=F130FF9CCD0C9258F87F832B7567DC02A0F84C49A0C6BA3F902A56C403964BA05613E7EBFC76l178K"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D3AFB">
        <w:rPr>
          <w:rFonts w:ascii="Times New Roman" w:eastAsia="Calibri" w:hAnsi="Times New Roman" w:cs="Times New Roman"/>
          <w:sz w:val="28"/>
          <w:szCs w:val="28"/>
        </w:rPr>
        <w:t>15.38</w:t>
      </w:r>
      <w:r>
        <w:fldChar w:fldCharType="end"/>
      </w:r>
      <w:r w:rsidRPr="003D3AFB">
        <w:rPr>
          <w:rFonts w:ascii="Times New Roman" w:eastAsia="Calibri" w:hAnsi="Times New Roman" w:cs="Times New Roman"/>
          <w:sz w:val="28"/>
          <w:szCs w:val="28"/>
        </w:rPr>
        <w:t xml:space="preserve">, </w:t>
      </w:r>
      <w:r>
        <w:fldChar w:fldCharType="begin"/>
      </w:r>
      <w:r>
        <w:instrText xml:space="preserve"> HYPERLINK "consultantplus://offline/ref=F130FF9CCD0C9258F87F832B7567DC02A0F84C49A0C6BA3F902A56C403964BA05613E7EAFC71l178K"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D3AFB">
        <w:rPr>
          <w:rFonts w:ascii="Times New Roman" w:eastAsia="Calibri" w:hAnsi="Times New Roman" w:cs="Times New Roman"/>
          <w:sz w:val="28"/>
          <w:szCs w:val="28"/>
        </w:rPr>
        <w:t>частью 9 статьи 19.5</w:t>
      </w:r>
      <w:r>
        <w:fldChar w:fldCharType="end"/>
      </w:r>
      <w:r w:rsidRPr="003D3AFB">
        <w:rPr>
          <w:rFonts w:ascii="Times New Roman" w:eastAsia="Calibri" w:hAnsi="Times New Roman" w:cs="Times New Roman"/>
          <w:sz w:val="28"/>
          <w:szCs w:val="28"/>
        </w:rPr>
        <w:t xml:space="preserve">, </w:t>
      </w:r>
      <w:r>
        <w:fldChar w:fldCharType="begin"/>
      </w:r>
      <w:r>
        <w:instrText xml:space="preserve"> HYPERLINK "consultantplus://offline/ref=F130FF9CCD0C9258F87F832B7567DC02A0F84C49A0C6BA3F902A56C403964BA05613E7EAFC71l179K"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D3AFB">
        <w:rPr>
          <w:rFonts w:ascii="Times New Roman" w:eastAsia="Calibri" w:hAnsi="Times New Roman" w:cs="Times New Roman"/>
          <w:sz w:val="28"/>
          <w:szCs w:val="28"/>
        </w:rPr>
        <w:t>статьей 19.7.3</w:t>
      </w:r>
      <w:r>
        <w:fldChar w:fldCharType="end"/>
      </w:r>
      <w:r w:rsidRPr="003D3AFB">
        <w:rPr>
          <w:rFonts w:ascii="Times New Roman" w:eastAsia="Calibri" w:hAnsi="Times New Roman" w:cs="Times New Roman"/>
          <w:sz w:val="28"/>
          <w:szCs w:val="28"/>
        </w:rPr>
        <w:t xml:space="preserve"> указанного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w:t>
      </w:r>
    </w:p>
    <w:p w:rsidR="003D3AFB" w:rsidRPr="003D3AFB" w:rsidP="00CA079A">
      <w:pPr>
        <w:spacing w:after="0" w:line="240" w:lineRule="auto"/>
        <w:ind w:left="-142" w:right="-1" w:firstLine="568"/>
        <w:jc w:val="both"/>
        <w:rPr>
          <w:rFonts w:ascii="Times New Roman" w:eastAsia="Calibri" w:hAnsi="Times New Roman" w:cs="Times New Roman"/>
          <w:sz w:val="28"/>
          <w:szCs w:val="28"/>
        </w:rPr>
      </w:pPr>
      <w:r>
        <w:fldChar w:fldCharType="begin"/>
      </w:r>
      <w:r>
        <w:instrText xml:space="preserve"> HYPERLINK "consultantplus://offline/ref=F130FF9CCD0C9258F87F832B7567DC02A0F84C49A0C6BA3F902A56C403964BA05613E7EFFF741DC7lB71K"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D3AFB">
        <w:rPr>
          <w:rFonts w:ascii="Times New Roman" w:eastAsia="Calibri" w:hAnsi="Times New Roman" w:cs="Times New Roman"/>
          <w:sz w:val="28"/>
          <w:szCs w:val="28"/>
        </w:rPr>
        <w:t>Примечанием</w:t>
      </w:r>
      <w:r>
        <w:fldChar w:fldCharType="end"/>
      </w:r>
      <w:r w:rsidRPr="003D3AFB">
        <w:rPr>
          <w:rFonts w:ascii="Times New Roman" w:eastAsia="Calibri" w:hAnsi="Times New Roman" w:cs="Times New Roman"/>
          <w:sz w:val="28"/>
          <w:szCs w:val="28"/>
        </w:rPr>
        <w:t xml:space="preserve"> к статье 15.3 Кодекса Российской Федерации об административных правонарушениях определено, что административная ответственность, установленная в отношении должностных лиц в данной </w:t>
      </w:r>
      <w:r>
        <w:fldChar w:fldCharType="begin"/>
      </w:r>
      <w:r>
        <w:instrText xml:space="preserve"> HYPERLINK "consultantplus://offline/ref=F130FF9CCD0C9258F87F832B7567DC02A0F84C49A0C6BA3F902A56C403964BA05613E7EFFF741DC7lB74K"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D3AFB">
        <w:rPr>
          <w:rFonts w:ascii="Times New Roman" w:eastAsia="Calibri" w:hAnsi="Times New Roman" w:cs="Times New Roman"/>
          <w:sz w:val="28"/>
          <w:szCs w:val="28"/>
        </w:rPr>
        <w:t>статье</w:t>
      </w:r>
      <w:r>
        <w:fldChar w:fldCharType="end"/>
      </w:r>
      <w:r w:rsidRPr="003D3AFB">
        <w:rPr>
          <w:rFonts w:ascii="Times New Roman" w:eastAsia="Calibri" w:hAnsi="Times New Roman" w:cs="Times New Roman"/>
          <w:sz w:val="28"/>
          <w:szCs w:val="28"/>
        </w:rPr>
        <w:t xml:space="preserve">, </w:t>
      </w:r>
      <w:r>
        <w:fldChar w:fldCharType="begin"/>
      </w:r>
      <w:r>
        <w:instrText xml:space="preserve"> HYPERLINK "consultantplus://offline/ref=F130FF9CCD0C9258F87F832B7567DC02A0F84C49A0C6BA3F902A56C403964BA05613E7EFFF741DC7lB72K"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D3AFB">
        <w:rPr>
          <w:rFonts w:ascii="Times New Roman" w:eastAsia="Calibri" w:hAnsi="Times New Roman" w:cs="Times New Roman"/>
          <w:sz w:val="28"/>
          <w:szCs w:val="28"/>
        </w:rPr>
        <w:t>статьях 15.4</w:t>
      </w:r>
      <w:r>
        <w:fldChar w:fldCharType="end"/>
      </w:r>
      <w:r w:rsidRPr="003D3AFB">
        <w:rPr>
          <w:rFonts w:ascii="Times New Roman" w:eastAsia="Calibri" w:hAnsi="Times New Roman" w:cs="Times New Roman"/>
          <w:sz w:val="28"/>
          <w:szCs w:val="28"/>
        </w:rPr>
        <w:t xml:space="preserve"> - </w:t>
      </w:r>
      <w:r>
        <w:fldChar w:fldCharType="begin"/>
      </w:r>
      <w:r>
        <w:instrText xml:space="preserve"> HYPERLINK "consultantplus://offline/ref=F130FF9CCD0C9258F87F832B7567DC02A0F84C49A0C6BA3F902A56C403964BA05613E7EFFF741DC5lB71K"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D3AFB">
        <w:rPr>
          <w:rFonts w:ascii="Times New Roman" w:eastAsia="Calibri" w:hAnsi="Times New Roman" w:cs="Times New Roman"/>
          <w:sz w:val="28"/>
          <w:szCs w:val="28"/>
        </w:rPr>
        <w:t>15.9</w:t>
      </w:r>
      <w:r>
        <w:fldChar w:fldCharType="end"/>
      </w:r>
      <w:r w:rsidRPr="003D3AFB">
        <w:rPr>
          <w:rFonts w:ascii="Times New Roman" w:eastAsia="Calibri" w:hAnsi="Times New Roman" w:cs="Times New Roman"/>
          <w:sz w:val="28"/>
          <w:szCs w:val="28"/>
        </w:rPr>
        <w:t xml:space="preserve">, </w:t>
      </w:r>
      <w:r>
        <w:fldChar w:fldCharType="begin"/>
      </w:r>
      <w:r>
        <w:instrText xml:space="preserve"> HYPERLINK "consultantplus://offline/ref=F130FF9CCD0C9258F87F832B7567DC02A0F84C49A0C6BA3F902A56C403964BA05613E7EFFF741DC2lB75K"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D3AFB">
        <w:rPr>
          <w:rFonts w:ascii="Times New Roman" w:eastAsia="Calibri" w:hAnsi="Times New Roman" w:cs="Times New Roman"/>
          <w:sz w:val="28"/>
          <w:szCs w:val="28"/>
        </w:rPr>
        <w:t>15.11</w:t>
      </w:r>
      <w:r>
        <w:fldChar w:fldCharType="end"/>
      </w:r>
      <w:r w:rsidRPr="003D3AFB">
        <w:rPr>
          <w:rFonts w:ascii="Times New Roman" w:eastAsia="Calibri" w:hAnsi="Times New Roman" w:cs="Times New Roman"/>
          <w:sz w:val="28"/>
          <w:szCs w:val="28"/>
        </w:rPr>
        <w:t xml:space="preserve"> названного Кодекса, применяется к лицам, указанным в</w:t>
      </w:r>
      <w:r w:rsidRPr="003D3AFB">
        <w:rPr>
          <w:rFonts w:ascii="Times New Roman" w:eastAsia="Calibri" w:hAnsi="Times New Roman" w:cs="Times New Roman"/>
          <w:sz w:val="28"/>
          <w:szCs w:val="28"/>
        </w:rPr>
        <w:t xml:space="preserve"> </w:t>
      </w:r>
      <w:r>
        <w:fldChar w:fldCharType="begin"/>
      </w:r>
      <w:r>
        <w:instrText xml:space="preserve"> HYPERLINK "consultantplus://offline/ref=F130FF9CCD0C9258F87F832B7567DC02A0F84C49A0C6BA3F902A56C403964BA05613E7EFFF751EC3lB75K"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D3AFB">
        <w:rPr>
          <w:rFonts w:ascii="Times New Roman" w:eastAsia="Calibri" w:hAnsi="Times New Roman" w:cs="Times New Roman"/>
          <w:sz w:val="28"/>
          <w:szCs w:val="28"/>
        </w:rPr>
        <w:t>статье 2.4</w:t>
      </w:r>
      <w:r>
        <w:fldChar w:fldCharType="end"/>
      </w:r>
      <w:r w:rsidRPr="003D3AFB">
        <w:rPr>
          <w:rFonts w:ascii="Times New Roman" w:eastAsia="Calibri" w:hAnsi="Times New Roman" w:cs="Times New Roman"/>
          <w:sz w:val="28"/>
          <w:szCs w:val="28"/>
        </w:rPr>
        <w:t xml:space="preserve"> указанного Кодекса, за исключением граждан, осуществляющих предпринимательскую деятельность без образования юридического лица.</w:t>
      </w:r>
    </w:p>
    <w:p w:rsidR="003D3AFB" w:rsidRPr="003D3AFB" w:rsidP="00CA079A">
      <w:pPr>
        <w:spacing w:after="0" w:line="240" w:lineRule="auto"/>
        <w:ind w:left="-142" w:right="-1" w:firstLine="568"/>
        <w:jc w:val="both"/>
        <w:rPr>
          <w:rFonts w:ascii="Times New Roman" w:eastAsia="Calibri" w:hAnsi="Times New Roman" w:cs="Times New Roman"/>
          <w:sz w:val="28"/>
          <w:szCs w:val="28"/>
        </w:rPr>
      </w:pPr>
      <w:r w:rsidRPr="003D3AFB">
        <w:rPr>
          <w:rFonts w:ascii="Times New Roman" w:eastAsia="Calibri" w:hAnsi="Times New Roman" w:cs="Times New Roman"/>
          <w:sz w:val="28"/>
          <w:szCs w:val="28"/>
        </w:rPr>
        <w:t xml:space="preserve">Решая вопрос о привлечении должностного лица организации к административной ответственности по </w:t>
      </w:r>
      <w:r>
        <w:fldChar w:fldCharType="begin"/>
      </w:r>
      <w:r>
        <w:instrText xml:space="preserve"> HYPERLINK "consultantplus://offline/ref=F130FF9CCD0C9258F87F832B7567DC02A0F84C49A0C6BA3F902A56C403964BA05613E7EFFF741DC7lB7DK"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D3AFB">
        <w:rPr>
          <w:rFonts w:ascii="Times New Roman" w:eastAsia="Calibri" w:hAnsi="Times New Roman" w:cs="Times New Roman"/>
          <w:sz w:val="28"/>
          <w:szCs w:val="28"/>
        </w:rPr>
        <w:t>статьям 15.5</w:t>
      </w:r>
      <w:r>
        <w:fldChar w:fldCharType="end"/>
      </w:r>
      <w:r w:rsidRPr="003D3AFB">
        <w:rPr>
          <w:rFonts w:ascii="Times New Roman" w:eastAsia="Calibri" w:hAnsi="Times New Roman" w:cs="Times New Roman"/>
          <w:sz w:val="28"/>
          <w:szCs w:val="28"/>
        </w:rPr>
        <w:t xml:space="preserve">, </w:t>
      </w:r>
      <w:r>
        <w:fldChar w:fldCharType="begin"/>
      </w:r>
      <w:r>
        <w:instrText xml:space="preserve"> HYPERLINK "consultantplus://offline/ref=F130FF9CCD0C9258F87F832B7567DC02A0F84C49A0C6BA3F902A56C403964BA05613E7EAFD76l17AK"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D3AFB">
        <w:rPr>
          <w:rFonts w:ascii="Times New Roman" w:eastAsia="Calibri" w:hAnsi="Times New Roman" w:cs="Times New Roman"/>
          <w:sz w:val="28"/>
          <w:szCs w:val="28"/>
        </w:rPr>
        <w:t>15.6</w:t>
      </w:r>
      <w:r>
        <w:fldChar w:fldCharType="end"/>
      </w:r>
      <w:r w:rsidRPr="003D3AFB">
        <w:rPr>
          <w:rFonts w:ascii="Times New Roman" w:eastAsia="Calibri" w:hAnsi="Times New Roman" w:cs="Times New Roman"/>
          <w:sz w:val="28"/>
          <w:szCs w:val="28"/>
        </w:rPr>
        <w:t xml:space="preserve"> и </w:t>
      </w:r>
      <w:r>
        <w:fldChar w:fldCharType="begin"/>
      </w:r>
      <w:r>
        <w:instrText xml:space="preserve"> HYPERLINK "consultantplus://offline/ref=F130FF9CCD0C9258F87F832B7567DC02A0F84C49A0C6BA3F902A56C403964BA05613E7EFFF741DC2lB75K"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D3AFB">
        <w:rPr>
          <w:rFonts w:ascii="Times New Roman" w:eastAsia="Calibri" w:hAnsi="Times New Roman" w:cs="Times New Roman"/>
          <w:sz w:val="28"/>
          <w:szCs w:val="28"/>
        </w:rPr>
        <w:t>15.11</w:t>
      </w:r>
      <w:r>
        <w:fldChar w:fldCharType="end"/>
      </w:r>
      <w:r w:rsidRPr="003D3AFB">
        <w:rPr>
          <w:rFonts w:ascii="Times New Roman" w:eastAsia="Calibri" w:hAnsi="Times New Roman" w:cs="Times New Roman"/>
          <w:sz w:val="28"/>
          <w:szCs w:val="28"/>
        </w:rPr>
        <w:t xml:space="preserve"> Кодекса Российской Федерации об административных правонарушениях, необходимо руководствоваться положениями </w:t>
      </w:r>
      <w:r>
        <w:fldChar w:fldCharType="begin"/>
      </w:r>
      <w:r>
        <w:instrText xml:space="preserve"> HYPERLINK "consultantplus://offline/ref=F130FF9CCD0C9258F87F832B7567DC02A0F34B4BA7C3BA3F902A56C403964BA05613E7EFFF751EC5lB7DK" \o "Федеральный закон от 21.11.1996 N 129-ФЗ (ред. от 28.11.2011) "О бухгалтерском учете"------------ Утратил силу или отменен{КонсультантПлюс}" </w:instrText>
      </w:r>
      <w:r>
        <w:fldChar w:fldCharType="separate"/>
      </w:r>
      <w:r w:rsidRPr="003D3AFB">
        <w:rPr>
          <w:rFonts w:ascii="Times New Roman" w:eastAsia="Calibri" w:hAnsi="Times New Roman" w:cs="Times New Roman"/>
          <w:sz w:val="28"/>
          <w:szCs w:val="28"/>
        </w:rPr>
        <w:t>пункта 1 статьи 6</w:t>
      </w:r>
      <w:r>
        <w:fldChar w:fldCharType="end"/>
      </w:r>
      <w:r w:rsidRPr="003D3AFB">
        <w:rPr>
          <w:rFonts w:ascii="Times New Roman" w:eastAsia="Calibri" w:hAnsi="Times New Roman" w:cs="Times New Roman"/>
          <w:sz w:val="28"/>
          <w:szCs w:val="28"/>
        </w:rPr>
        <w:t xml:space="preserve"> и</w:t>
      </w:r>
      <w:r w:rsidRPr="003D3AFB">
        <w:rPr>
          <w:rFonts w:ascii="Times New Roman" w:eastAsia="Calibri" w:hAnsi="Times New Roman" w:cs="Times New Roman"/>
          <w:sz w:val="28"/>
          <w:szCs w:val="28"/>
        </w:rPr>
        <w:t xml:space="preserve"> </w:t>
      </w:r>
      <w:r>
        <w:fldChar w:fldCharType="begin"/>
      </w:r>
      <w:r>
        <w:instrText xml:space="preserve"> HYPERLINK "consultantplus://offline/ref=F130FF9CCD0C9258F87F832B7567DC02A0F34B4BA7C3BA3F902A56C403964BA05613E7EFFF751EC3lB71K" \o "Федеральный закон от 21.11.1996 N 129-ФЗ (ред. от 28.11.2011) "О бухгалтерском учете"------------ Утратил силу или отменен{КонсультантПлюс}" </w:instrText>
      </w:r>
      <w:r>
        <w:fldChar w:fldCharType="separate"/>
      </w:r>
      <w:r w:rsidRPr="003D3AFB">
        <w:rPr>
          <w:rFonts w:ascii="Times New Roman" w:eastAsia="Calibri" w:hAnsi="Times New Roman" w:cs="Times New Roman"/>
          <w:sz w:val="28"/>
          <w:szCs w:val="28"/>
        </w:rPr>
        <w:t>пункта 2 статьи 7</w:t>
      </w:r>
      <w:r>
        <w:fldChar w:fldCharType="end"/>
      </w:r>
      <w:r w:rsidRPr="003D3AFB">
        <w:rPr>
          <w:rFonts w:ascii="Times New Roman" w:eastAsia="Calibri" w:hAnsi="Times New Roman" w:cs="Times New Roman"/>
          <w:sz w:val="28"/>
          <w:szCs w:val="28"/>
        </w:rPr>
        <w:t xml:space="preserve"> Федерального закона от 21.11.1996 года N 129-ФЗ "О бухгалтерском учете", в соответствии с которыми руководитель несет ответственность за надлежащую организацию бухгалтерского учета, а главный бухгалтер (бухгалтер при отсутствии в штате должности главного бухгалтера) - за ведение бухгалтерского учета, своевременное представление полной и достоверной бухгалтерской отчетности (</w:t>
      </w:r>
      <w:r>
        <w:fldChar w:fldCharType="begin"/>
      </w:r>
      <w:r>
        <w:instrText xml:space="preserve"> HYPERLINK "consultantplus://offline/ref=F130FF9CCD0C9258F87F8E386067DC02A6F84F49A7CFE73598735AC6049914B7515AEBEEFF751BlC73K" \o "Постановление Пленума Верховного Суда РФ от 24.10.2006 N 18 (ред. от 09.02.2012) "О некоторых вопросах, возникающих у судов при применении Особенной части Кодекса Российской Федерации об административных правонарушениях"{КонсультантПлюс}" </w:instrText>
      </w:r>
      <w:r>
        <w:fldChar w:fldCharType="separate"/>
      </w:r>
      <w:r w:rsidRPr="003D3AFB">
        <w:rPr>
          <w:rFonts w:ascii="Times New Roman" w:eastAsia="Calibri" w:hAnsi="Times New Roman" w:cs="Times New Roman"/>
          <w:sz w:val="28"/>
          <w:szCs w:val="28"/>
        </w:rPr>
        <w:t>пункт 24</w:t>
      </w:r>
      <w:r>
        <w:fldChar w:fldCharType="end"/>
      </w:r>
      <w:r w:rsidRPr="003D3AFB">
        <w:rPr>
          <w:rFonts w:ascii="Times New Roman" w:eastAsia="Calibri" w:hAnsi="Times New Roman" w:cs="Times New Roman"/>
          <w:sz w:val="28"/>
          <w:szCs w:val="28"/>
        </w:rPr>
        <w:t xml:space="preserve"> постановления Пленума Верховного Суда Российской Федерации от 24.10.2006 N 18 "О некоторых вопросах, </w:t>
      </w:r>
      <w:r w:rsidRPr="003D3AFB">
        <w:rPr>
          <w:rFonts w:ascii="Times New Roman" w:eastAsia="Calibri" w:hAnsi="Times New Roman" w:cs="Times New Roman"/>
          <w:sz w:val="28"/>
          <w:szCs w:val="28"/>
        </w:rPr>
        <w:t>возникающих у судов при применении Особенной части Кодекса Российской Федерации об административных правонарушениях").</w:t>
      </w:r>
    </w:p>
    <w:p w:rsidR="003D3AFB" w:rsidRPr="003D3AFB" w:rsidP="00CA079A">
      <w:pPr>
        <w:spacing w:after="0" w:line="240" w:lineRule="auto"/>
        <w:ind w:left="-142" w:right="-1" w:firstLine="568"/>
        <w:jc w:val="both"/>
        <w:rPr>
          <w:rFonts w:ascii="Times New Roman" w:eastAsia="Calibri" w:hAnsi="Times New Roman" w:cs="Times New Roman"/>
          <w:sz w:val="28"/>
          <w:szCs w:val="28"/>
        </w:rPr>
      </w:pPr>
      <w:r w:rsidRPr="003D3AFB">
        <w:rPr>
          <w:rFonts w:ascii="Times New Roman" w:eastAsia="Calibri" w:hAnsi="Times New Roman" w:cs="Times New Roman"/>
          <w:sz w:val="28"/>
          <w:szCs w:val="28"/>
        </w:rPr>
        <w:t xml:space="preserve">Следовательно, для привлечения руководителя организации к административной ответственности по </w:t>
      </w:r>
      <w:r>
        <w:fldChar w:fldCharType="begin"/>
      </w:r>
      <w:r>
        <w:instrText xml:space="preserve"> HYPERLINK "consultantplus://offline/ref=F130FF9CCD0C9258F87F832B7567DC02A0F84C49A0C6BA3F902A56C403964BA05613E7EAFD76l17AK"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D3AFB">
        <w:rPr>
          <w:rFonts w:ascii="Times New Roman" w:eastAsia="Calibri" w:hAnsi="Times New Roman" w:cs="Times New Roman"/>
          <w:sz w:val="28"/>
          <w:szCs w:val="28"/>
        </w:rPr>
        <w:t>статье 15.6</w:t>
      </w:r>
      <w:r>
        <w:fldChar w:fldCharType="end"/>
      </w:r>
      <w:r w:rsidRPr="003D3AFB">
        <w:rPr>
          <w:rFonts w:ascii="Times New Roman" w:eastAsia="Calibri" w:hAnsi="Times New Roman" w:cs="Times New Roman"/>
          <w:sz w:val="28"/>
          <w:szCs w:val="28"/>
        </w:rPr>
        <w:t xml:space="preserve"> Кодекса Российской Федерации об административных правонарушениях необходимо установить, были ли им допущены нарушения, связанные с организацией представления в установленные сроки в налоговый орган документов и (или) иных сведений, необходимых для осуществления налогового контроля.</w:t>
      </w:r>
    </w:p>
    <w:p w:rsidR="003D3AFB" w:rsidRPr="003D3AFB" w:rsidP="00CA079A">
      <w:pPr>
        <w:spacing w:after="0" w:line="240" w:lineRule="auto"/>
        <w:ind w:left="-142" w:right="-1" w:firstLine="568"/>
        <w:jc w:val="both"/>
        <w:rPr>
          <w:rFonts w:ascii="Times New Roman" w:eastAsia="Calibri" w:hAnsi="Times New Roman" w:cs="Times New Roman"/>
          <w:sz w:val="28"/>
          <w:szCs w:val="28"/>
        </w:rPr>
      </w:pPr>
      <w:r w:rsidRPr="003D3AFB">
        <w:rPr>
          <w:rFonts w:ascii="Times New Roman" w:eastAsia="Calibri" w:hAnsi="Times New Roman" w:cs="Times New Roman"/>
          <w:sz w:val="28"/>
          <w:szCs w:val="28"/>
        </w:rPr>
        <w:t xml:space="preserve">Вместе с тем, при составлении протокола об административном правонарушении, должностным лицом, составившим его, не указано в чем именно выразилось неисполнение либо ненадлежащее исполнение </w:t>
      </w:r>
      <w:r w:rsidR="00CA079A">
        <w:rPr>
          <w:rFonts w:ascii="Times New Roman" w:eastAsia="Calibri" w:hAnsi="Times New Roman" w:cs="Times New Roman"/>
          <w:bCs/>
          <w:iCs/>
          <w:sz w:val="28"/>
          <w:szCs w:val="28"/>
        </w:rPr>
        <w:t>директором</w:t>
      </w:r>
      <w:r w:rsidRPr="003D3AFB">
        <w:rPr>
          <w:rFonts w:ascii="Times New Roman" w:eastAsia="Calibri" w:hAnsi="Times New Roman" w:cs="Times New Roman"/>
          <w:bCs/>
          <w:iCs/>
          <w:sz w:val="28"/>
          <w:szCs w:val="28"/>
        </w:rPr>
        <w:t xml:space="preserve"> </w:t>
      </w:r>
      <w:r w:rsidRPr="004D1FF4" w:rsidR="004D1FF4">
        <w:rPr>
          <w:rFonts w:ascii="Times New Roman" w:eastAsia="Calibri" w:hAnsi="Times New Roman" w:cs="Times New Roman"/>
          <w:bCs/>
          <w:iCs/>
          <w:sz w:val="28"/>
          <w:szCs w:val="28"/>
        </w:rPr>
        <w:t>Муниципального унитарного предприятия «</w:t>
      </w:r>
      <w:r w:rsidR="001D1A52">
        <w:rPr>
          <w:rFonts w:ascii="Times New Roman" w:eastAsia="Calibri" w:hAnsi="Times New Roman" w:cs="Times New Roman"/>
          <w:bCs/>
          <w:iCs/>
          <w:sz w:val="28"/>
          <w:szCs w:val="28"/>
        </w:rPr>
        <w:t>НАЗВАНИЕ</w:t>
      </w:r>
      <w:r w:rsidRPr="004D1FF4" w:rsidR="004D1FF4">
        <w:rPr>
          <w:rFonts w:ascii="Times New Roman" w:eastAsia="Calibri" w:hAnsi="Times New Roman" w:cs="Times New Roman"/>
          <w:bCs/>
          <w:iCs/>
          <w:sz w:val="28"/>
          <w:szCs w:val="28"/>
        </w:rPr>
        <w:t>» Муниципального образования городской округ Ялта Республики Крым</w:t>
      </w:r>
      <w:r w:rsidR="004D1FF4">
        <w:rPr>
          <w:rFonts w:ascii="Times New Roman" w:eastAsia="Calibri" w:hAnsi="Times New Roman" w:cs="Times New Roman"/>
          <w:bCs/>
          <w:iCs/>
          <w:sz w:val="28"/>
          <w:szCs w:val="28"/>
        </w:rPr>
        <w:t xml:space="preserve"> Потаповым А.В.</w:t>
      </w:r>
      <w:r w:rsidRPr="003D3AFB">
        <w:rPr>
          <w:rFonts w:ascii="Times New Roman" w:eastAsia="Calibri" w:hAnsi="Times New Roman" w:cs="Times New Roman"/>
          <w:sz w:val="28"/>
          <w:szCs w:val="28"/>
        </w:rPr>
        <w:t xml:space="preserve"> своих служебных обязанностей.</w:t>
      </w:r>
    </w:p>
    <w:p w:rsidR="003D3AFB" w:rsidRPr="003D3AFB" w:rsidP="00CA079A">
      <w:pPr>
        <w:spacing w:after="0" w:line="240" w:lineRule="auto"/>
        <w:ind w:left="-142" w:right="-1" w:firstLine="568"/>
        <w:jc w:val="both"/>
        <w:rPr>
          <w:rFonts w:ascii="Times New Roman" w:eastAsia="Calibri" w:hAnsi="Times New Roman" w:cs="Times New Roman"/>
          <w:sz w:val="28"/>
          <w:szCs w:val="28"/>
        </w:rPr>
      </w:pPr>
      <w:r w:rsidRPr="003D3AFB">
        <w:rPr>
          <w:rFonts w:ascii="Times New Roman" w:eastAsia="Calibri" w:hAnsi="Times New Roman" w:cs="Times New Roman"/>
          <w:sz w:val="28"/>
          <w:szCs w:val="28"/>
        </w:rPr>
        <w:t xml:space="preserve">При этом </w:t>
      </w:r>
      <w:r w:rsidRPr="003D3AFB">
        <w:rPr>
          <w:rFonts w:ascii="Times New Roman" w:eastAsia="Calibri" w:hAnsi="Times New Roman" w:cs="Times New Roman"/>
          <w:sz w:val="28"/>
          <w:szCs w:val="28"/>
        </w:rPr>
        <w:t>согласно приказ</w:t>
      </w:r>
      <w:r w:rsidR="004D1FF4">
        <w:rPr>
          <w:rFonts w:ascii="Times New Roman" w:eastAsia="Calibri" w:hAnsi="Times New Roman" w:cs="Times New Roman"/>
          <w:sz w:val="28"/>
          <w:szCs w:val="28"/>
        </w:rPr>
        <w:t>а</w:t>
      </w:r>
      <w:r w:rsidR="004D1FF4">
        <w:rPr>
          <w:rFonts w:ascii="Times New Roman" w:eastAsia="Calibri" w:hAnsi="Times New Roman" w:cs="Times New Roman"/>
          <w:sz w:val="28"/>
          <w:szCs w:val="28"/>
        </w:rPr>
        <w:t xml:space="preserve"> </w:t>
      </w:r>
      <w:r w:rsidRPr="004D1FF4" w:rsidR="004D1FF4">
        <w:rPr>
          <w:rFonts w:ascii="Times New Roman" w:eastAsia="Calibri" w:hAnsi="Times New Roman" w:cs="Times New Roman"/>
          <w:bCs/>
          <w:iCs/>
          <w:sz w:val="28"/>
          <w:szCs w:val="28"/>
        </w:rPr>
        <w:t>Муниципального унитарного предприятия «</w:t>
      </w:r>
      <w:r w:rsidR="001D1A52">
        <w:rPr>
          <w:rFonts w:ascii="Times New Roman" w:eastAsia="Calibri" w:hAnsi="Times New Roman" w:cs="Times New Roman"/>
          <w:bCs/>
          <w:iCs/>
          <w:sz w:val="28"/>
          <w:szCs w:val="28"/>
        </w:rPr>
        <w:t>НАЗВАНИЕ</w:t>
      </w:r>
      <w:r w:rsidRPr="004D1FF4" w:rsidR="004D1FF4">
        <w:rPr>
          <w:rFonts w:ascii="Times New Roman" w:eastAsia="Calibri" w:hAnsi="Times New Roman" w:cs="Times New Roman"/>
          <w:bCs/>
          <w:iCs/>
          <w:sz w:val="28"/>
          <w:szCs w:val="28"/>
        </w:rPr>
        <w:t>» Муниципального образования городской округ Ялта Республики Крым</w:t>
      </w:r>
      <w:r w:rsidRPr="003D3AFB" w:rsidR="004D1FF4">
        <w:rPr>
          <w:rFonts w:ascii="Times New Roman" w:eastAsia="Calibri" w:hAnsi="Times New Roman" w:cs="Times New Roman"/>
          <w:sz w:val="28"/>
          <w:szCs w:val="28"/>
        </w:rPr>
        <w:t xml:space="preserve"> </w:t>
      </w:r>
      <w:r w:rsidR="004D1FF4">
        <w:rPr>
          <w:rFonts w:ascii="Times New Roman" w:eastAsia="Calibri" w:hAnsi="Times New Roman" w:cs="Times New Roman"/>
          <w:sz w:val="28"/>
          <w:szCs w:val="28"/>
        </w:rPr>
        <w:t xml:space="preserve"> от 13 февраля 2015</w:t>
      </w:r>
      <w:r w:rsidRPr="003D3AFB">
        <w:rPr>
          <w:rFonts w:ascii="Times New Roman" w:eastAsia="Calibri" w:hAnsi="Times New Roman" w:cs="Times New Roman"/>
          <w:sz w:val="28"/>
          <w:szCs w:val="28"/>
        </w:rPr>
        <w:t xml:space="preserve"> года №</w:t>
      </w:r>
      <w:r w:rsidR="004D1FF4">
        <w:rPr>
          <w:rFonts w:ascii="Times New Roman" w:eastAsia="Calibri" w:hAnsi="Times New Roman" w:cs="Times New Roman"/>
          <w:sz w:val="28"/>
          <w:szCs w:val="28"/>
        </w:rPr>
        <w:t>9</w:t>
      </w:r>
      <w:r w:rsidRPr="003D3AFB">
        <w:rPr>
          <w:rFonts w:ascii="Times New Roman" w:eastAsia="Calibri" w:hAnsi="Times New Roman" w:cs="Times New Roman"/>
          <w:sz w:val="28"/>
          <w:szCs w:val="28"/>
        </w:rPr>
        <w:t xml:space="preserve">-л усматривается, что на должность главного бухгалтера была принята </w:t>
      </w:r>
      <w:r w:rsidR="004D1FF4">
        <w:rPr>
          <w:rFonts w:ascii="Times New Roman" w:eastAsia="Calibri" w:hAnsi="Times New Roman" w:cs="Times New Roman"/>
          <w:sz w:val="28"/>
          <w:szCs w:val="28"/>
        </w:rPr>
        <w:t>Данилова Н</w:t>
      </w:r>
      <w:r w:rsidR="001D1A52">
        <w:rPr>
          <w:rFonts w:ascii="Times New Roman" w:eastAsia="Calibri" w:hAnsi="Times New Roman" w:cs="Times New Roman"/>
          <w:sz w:val="28"/>
          <w:szCs w:val="28"/>
        </w:rPr>
        <w:t>.</w:t>
      </w:r>
      <w:r w:rsidR="004D1FF4">
        <w:rPr>
          <w:rFonts w:ascii="Times New Roman" w:eastAsia="Calibri" w:hAnsi="Times New Roman" w:cs="Times New Roman"/>
          <w:sz w:val="28"/>
          <w:szCs w:val="28"/>
        </w:rPr>
        <w:t>В</w:t>
      </w:r>
      <w:r w:rsidR="001D1A52">
        <w:rPr>
          <w:rFonts w:ascii="Times New Roman" w:eastAsia="Calibri" w:hAnsi="Times New Roman" w:cs="Times New Roman"/>
          <w:sz w:val="28"/>
          <w:szCs w:val="28"/>
        </w:rPr>
        <w:t>.</w:t>
      </w:r>
      <w:r w:rsidRPr="003D3AFB">
        <w:rPr>
          <w:rFonts w:ascii="Times New Roman" w:eastAsia="Calibri" w:hAnsi="Times New Roman" w:cs="Times New Roman"/>
          <w:sz w:val="28"/>
          <w:szCs w:val="28"/>
        </w:rPr>
        <w:t>.</w:t>
      </w:r>
    </w:p>
    <w:p w:rsidR="000C036C" w:rsidP="000C036C">
      <w:pPr>
        <w:spacing w:after="0" w:line="240" w:lineRule="auto"/>
        <w:ind w:left="-142" w:right="-1" w:firstLine="568"/>
        <w:jc w:val="both"/>
        <w:rPr>
          <w:rFonts w:ascii="Times New Roman" w:eastAsia="Calibri" w:hAnsi="Times New Roman" w:cs="Times New Roman"/>
          <w:sz w:val="28"/>
          <w:szCs w:val="28"/>
        </w:rPr>
      </w:pPr>
      <w:r w:rsidRPr="003D3AFB">
        <w:rPr>
          <w:rFonts w:ascii="Times New Roman" w:eastAsia="Calibri" w:hAnsi="Times New Roman" w:cs="Times New Roman"/>
          <w:sz w:val="28"/>
          <w:szCs w:val="28"/>
        </w:rPr>
        <w:t>В соответствии с положениями п.</w:t>
      </w:r>
      <w:r w:rsidR="00EF71B0">
        <w:rPr>
          <w:rFonts w:ascii="Times New Roman" w:eastAsia="Calibri" w:hAnsi="Times New Roman" w:cs="Times New Roman"/>
          <w:sz w:val="28"/>
          <w:szCs w:val="28"/>
        </w:rPr>
        <w:t>7 ст.431</w:t>
      </w:r>
      <w:r w:rsidRPr="003D3AFB">
        <w:rPr>
          <w:rFonts w:ascii="Times New Roman" w:eastAsia="Calibri" w:hAnsi="Times New Roman" w:cs="Times New Roman"/>
          <w:sz w:val="28"/>
          <w:szCs w:val="28"/>
        </w:rPr>
        <w:t xml:space="preserve"> НК РФ налогоплательщики представляют </w:t>
      </w:r>
      <w:r>
        <w:fldChar w:fldCharType="begin"/>
      </w:r>
      <w:r>
        <w:instrText xml:space="preserve"> HYPERLINK "consultantplus://offline/ref=3BBB3296277738A68FF7E174762DEFEFE7777445B84EA72AB263C0605322CF3B409B1CCDE474134F27c5G" </w:instrText>
      </w:r>
      <w:r>
        <w:fldChar w:fldCharType="separate"/>
      </w:r>
      <w:r w:rsidRPr="003D3AFB">
        <w:rPr>
          <w:rFonts w:ascii="Times New Roman" w:eastAsia="Calibri" w:hAnsi="Times New Roman" w:cs="Times New Roman"/>
          <w:sz w:val="28"/>
          <w:szCs w:val="28"/>
        </w:rPr>
        <w:t>налоговые расчеты</w:t>
      </w:r>
      <w:r>
        <w:fldChar w:fldCharType="end"/>
      </w:r>
      <w:r w:rsidRPr="003D3AFB">
        <w:rPr>
          <w:rFonts w:ascii="Times New Roman" w:eastAsia="Calibri" w:hAnsi="Times New Roman" w:cs="Times New Roman"/>
          <w:sz w:val="28"/>
          <w:szCs w:val="28"/>
        </w:rPr>
        <w:t xml:space="preserve"> по </w:t>
      </w:r>
      <w:r w:rsidR="00EF71B0">
        <w:rPr>
          <w:rFonts w:ascii="Times New Roman" w:eastAsia="Calibri" w:hAnsi="Times New Roman" w:cs="Times New Roman"/>
          <w:sz w:val="28"/>
          <w:szCs w:val="28"/>
        </w:rPr>
        <w:t>страховым взносам</w:t>
      </w:r>
      <w:r w:rsidRPr="003D3AFB">
        <w:rPr>
          <w:rFonts w:ascii="Times New Roman" w:eastAsia="Calibri" w:hAnsi="Times New Roman" w:cs="Times New Roman"/>
          <w:sz w:val="28"/>
          <w:szCs w:val="28"/>
        </w:rPr>
        <w:t xml:space="preserve"> не позднее 30</w:t>
      </w:r>
      <w:r w:rsidR="00EF71B0">
        <w:rPr>
          <w:rFonts w:ascii="Times New Roman" w:eastAsia="Calibri" w:hAnsi="Times New Roman" w:cs="Times New Roman"/>
          <w:sz w:val="28"/>
          <w:szCs w:val="28"/>
        </w:rPr>
        <w:t xml:space="preserve">-числа месяца, следующего за расчетным (отчётным периодом), в налоговый орган по месту учёта организации. </w:t>
      </w:r>
    </w:p>
    <w:p w:rsidR="000C036C" w:rsidRPr="000C036C" w:rsidP="000C036C">
      <w:pPr>
        <w:spacing w:after="0" w:line="240" w:lineRule="auto"/>
        <w:ind w:left="-142" w:right="-1" w:firstLine="56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Согласно </w:t>
      </w:r>
      <w:r w:rsidRPr="000C036C">
        <w:rPr>
          <w:rFonts w:ascii="Times New Roman" w:eastAsia="Calibri" w:hAnsi="Times New Roman" w:cs="Times New Roman"/>
          <w:sz w:val="28"/>
          <w:szCs w:val="28"/>
        </w:rPr>
        <w:t>Приказ</w:t>
      </w:r>
      <w:r>
        <w:rPr>
          <w:rFonts w:ascii="Times New Roman" w:eastAsia="Calibri" w:hAnsi="Times New Roman" w:cs="Times New Roman"/>
          <w:sz w:val="28"/>
          <w:szCs w:val="28"/>
        </w:rPr>
        <w:t>а</w:t>
      </w:r>
      <w:r w:rsidRPr="000C036C">
        <w:rPr>
          <w:rFonts w:ascii="Times New Roman" w:eastAsia="Calibri" w:hAnsi="Times New Roman" w:cs="Times New Roman"/>
          <w:sz w:val="28"/>
          <w:szCs w:val="28"/>
        </w:rPr>
        <w:t xml:space="preserve"> Минтруда России от 22.12.2014 </w:t>
      </w:r>
      <w:r>
        <w:rPr>
          <w:rFonts w:ascii="Times New Roman" w:eastAsia="Calibri" w:hAnsi="Times New Roman" w:cs="Times New Roman"/>
          <w:sz w:val="28"/>
          <w:szCs w:val="28"/>
        </w:rPr>
        <w:t xml:space="preserve">года </w:t>
      </w:r>
      <w:r w:rsidRPr="000C036C">
        <w:rPr>
          <w:rFonts w:ascii="Times New Roman" w:eastAsia="Calibri" w:hAnsi="Times New Roman" w:cs="Times New Roman"/>
          <w:sz w:val="28"/>
          <w:szCs w:val="28"/>
        </w:rPr>
        <w:t>N 1061н "Об утверждении профессионального стандарта "Бухгалтер" (Зарегистрировано в Минюсте России 23.01.2015 N 35697)</w:t>
      </w:r>
      <w:r>
        <w:rPr>
          <w:rFonts w:ascii="Times New Roman" w:eastAsia="Calibri" w:hAnsi="Times New Roman" w:cs="Times New Roman"/>
          <w:sz w:val="28"/>
          <w:szCs w:val="28"/>
        </w:rPr>
        <w:t>, на бухгалтера возложена обязанность по в</w:t>
      </w:r>
      <w:r>
        <w:rPr>
          <w:rFonts w:ascii="Times New Roman" w:hAnsi="Times New Roman" w:cs="Times New Roman"/>
          <w:sz w:val="28"/>
          <w:szCs w:val="28"/>
        </w:rPr>
        <w:t>едению налогового учета и составлению налоговой отчетности, налогового планирования.</w:t>
      </w:r>
    </w:p>
    <w:p w:rsidR="003D3AFB" w:rsidRPr="003D3AFB" w:rsidP="00CA079A">
      <w:pPr>
        <w:spacing w:after="0" w:line="240" w:lineRule="auto"/>
        <w:ind w:left="-142" w:right="-1" w:firstLine="568"/>
        <w:jc w:val="both"/>
        <w:rPr>
          <w:rFonts w:ascii="Times New Roman" w:eastAsia="Calibri" w:hAnsi="Times New Roman" w:cs="Times New Roman"/>
          <w:sz w:val="28"/>
          <w:szCs w:val="28"/>
        </w:rPr>
      </w:pPr>
      <w:r w:rsidRPr="003D3AFB">
        <w:rPr>
          <w:rFonts w:ascii="Times New Roman" w:eastAsia="Calibri" w:hAnsi="Times New Roman" w:cs="Times New Roman"/>
          <w:sz w:val="28"/>
          <w:szCs w:val="28"/>
        </w:rPr>
        <w:t xml:space="preserve">Таким образом, налоговый расчет по </w:t>
      </w:r>
      <w:r w:rsidR="002335D0">
        <w:rPr>
          <w:rFonts w:ascii="Times New Roman" w:eastAsia="Calibri" w:hAnsi="Times New Roman" w:cs="Times New Roman"/>
          <w:sz w:val="28"/>
          <w:szCs w:val="28"/>
        </w:rPr>
        <w:t xml:space="preserve">страховым взносам </w:t>
      </w:r>
      <w:r w:rsidRPr="003D3AFB">
        <w:rPr>
          <w:rFonts w:ascii="Times New Roman" w:eastAsia="Calibri" w:hAnsi="Times New Roman" w:cs="Times New Roman"/>
          <w:sz w:val="28"/>
          <w:szCs w:val="28"/>
        </w:rPr>
        <w:t>за пер</w:t>
      </w:r>
      <w:r w:rsidR="002335D0">
        <w:rPr>
          <w:rFonts w:ascii="Times New Roman" w:eastAsia="Calibri" w:hAnsi="Times New Roman" w:cs="Times New Roman"/>
          <w:sz w:val="28"/>
          <w:szCs w:val="28"/>
        </w:rPr>
        <w:t>вый квартал 2017</w:t>
      </w:r>
      <w:r w:rsidRPr="003D3AFB">
        <w:rPr>
          <w:rFonts w:ascii="Times New Roman" w:eastAsia="Calibri" w:hAnsi="Times New Roman" w:cs="Times New Roman"/>
          <w:sz w:val="28"/>
          <w:szCs w:val="28"/>
        </w:rPr>
        <w:t xml:space="preserve"> года (форма по КНД 11</w:t>
      </w:r>
      <w:r w:rsidR="002335D0">
        <w:rPr>
          <w:rFonts w:ascii="Times New Roman" w:eastAsia="Calibri" w:hAnsi="Times New Roman" w:cs="Times New Roman"/>
          <w:sz w:val="28"/>
          <w:szCs w:val="28"/>
        </w:rPr>
        <w:t>67002</w:t>
      </w:r>
      <w:r w:rsidRPr="003D3AFB">
        <w:rPr>
          <w:rFonts w:ascii="Times New Roman" w:eastAsia="Calibri" w:hAnsi="Times New Roman" w:cs="Times New Roman"/>
          <w:sz w:val="28"/>
          <w:szCs w:val="28"/>
        </w:rPr>
        <w:t xml:space="preserve">) должна была быть представлена в </w:t>
      </w:r>
      <w:r w:rsidRPr="003D3AFB">
        <w:rPr>
          <w:rFonts w:ascii="Times New Roman" w:eastAsia="Calibri" w:hAnsi="Times New Roman" w:cs="Times New Roman"/>
          <w:sz w:val="28"/>
          <w:szCs w:val="28"/>
        </w:rPr>
        <w:t>Межрайонную</w:t>
      </w:r>
      <w:r w:rsidRPr="003D3AFB">
        <w:rPr>
          <w:rFonts w:ascii="Times New Roman" w:eastAsia="Calibri" w:hAnsi="Times New Roman" w:cs="Times New Roman"/>
          <w:sz w:val="28"/>
          <w:szCs w:val="28"/>
        </w:rPr>
        <w:t xml:space="preserve"> ИФНС России №8 по Республике Крым главным бухгалтером </w:t>
      </w:r>
      <w:r w:rsidRPr="002335D0" w:rsidR="002335D0">
        <w:rPr>
          <w:rFonts w:ascii="Times New Roman" w:eastAsia="Calibri" w:hAnsi="Times New Roman" w:cs="Times New Roman"/>
          <w:bCs/>
          <w:iCs/>
          <w:sz w:val="28"/>
          <w:szCs w:val="28"/>
        </w:rPr>
        <w:t>Муниципального унитарного предприятия «</w:t>
      </w:r>
      <w:r w:rsidR="001D1A52">
        <w:rPr>
          <w:rFonts w:ascii="Times New Roman" w:eastAsia="Calibri" w:hAnsi="Times New Roman" w:cs="Times New Roman"/>
          <w:bCs/>
          <w:iCs/>
          <w:sz w:val="28"/>
          <w:szCs w:val="28"/>
        </w:rPr>
        <w:t>НАЗВАНИЕ</w:t>
      </w:r>
      <w:r w:rsidRPr="002335D0" w:rsidR="002335D0">
        <w:rPr>
          <w:rFonts w:ascii="Times New Roman" w:eastAsia="Calibri" w:hAnsi="Times New Roman" w:cs="Times New Roman"/>
          <w:bCs/>
          <w:iCs/>
          <w:sz w:val="28"/>
          <w:szCs w:val="28"/>
        </w:rPr>
        <w:t>» Муниципального образования городской округ Ялта Республики Крым</w:t>
      </w:r>
      <w:r w:rsidR="000C036C">
        <w:rPr>
          <w:rFonts w:ascii="Times New Roman" w:eastAsia="Calibri" w:hAnsi="Times New Roman" w:cs="Times New Roman"/>
          <w:sz w:val="28"/>
          <w:szCs w:val="28"/>
        </w:rPr>
        <w:t xml:space="preserve"> </w:t>
      </w:r>
      <w:r w:rsidR="002335D0">
        <w:rPr>
          <w:rFonts w:ascii="Times New Roman" w:eastAsia="Calibri" w:hAnsi="Times New Roman" w:cs="Times New Roman"/>
          <w:sz w:val="28"/>
          <w:szCs w:val="28"/>
        </w:rPr>
        <w:t>Данилов</w:t>
      </w:r>
      <w:r w:rsidR="00EF71B0">
        <w:rPr>
          <w:rFonts w:ascii="Times New Roman" w:eastAsia="Calibri" w:hAnsi="Times New Roman" w:cs="Times New Roman"/>
          <w:sz w:val="28"/>
          <w:szCs w:val="28"/>
        </w:rPr>
        <w:t>ой</w:t>
      </w:r>
      <w:r w:rsidR="002335D0">
        <w:rPr>
          <w:rFonts w:ascii="Times New Roman" w:eastAsia="Calibri" w:hAnsi="Times New Roman" w:cs="Times New Roman"/>
          <w:sz w:val="28"/>
          <w:szCs w:val="28"/>
        </w:rPr>
        <w:t xml:space="preserve"> Н.В.</w:t>
      </w:r>
      <w:r w:rsidRPr="003D3AFB" w:rsidR="000C036C">
        <w:rPr>
          <w:rFonts w:ascii="Times New Roman" w:eastAsia="Calibri" w:hAnsi="Times New Roman" w:cs="Times New Roman"/>
          <w:sz w:val="28"/>
          <w:szCs w:val="28"/>
        </w:rPr>
        <w:t xml:space="preserve"> </w:t>
      </w:r>
      <w:r w:rsidRPr="003D3AFB">
        <w:rPr>
          <w:rFonts w:ascii="Times New Roman" w:eastAsia="Calibri" w:hAnsi="Times New Roman" w:cs="Times New Roman"/>
          <w:sz w:val="28"/>
          <w:szCs w:val="28"/>
        </w:rPr>
        <w:t xml:space="preserve">не позднее </w:t>
      </w:r>
      <w:r w:rsidR="002335D0">
        <w:rPr>
          <w:rFonts w:ascii="Times New Roman" w:eastAsia="Calibri" w:hAnsi="Times New Roman" w:cs="Times New Roman"/>
          <w:sz w:val="28"/>
          <w:szCs w:val="28"/>
        </w:rPr>
        <w:t>02 мая 2017</w:t>
      </w:r>
      <w:r w:rsidRPr="003D3AFB">
        <w:rPr>
          <w:rFonts w:ascii="Times New Roman" w:eastAsia="Calibri" w:hAnsi="Times New Roman" w:cs="Times New Roman"/>
          <w:sz w:val="28"/>
          <w:szCs w:val="28"/>
        </w:rPr>
        <w:t xml:space="preserve"> года.</w:t>
      </w:r>
    </w:p>
    <w:p w:rsidR="003D3AFB" w:rsidRPr="003D3AFB" w:rsidP="00CA079A">
      <w:pPr>
        <w:spacing w:after="0" w:line="240" w:lineRule="auto"/>
        <w:ind w:left="-142" w:right="-1" w:firstLine="568"/>
        <w:jc w:val="both"/>
        <w:rPr>
          <w:rFonts w:ascii="Times New Roman" w:eastAsia="Calibri" w:hAnsi="Times New Roman" w:cs="Times New Roman"/>
          <w:sz w:val="28"/>
          <w:szCs w:val="28"/>
        </w:rPr>
      </w:pPr>
      <w:r w:rsidRPr="003D3AFB">
        <w:rPr>
          <w:rFonts w:ascii="Times New Roman" w:eastAsia="Calibri" w:hAnsi="Times New Roman" w:cs="Times New Roman"/>
          <w:sz w:val="28"/>
          <w:szCs w:val="28"/>
        </w:rPr>
        <w:t xml:space="preserve">В силу положений </w:t>
      </w:r>
      <w:r>
        <w:fldChar w:fldCharType="begin"/>
      </w:r>
      <w:r>
        <w:instrText xml:space="preserve"> HYPERLINK "consultantplus://offline/ref=F130FF9CCD0C9258F87F832B7567DC02A0F84C49A0C6BA3F902A56C403964BA05613E7EFFF751EC4lB7CK"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D3AFB">
        <w:rPr>
          <w:rFonts w:ascii="Times New Roman" w:eastAsia="Calibri" w:hAnsi="Times New Roman" w:cs="Times New Roman"/>
          <w:sz w:val="28"/>
          <w:szCs w:val="28"/>
        </w:rPr>
        <w:t>частей 1</w:t>
      </w:r>
      <w:r>
        <w:fldChar w:fldCharType="end"/>
      </w:r>
      <w:r w:rsidRPr="003D3AFB">
        <w:rPr>
          <w:rFonts w:ascii="Times New Roman" w:eastAsia="Calibri" w:hAnsi="Times New Roman" w:cs="Times New Roman"/>
          <w:sz w:val="28"/>
          <w:szCs w:val="28"/>
        </w:rPr>
        <w:t xml:space="preserve"> и </w:t>
      </w:r>
      <w:r>
        <w:fldChar w:fldCharType="begin"/>
      </w:r>
      <w:r>
        <w:instrText xml:space="preserve"> HYPERLINK "consultantplus://offline/ref=F130FF9CCD0C9258F87F832B7567DC02A0F84C49A0C6BA3F902A56C403964BA05613E7EFFF751EC5lB75K"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D3AFB">
        <w:rPr>
          <w:rFonts w:ascii="Times New Roman" w:eastAsia="Calibri" w:hAnsi="Times New Roman" w:cs="Times New Roman"/>
          <w:sz w:val="28"/>
          <w:szCs w:val="28"/>
        </w:rPr>
        <w:t>4 статьи 1.5</w:t>
      </w:r>
      <w:r>
        <w:fldChar w:fldCharType="end"/>
      </w:r>
      <w:r w:rsidRPr="003D3AFB">
        <w:rPr>
          <w:rFonts w:ascii="Times New Roman" w:eastAsia="Calibri" w:hAnsi="Times New Roman" w:cs="Times New Roman"/>
          <w:sz w:val="28"/>
          <w:szCs w:val="28"/>
        </w:rPr>
        <w:t xml:space="preserve">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rsidR="003D3AFB" w:rsidRPr="003D3AFB" w:rsidP="00CA079A">
      <w:pPr>
        <w:spacing w:after="0" w:line="240" w:lineRule="auto"/>
        <w:ind w:left="-142" w:right="-1" w:firstLine="568"/>
        <w:jc w:val="both"/>
        <w:rPr>
          <w:rFonts w:ascii="Times New Roman" w:eastAsia="Calibri" w:hAnsi="Times New Roman" w:cs="Times New Roman"/>
          <w:sz w:val="28"/>
          <w:szCs w:val="28"/>
        </w:rPr>
      </w:pPr>
      <w:r w:rsidRPr="003D3AFB">
        <w:rPr>
          <w:rFonts w:ascii="Times New Roman" w:eastAsia="Calibri" w:hAnsi="Times New Roman" w:cs="Times New Roman"/>
          <w:sz w:val="28"/>
          <w:szCs w:val="28"/>
        </w:rPr>
        <w:t>Отсутствие состава административного правонарушения является обстоятельством, исключающим производство по делу об административном правонарушении (</w:t>
      </w:r>
      <w:r>
        <w:fldChar w:fldCharType="begin"/>
      </w:r>
      <w:r>
        <w:instrText xml:space="preserve"> HYPERLINK "consultantplus://offline/ref=F130FF9CCD0C9258F87F832B7567DC02A3F0494DACC1BA3F902A56C403964BA05613E7EBF67Cl176K" \o ""Кодекс Российской Федерации об административных правонарушениях" от 30.12.2001 N 195-ФЗ (ред. от 07.02.2017) (с изм. и доп., вступ. в силу с 01.03.2017)------------ Недействующая редакция{КонсультантПлюс}" </w:instrText>
      </w:r>
      <w:r>
        <w:fldChar w:fldCharType="separate"/>
      </w:r>
      <w:r w:rsidRPr="003D3AFB">
        <w:rPr>
          <w:rFonts w:ascii="Times New Roman" w:eastAsia="Calibri" w:hAnsi="Times New Roman" w:cs="Times New Roman"/>
          <w:sz w:val="28"/>
          <w:szCs w:val="28"/>
        </w:rPr>
        <w:t>пункт 2 части 1 статьи 24.5</w:t>
      </w:r>
      <w:r>
        <w:fldChar w:fldCharType="end"/>
      </w:r>
      <w:r w:rsidRPr="003D3AFB">
        <w:rPr>
          <w:rFonts w:ascii="Times New Roman" w:eastAsia="Calibri" w:hAnsi="Times New Roman" w:cs="Times New Roman"/>
          <w:sz w:val="28"/>
          <w:szCs w:val="28"/>
        </w:rPr>
        <w:t xml:space="preserve"> Кодекса Российской Федерации об административных правонарушениях).</w:t>
      </w:r>
    </w:p>
    <w:p w:rsidR="003D3AFB" w:rsidRPr="003D3AFB" w:rsidP="00CA079A">
      <w:pPr>
        <w:spacing w:after="0" w:line="240" w:lineRule="auto"/>
        <w:ind w:left="-142" w:right="-1" w:firstLine="568"/>
        <w:jc w:val="both"/>
        <w:rPr>
          <w:rFonts w:ascii="Times New Roman" w:eastAsia="Calibri" w:hAnsi="Times New Roman" w:cs="Times New Roman"/>
          <w:sz w:val="28"/>
          <w:szCs w:val="28"/>
        </w:rPr>
      </w:pPr>
      <w:r w:rsidRPr="003D3AFB">
        <w:rPr>
          <w:rFonts w:ascii="Times New Roman" w:eastAsia="Calibri" w:hAnsi="Times New Roman" w:cs="Times New Roman"/>
          <w:sz w:val="28"/>
          <w:szCs w:val="28"/>
        </w:rPr>
        <w:t>Изложенное</w:t>
      </w:r>
      <w:r w:rsidRPr="003D3AFB">
        <w:rPr>
          <w:rFonts w:ascii="Times New Roman" w:eastAsia="Calibri" w:hAnsi="Times New Roman" w:cs="Times New Roman"/>
          <w:sz w:val="28"/>
          <w:szCs w:val="28"/>
        </w:rPr>
        <w:t xml:space="preserve"> в настоящем постановлении не противоречит правовому подходу, выраженному Верховным Судом Российской Федерации в </w:t>
      </w:r>
      <w:r>
        <w:fldChar w:fldCharType="begin"/>
      </w:r>
      <w:r>
        <w:instrText xml:space="preserve"> HYPERLINK "consultantplus://offline/ref=F130FF9CCD0C9258F87F8E386067DC02A5F54E48A4C5BA3F902A56C403l976K" \o "Постановление Верховного Суда РФ от 25.11.2015 N 78-АД15-7 Требование: Об отмене актов о привлечении к ответственности, предусмотренной ст. 15.5 КоАП РФ, за непредставление в установленный законодательством о налогах и сборах срок расчета по авансовому платежу" </w:instrText>
      </w:r>
      <w:r>
        <w:fldChar w:fldCharType="separate"/>
      </w:r>
      <w:r w:rsidRPr="003D3AFB">
        <w:rPr>
          <w:rFonts w:ascii="Times New Roman" w:eastAsia="Calibri" w:hAnsi="Times New Roman" w:cs="Times New Roman"/>
          <w:sz w:val="28"/>
          <w:szCs w:val="28"/>
        </w:rPr>
        <w:t>постановлениях</w:t>
      </w:r>
      <w:r>
        <w:fldChar w:fldCharType="end"/>
      </w:r>
      <w:r w:rsidRPr="003D3AFB">
        <w:rPr>
          <w:rFonts w:ascii="Times New Roman" w:eastAsia="Calibri" w:hAnsi="Times New Roman" w:cs="Times New Roman"/>
          <w:sz w:val="28"/>
          <w:szCs w:val="28"/>
        </w:rPr>
        <w:t xml:space="preserve"> от 25.11.2015 года N 78-АД15-7, от 09 марта 2017 года N 78-АД17-8.</w:t>
      </w:r>
    </w:p>
    <w:p w:rsidR="003D3AFB" w:rsidRPr="003D3AFB" w:rsidP="00CA079A">
      <w:pPr>
        <w:spacing w:after="0" w:line="240" w:lineRule="auto"/>
        <w:ind w:left="-142" w:right="-1" w:firstLine="568"/>
        <w:jc w:val="both"/>
        <w:rPr>
          <w:rFonts w:ascii="Times New Roman" w:eastAsia="Calibri" w:hAnsi="Times New Roman" w:cs="Times New Roman"/>
          <w:sz w:val="28"/>
          <w:szCs w:val="28"/>
        </w:rPr>
      </w:pPr>
      <w:r w:rsidRPr="003D3AFB">
        <w:rPr>
          <w:rFonts w:ascii="Times New Roman" w:eastAsia="Calibri" w:hAnsi="Times New Roman" w:cs="Times New Roman"/>
          <w:sz w:val="28"/>
          <w:szCs w:val="28"/>
        </w:rPr>
        <w:t xml:space="preserve">При таких обстоятельствах, производство по делу об административном правонарушении в отношении </w:t>
      </w:r>
      <w:r w:rsidRPr="000C036C" w:rsidR="000C036C">
        <w:rPr>
          <w:rStyle w:val="FontStyle17"/>
          <w:sz w:val="28"/>
          <w:szCs w:val="28"/>
        </w:rPr>
        <w:t xml:space="preserve">директора </w:t>
      </w:r>
      <w:r w:rsidRPr="00B31D99" w:rsidR="00B31D99">
        <w:rPr>
          <w:rStyle w:val="FontStyle17"/>
          <w:sz w:val="28"/>
          <w:szCs w:val="28"/>
        </w:rPr>
        <w:t>Муниципального унитарного предприятия «</w:t>
      </w:r>
      <w:r w:rsidR="001D1A52">
        <w:rPr>
          <w:rStyle w:val="FontStyle17"/>
          <w:sz w:val="28"/>
          <w:szCs w:val="28"/>
        </w:rPr>
        <w:t>НАЗВАНИЕ</w:t>
      </w:r>
      <w:r w:rsidRPr="00B31D99" w:rsidR="00B31D99">
        <w:rPr>
          <w:rStyle w:val="FontStyle17"/>
          <w:sz w:val="28"/>
          <w:szCs w:val="28"/>
        </w:rPr>
        <w:t>» Муниципального образования городской округ Ялта Республики Крым</w:t>
      </w:r>
      <w:r w:rsidRPr="000C036C" w:rsidR="000C036C">
        <w:rPr>
          <w:rStyle w:val="FontStyle17"/>
          <w:sz w:val="28"/>
          <w:szCs w:val="28"/>
        </w:rPr>
        <w:t xml:space="preserve"> </w:t>
      </w:r>
      <w:r w:rsidR="00B31D99">
        <w:rPr>
          <w:rStyle w:val="FontStyle17"/>
          <w:sz w:val="28"/>
          <w:szCs w:val="28"/>
        </w:rPr>
        <w:t>Потапова А.В.</w:t>
      </w:r>
      <w:r w:rsidRPr="003D3AFB">
        <w:rPr>
          <w:rFonts w:ascii="Times New Roman" w:eastAsia="Calibri" w:hAnsi="Times New Roman" w:cs="Times New Roman"/>
          <w:sz w:val="28"/>
          <w:szCs w:val="28"/>
        </w:rPr>
        <w:t xml:space="preserve"> подлежит прекращению на основании </w:t>
      </w:r>
      <w:r>
        <w:fldChar w:fldCharType="begin"/>
      </w:r>
      <w:r>
        <w:instrText xml:space="preserve"> HYPERLINK "consultantplus://offline/ref=F130FF9CCD0C9258F87F832B7567DC02A3F0494DACC1BA3F902A56C403964BA05613E7EBF67Cl176K" \o ""Кодекс Российской Федерации об административных правонарушениях" от 30.12.2001 N 195-ФЗ (ред. от 07.02.2017) (с изм. и доп., вступ. в силу с 01.03.2017)------------ Недействующая редакция{КонсультантПлюс}" </w:instrText>
      </w:r>
      <w:r>
        <w:fldChar w:fldCharType="separate"/>
      </w:r>
      <w:r w:rsidRPr="003D3AFB">
        <w:rPr>
          <w:rFonts w:ascii="Times New Roman" w:eastAsia="Calibri" w:hAnsi="Times New Roman" w:cs="Times New Roman"/>
          <w:sz w:val="28"/>
          <w:szCs w:val="28"/>
        </w:rPr>
        <w:t>пункта 2 части 1 статьи 24.5</w:t>
      </w:r>
      <w:r>
        <w:fldChar w:fldCharType="end"/>
      </w:r>
      <w:r w:rsidRPr="003D3AFB">
        <w:rPr>
          <w:rFonts w:ascii="Times New Roman" w:eastAsia="Calibri" w:hAnsi="Times New Roman" w:cs="Times New Roman"/>
          <w:sz w:val="28"/>
          <w:szCs w:val="28"/>
        </w:rPr>
        <w:t xml:space="preserve"> Кодекса Российской Федерации об административных правонарушениях, в связи с отсутствием состава административного правонарушения.</w:t>
      </w:r>
    </w:p>
    <w:p w:rsidR="003D3AFB" w:rsidRPr="003D3AFB" w:rsidP="00CA079A">
      <w:pPr>
        <w:autoSpaceDE w:val="0"/>
        <w:autoSpaceDN w:val="0"/>
        <w:adjustRightInd w:val="0"/>
        <w:spacing w:after="0" w:line="240" w:lineRule="auto"/>
        <w:ind w:left="-142" w:right="-1" w:firstLine="568"/>
        <w:jc w:val="both"/>
        <w:rPr>
          <w:rFonts w:ascii="Times New Roman" w:eastAsia="Times New Roman" w:hAnsi="Times New Roman" w:cs="Times New Roman"/>
          <w:sz w:val="28"/>
          <w:szCs w:val="28"/>
          <w:lang w:eastAsia="ru-RU"/>
        </w:rPr>
      </w:pPr>
      <w:r w:rsidRPr="003D3AFB">
        <w:rPr>
          <w:rFonts w:ascii="Times New Roman" w:eastAsia="Times New Roman" w:hAnsi="Times New Roman" w:cs="Times New Roman"/>
          <w:sz w:val="28"/>
          <w:szCs w:val="28"/>
          <w:lang w:eastAsia="ru-RU"/>
        </w:rPr>
        <w:t xml:space="preserve">Руководствуясь </w:t>
      </w:r>
      <w:r>
        <w:fldChar w:fldCharType="begin"/>
      </w:r>
      <w:r>
        <w:instrText xml:space="preserve"> HYPERLINK "consultantplus://offline/ref=F130FF9CCD0C9258F87F832B7567DC02A3F0494DACC1BA3F902A56C403964BA05613E7EBF67Cl176K" \o ""Кодекс Российской Федерации об административных правонарушениях" от 30.12.2001 N 195-ФЗ (ред. от 07.02.2017) (с изм. и доп., вступ. в силу с 01.03.2017)------------ Недействующая редакция{КонсультантПлюс}" </w:instrText>
      </w:r>
      <w:r>
        <w:fldChar w:fldCharType="separate"/>
      </w:r>
      <w:r w:rsidRPr="003D3AFB">
        <w:rPr>
          <w:rFonts w:ascii="Times New Roman" w:eastAsia="Calibri" w:hAnsi="Times New Roman" w:cs="Times New Roman"/>
          <w:sz w:val="28"/>
          <w:szCs w:val="28"/>
        </w:rPr>
        <w:t>пунктом 2 части 1 статьи 24.5</w:t>
      </w:r>
      <w:r>
        <w:fldChar w:fldCharType="end"/>
      </w:r>
      <w:r w:rsidRPr="003D3AFB">
        <w:rPr>
          <w:rFonts w:ascii="Times New Roman" w:eastAsia="Calibri" w:hAnsi="Times New Roman" w:cs="Times New Roman"/>
          <w:sz w:val="28"/>
          <w:szCs w:val="28"/>
        </w:rPr>
        <w:t xml:space="preserve"> Кодекса Российской Федерации об а</w:t>
      </w:r>
      <w:r w:rsidRPr="003D3AFB">
        <w:rPr>
          <w:rFonts w:ascii="Times New Roman" w:eastAsia="Times New Roman" w:hAnsi="Times New Roman" w:cs="Times New Roman"/>
          <w:sz w:val="28"/>
          <w:szCs w:val="28"/>
          <w:lang w:eastAsia="ru-RU"/>
        </w:rPr>
        <w:t>дминистративных правонарушениях, мировой судья -</w:t>
      </w:r>
    </w:p>
    <w:p w:rsidR="003D3AFB" w:rsidRPr="003D3AFB" w:rsidP="00CA079A">
      <w:pPr>
        <w:autoSpaceDE w:val="0"/>
        <w:autoSpaceDN w:val="0"/>
        <w:adjustRightInd w:val="0"/>
        <w:spacing w:after="0" w:line="240" w:lineRule="auto"/>
        <w:ind w:left="-142" w:right="-1" w:firstLine="568"/>
        <w:jc w:val="both"/>
        <w:rPr>
          <w:rFonts w:ascii="Times New Roman" w:eastAsia="Times New Roman" w:hAnsi="Times New Roman" w:cs="Times New Roman"/>
          <w:sz w:val="28"/>
          <w:szCs w:val="28"/>
          <w:lang w:eastAsia="ru-RU"/>
        </w:rPr>
      </w:pPr>
    </w:p>
    <w:p w:rsidR="003D3AFB" w:rsidRPr="003D3AFB" w:rsidP="00CA079A">
      <w:pPr>
        <w:autoSpaceDE w:val="0"/>
        <w:autoSpaceDN w:val="0"/>
        <w:adjustRightInd w:val="0"/>
        <w:spacing w:after="0" w:line="240" w:lineRule="auto"/>
        <w:ind w:left="-142" w:right="-1" w:firstLine="568"/>
        <w:rPr>
          <w:rFonts w:ascii="Times New Roman" w:eastAsia="Times New Roman" w:hAnsi="Times New Roman" w:cs="Times New Roman"/>
          <w:b/>
          <w:bCs/>
          <w:spacing w:val="60"/>
          <w:sz w:val="28"/>
          <w:szCs w:val="28"/>
          <w:lang w:eastAsia="ru-RU"/>
        </w:rPr>
      </w:pPr>
      <w:r>
        <w:rPr>
          <w:rFonts w:ascii="Times New Roman" w:eastAsia="Times New Roman" w:hAnsi="Times New Roman" w:cs="Times New Roman"/>
          <w:b/>
          <w:bCs/>
          <w:spacing w:val="60"/>
          <w:sz w:val="28"/>
          <w:szCs w:val="28"/>
          <w:lang w:eastAsia="ru-RU"/>
        </w:rPr>
        <w:t xml:space="preserve">                     </w:t>
      </w:r>
      <w:r w:rsidRPr="003D3AFB">
        <w:rPr>
          <w:rFonts w:ascii="Times New Roman" w:eastAsia="Times New Roman" w:hAnsi="Times New Roman" w:cs="Times New Roman"/>
          <w:b/>
          <w:bCs/>
          <w:spacing w:val="60"/>
          <w:sz w:val="28"/>
          <w:szCs w:val="28"/>
          <w:lang w:eastAsia="ru-RU"/>
        </w:rPr>
        <w:t xml:space="preserve">   постановил:</w:t>
      </w:r>
    </w:p>
    <w:p w:rsidR="003D3AFB" w:rsidRPr="003D3AFB" w:rsidP="00CA079A">
      <w:pPr>
        <w:autoSpaceDE w:val="0"/>
        <w:autoSpaceDN w:val="0"/>
        <w:adjustRightInd w:val="0"/>
        <w:spacing w:after="0" w:line="240" w:lineRule="auto"/>
        <w:ind w:left="-142" w:right="-1" w:firstLine="568"/>
        <w:jc w:val="both"/>
        <w:rPr>
          <w:rFonts w:ascii="Times New Roman" w:eastAsia="Times New Roman" w:hAnsi="Times New Roman" w:cs="Times New Roman"/>
          <w:sz w:val="28"/>
          <w:szCs w:val="28"/>
          <w:lang w:eastAsia="ru-RU"/>
        </w:rPr>
      </w:pPr>
    </w:p>
    <w:p w:rsidR="003D3AFB" w:rsidRPr="003D3AFB" w:rsidP="00CA079A">
      <w:pPr>
        <w:autoSpaceDE w:val="0"/>
        <w:autoSpaceDN w:val="0"/>
        <w:adjustRightInd w:val="0"/>
        <w:spacing w:after="0" w:line="240" w:lineRule="auto"/>
        <w:ind w:left="-142" w:right="-1" w:firstLine="568"/>
        <w:jc w:val="both"/>
        <w:rPr>
          <w:rFonts w:ascii="Times New Roman" w:eastAsia="Times New Roman" w:hAnsi="Times New Roman" w:cs="Times New Roman"/>
          <w:sz w:val="28"/>
          <w:szCs w:val="28"/>
          <w:lang w:eastAsia="ru-RU"/>
        </w:rPr>
      </w:pPr>
      <w:r w:rsidRPr="003D3AFB">
        <w:rPr>
          <w:rFonts w:ascii="Times New Roman" w:eastAsia="Times New Roman" w:hAnsi="Times New Roman" w:cs="Times New Roman"/>
          <w:sz w:val="28"/>
          <w:szCs w:val="28"/>
          <w:lang w:eastAsia="ru-RU"/>
        </w:rPr>
        <w:t xml:space="preserve">производство по делу об административном правонарушении в отношении </w:t>
      </w:r>
      <w:r w:rsidRPr="002335D0" w:rsidR="000C036C">
        <w:rPr>
          <w:rStyle w:val="FontStyle17"/>
          <w:sz w:val="28"/>
          <w:szCs w:val="28"/>
        </w:rPr>
        <w:t xml:space="preserve">директора </w:t>
      </w:r>
      <w:r w:rsidRPr="002335D0" w:rsidR="002335D0">
        <w:rPr>
          <w:rStyle w:val="FontStyle17"/>
          <w:sz w:val="28"/>
          <w:szCs w:val="28"/>
        </w:rPr>
        <w:t>Муниципального унитарного предприятия «</w:t>
      </w:r>
      <w:r w:rsidR="001D1A52">
        <w:rPr>
          <w:rStyle w:val="FontStyle17"/>
          <w:sz w:val="28"/>
          <w:szCs w:val="28"/>
        </w:rPr>
        <w:t>НАЗВАНИЕ</w:t>
      </w:r>
      <w:r w:rsidRPr="002335D0" w:rsidR="002335D0">
        <w:rPr>
          <w:rStyle w:val="FontStyle17"/>
          <w:sz w:val="28"/>
          <w:szCs w:val="28"/>
        </w:rPr>
        <w:t xml:space="preserve">» Муниципального образования городской округ </w:t>
      </w:r>
      <w:r w:rsidRPr="00B31D99" w:rsidR="002335D0">
        <w:rPr>
          <w:rStyle w:val="FontStyle17"/>
          <w:sz w:val="28"/>
          <w:szCs w:val="28"/>
        </w:rPr>
        <w:t>Ялта Республики Крым</w:t>
      </w:r>
      <w:r w:rsidRPr="00B31D99" w:rsidR="002335D0">
        <w:rPr>
          <w:rStyle w:val="FontStyle17"/>
          <w:b/>
          <w:sz w:val="28"/>
          <w:szCs w:val="28"/>
        </w:rPr>
        <w:t xml:space="preserve"> Потапова А</w:t>
      </w:r>
      <w:r w:rsidR="001D1A52">
        <w:rPr>
          <w:rStyle w:val="FontStyle17"/>
          <w:b/>
          <w:sz w:val="28"/>
          <w:szCs w:val="28"/>
        </w:rPr>
        <w:t>.</w:t>
      </w:r>
      <w:r w:rsidRPr="00B31D99" w:rsidR="002335D0">
        <w:rPr>
          <w:rStyle w:val="FontStyle17"/>
          <w:b/>
          <w:sz w:val="28"/>
          <w:szCs w:val="28"/>
        </w:rPr>
        <w:t xml:space="preserve"> В</w:t>
      </w:r>
      <w:r w:rsidR="001D1A52">
        <w:rPr>
          <w:rStyle w:val="FontStyle17"/>
          <w:b/>
          <w:sz w:val="28"/>
          <w:szCs w:val="28"/>
        </w:rPr>
        <w:t>.</w:t>
      </w:r>
      <w:r w:rsidRPr="00B31D99" w:rsidR="000C036C">
        <w:rPr>
          <w:rStyle w:val="FontStyle17"/>
          <w:sz w:val="28"/>
          <w:szCs w:val="28"/>
        </w:rPr>
        <w:t xml:space="preserve">, </w:t>
      </w:r>
      <w:r w:rsidRPr="00B31D99">
        <w:rPr>
          <w:rFonts w:ascii="Times New Roman" w:eastAsia="Times New Roman" w:hAnsi="Times New Roman" w:cs="Times New Roman"/>
          <w:sz w:val="28"/>
          <w:szCs w:val="28"/>
          <w:lang w:eastAsia="ru-RU"/>
        </w:rPr>
        <w:t>по ч.1 ст.15.6 Кодекса Российской Федерации об административных правонарушениях – прекратить,</w:t>
      </w:r>
      <w:r w:rsidRPr="00B31D99">
        <w:rPr>
          <w:rFonts w:ascii="Times New Roman" w:eastAsia="Calibri" w:hAnsi="Times New Roman" w:cs="Times New Roman"/>
          <w:sz w:val="28"/>
          <w:szCs w:val="28"/>
        </w:rPr>
        <w:t xml:space="preserve"> в связи с отсутствием состава административного правонарушения</w:t>
      </w:r>
      <w:r w:rsidRPr="00B31D99">
        <w:rPr>
          <w:rFonts w:ascii="Times New Roman" w:eastAsia="Times New Roman" w:hAnsi="Times New Roman" w:cs="Times New Roman"/>
          <w:sz w:val="28"/>
          <w:szCs w:val="28"/>
          <w:lang w:eastAsia="ru-RU"/>
        </w:rPr>
        <w:t>.</w:t>
      </w:r>
    </w:p>
    <w:p w:rsidR="003D3AFB" w:rsidRPr="003D3AFB" w:rsidP="00CA079A">
      <w:pPr>
        <w:autoSpaceDE w:val="0"/>
        <w:autoSpaceDN w:val="0"/>
        <w:adjustRightInd w:val="0"/>
        <w:spacing w:after="0" w:line="240" w:lineRule="auto"/>
        <w:ind w:left="-142" w:right="-1" w:firstLine="568"/>
        <w:jc w:val="both"/>
        <w:rPr>
          <w:rFonts w:ascii="Times New Roman" w:eastAsia="Times New Roman" w:hAnsi="Times New Roman" w:cs="Times New Roman"/>
          <w:sz w:val="28"/>
          <w:szCs w:val="28"/>
          <w:lang w:eastAsia="ru-RU"/>
        </w:rPr>
      </w:pPr>
      <w:r w:rsidRPr="003D3AFB">
        <w:rPr>
          <w:rFonts w:ascii="Times New Roman" w:eastAsia="Times New Roman" w:hAnsi="Times New Roman" w:cs="Times New Roman"/>
          <w:sz w:val="28"/>
          <w:szCs w:val="28"/>
          <w:lang w:eastAsia="ru-RU"/>
        </w:rPr>
        <w:t xml:space="preserve">Постановление может быть обжаловано в Ялтинский городской суд Республики Крым через </w:t>
      </w:r>
      <w:r w:rsidRPr="003D3AFB">
        <w:rPr>
          <w:rFonts w:ascii="Times New Roman" w:eastAsia="Times New Roman" w:hAnsi="Times New Roman" w:cs="Times New Roman"/>
          <w:bCs/>
          <w:iCs/>
          <w:sz w:val="28"/>
          <w:szCs w:val="28"/>
          <w:lang w:eastAsia="ru-RU"/>
        </w:rPr>
        <w:t>судебный участок №9</w:t>
      </w:r>
      <w:r w:rsidR="002335D0">
        <w:rPr>
          <w:rFonts w:ascii="Times New Roman" w:eastAsia="Times New Roman" w:hAnsi="Times New Roman" w:cs="Times New Roman"/>
          <w:bCs/>
          <w:iCs/>
          <w:sz w:val="28"/>
          <w:szCs w:val="28"/>
          <w:lang w:eastAsia="ru-RU"/>
        </w:rPr>
        <w:t>6</w:t>
      </w:r>
      <w:r w:rsidRPr="003D3AFB">
        <w:rPr>
          <w:rFonts w:ascii="Times New Roman" w:eastAsia="Times New Roman" w:hAnsi="Times New Roman" w:cs="Times New Roman"/>
          <w:bCs/>
          <w:iCs/>
          <w:sz w:val="28"/>
          <w:szCs w:val="28"/>
          <w:lang w:eastAsia="ru-RU"/>
        </w:rPr>
        <w:t xml:space="preserve"> Ялтинского судебного района (городской округ Ялта) Республики Крым</w:t>
      </w:r>
      <w:r w:rsidRPr="003D3AFB">
        <w:rPr>
          <w:rFonts w:ascii="Times New Roman" w:eastAsia="Times New Roman" w:hAnsi="Times New Roman" w:cs="Times New Roman"/>
          <w:sz w:val="28"/>
          <w:szCs w:val="28"/>
          <w:lang w:eastAsia="ru-RU"/>
        </w:rPr>
        <w:t xml:space="preserve"> в течение 10 суток со дня вручения или получения копии постановления.</w:t>
      </w:r>
      <w:r w:rsidRPr="003D3AFB">
        <w:rPr>
          <w:rFonts w:ascii="Times New Roman" w:eastAsia="Times New Roman" w:hAnsi="Times New Roman" w:cs="Times New Roman"/>
          <w:sz w:val="28"/>
          <w:szCs w:val="28"/>
          <w:lang w:eastAsia="ru-RU"/>
        </w:rPr>
        <w:tab/>
      </w:r>
    </w:p>
    <w:p w:rsidR="003D3AFB" w:rsidRPr="003D3AFB" w:rsidP="00CA079A">
      <w:pPr>
        <w:autoSpaceDE w:val="0"/>
        <w:autoSpaceDN w:val="0"/>
        <w:adjustRightInd w:val="0"/>
        <w:spacing w:after="0" w:line="240" w:lineRule="auto"/>
        <w:ind w:left="-142" w:right="-1" w:firstLine="568"/>
        <w:jc w:val="both"/>
        <w:rPr>
          <w:rFonts w:ascii="Times New Roman" w:eastAsia="Times New Roman" w:hAnsi="Times New Roman" w:cs="Times New Roman"/>
          <w:sz w:val="28"/>
          <w:szCs w:val="28"/>
          <w:lang w:eastAsia="ru-RU"/>
        </w:rPr>
      </w:pPr>
    </w:p>
    <w:p w:rsidR="006C4AF8" w:rsidRPr="006C4AF8" w:rsidP="006C4AF8">
      <w:pPr>
        <w:autoSpaceDE w:val="0"/>
        <w:autoSpaceDN w:val="0"/>
        <w:adjustRightInd w:val="0"/>
        <w:spacing w:after="0" w:line="240" w:lineRule="auto"/>
        <w:ind w:left="-142" w:right="-144" w:firstLine="568"/>
        <w:jc w:val="both"/>
        <w:rPr>
          <w:rFonts w:ascii="Times New Roman" w:eastAsia="Times New Roman" w:hAnsi="Times New Roman" w:cs="Times New Roman"/>
          <w:b/>
          <w:sz w:val="28"/>
          <w:szCs w:val="28"/>
          <w:lang w:eastAsia="ru-RU"/>
        </w:rPr>
      </w:pPr>
      <w:r w:rsidRPr="006C4AF8">
        <w:rPr>
          <w:rFonts w:ascii="Times New Roman" w:eastAsia="Times New Roman" w:hAnsi="Times New Roman" w:cs="Times New Roman"/>
          <w:b/>
          <w:sz w:val="28"/>
          <w:szCs w:val="28"/>
          <w:lang w:eastAsia="ru-RU"/>
        </w:rPr>
        <w:t>Мировой судья:</w:t>
      </w:r>
      <w:r w:rsidRPr="006C4AF8">
        <w:rPr>
          <w:rFonts w:ascii="Times New Roman" w:eastAsia="Times New Roman" w:hAnsi="Times New Roman" w:cs="Times New Roman"/>
          <w:b/>
          <w:sz w:val="28"/>
          <w:szCs w:val="28"/>
          <w:lang w:eastAsia="ru-RU"/>
        </w:rPr>
        <w:tab/>
      </w:r>
      <w:r w:rsidRPr="006C4AF8">
        <w:rPr>
          <w:rFonts w:ascii="Times New Roman" w:eastAsia="Times New Roman" w:hAnsi="Times New Roman" w:cs="Times New Roman"/>
          <w:b/>
          <w:sz w:val="28"/>
          <w:szCs w:val="28"/>
          <w:lang w:eastAsia="ru-RU"/>
        </w:rPr>
        <w:tab/>
      </w:r>
      <w:r w:rsidRPr="006C4AF8">
        <w:rPr>
          <w:rFonts w:ascii="Times New Roman" w:eastAsia="Times New Roman" w:hAnsi="Times New Roman" w:cs="Times New Roman"/>
          <w:b/>
          <w:sz w:val="28"/>
          <w:szCs w:val="28"/>
          <w:lang w:eastAsia="ru-RU"/>
        </w:rPr>
        <w:tab/>
        <w:t xml:space="preserve">    (подпись)</w:t>
      </w:r>
      <w:r w:rsidRPr="006C4AF8">
        <w:rPr>
          <w:rFonts w:ascii="Times New Roman" w:eastAsia="Times New Roman" w:hAnsi="Times New Roman" w:cs="Times New Roman"/>
          <w:b/>
          <w:sz w:val="28"/>
          <w:szCs w:val="28"/>
          <w:lang w:eastAsia="ru-RU"/>
        </w:rPr>
        <w:tab/>
      </w:r>
      <w:r w:rsidR="002335D0">
        <w:rPr>
          <w:rFonts w:ascii="Times New Roman" w:eastAsia="Times New Roman" w:hAnsi="Times New Roman" w:cs="Times New Roman"/>
          <w:b/>
          <w:sz w:val="28"/>
          <w:szCs w:val="28"/>
          <w:lang w:eastAsia="ru-RU"/>
        </w:rPr>
        <w:t xml:space="preserve">      Е.Л. </w:t>
      </w:r>
      <w:r w:rsidR="002335D0">
        <w:rPr>
          <w:rFonts w:ascii="Times New Roman" w:eastAsia="Times New Roman" w:hAnsi="Times New Roman" w:cs="Times New Roman"/>
          <w:b/>
          <w:sz w:val="28"/>
          <w:szCs w:val="28"/>
          <w:lang w:eastAsia="ru-RU"/>
        </w:rPr>
        <w:t>Бекенштейн</w:t>
      </w:r>
    </w:p>
    <w:p w:rsidR="006C4AF8" w:rsidRPr="006C4AF8" w:rsidP="006C4AF8">
      <w:pPr>
        <w:autoSpaceDE w:val="0"/>
        <w:autoSpaceDN w:val="0"/>
        <w:adjustRightInd w:val="0"/>
        <w:spacing w:after="0" w:line="240" w:lineRule="auto"/>
        <w:ind w:left="-142" w:right="-144" w:firstLine="568"/>
        <w:jc w:val="both"/>
        <w:rPr>
          <w:rFonts w:ascii="Times New Roman" w:eastAsia="Times New Roman" w:hAnsi="Times New Roman" w:cs="Times New Roman"/>
          <w:b/>
          <w:sz w:val="28"/>
          <w:szCs w:val="28"/>
          <w:lang w:eastAsia="ru-RU"/>
        </w:rPr>
      </w:pPr>
    </w:p>
    <w:p w:rsidR="006C4AF8" w:rsidRPr="006C4AF8" w:rsidP="006C4AF8">
      <w:pPr>
        <w:autoSpaceDE w:val="0"/>
        <w:autoSpaceDN w:val="0"/>
        <w:adjustRightInd w:val="0"/>
        <w:spacing w:after="0" w:line="240" w:lineRule="auto"/>
        <w:ind w:left="-142" w:right="-144" w:firstLine="568"/>
        <w:jc w:val="both"/>
        <w:rPr>
          <w:rFonts w:ascii="Times New Roman" w:eastAsia="Times New Roman" w:hAnsi="Times New Roman" w:cs="Times New Roman"/>
          <w:b/>
          <w:sz w:val="28"/>
          <w:szCs w:val="28"/>
          <w:lang w:eastAsia="ru-RU"/>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A6270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Normal"/>
    <w:uiPriority w:val="99"/>
    <w:rsid w:val="00A6270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Normal"/>
    <w:uiPriority w:val="99"/>
    <w:rsid w:val="00A62703"/>
    <w:pPr>
      <w:widowControl w:val="0"/>
      <w:autoSpaceDE w:val="0"/>
      <w:autoSpaceDN w:val="0"/>
      <w:adjustRightInd w:val="0"/>
      <w:spacing w:after="0" w:line="274" w:lineRule="exact"/>
      <w:ind w:firstLine="427"/>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A62703"/>
    <w:rPr>
      <w:rFonts w:ascii="Times New Roman" w:hAnsi="Times New Roman" w:cs="Times New Roman"/>
      <w:spacing w:val="20"/>
      <w:sz w:val="18"/>
      <w:szCs w:val="18"/>
    </w:rPr>
  </w:style>
  <w:style w:type="character" w:customStyle="1" w:styleId="FontStyle16">
    <w:name w:val="Font Style16"/>
    <w:uiPriority w:val="99"/>
    <w:rsid w:val="00A62703"/>
    <w:rPr>
      <w:rFonts w:ascii="Times New Roman" w:hAnsi="Times New Roman" w:cs="Times New Roman"/>
      <w:b/>
      <w:bCs/>
      <w:sz w:val="22"/>
      <w:szCs w:val="22"/>
    </w:rPr>
  </w:style>
  <w:style w:type="character" w:customStyle="1" w:styleId="FontStyle17">
    <w:name w:val="Font Style17"/>
    <w:uiPriority w:val="99"/>
    <w:rsid w:val="00A62703"/>
    <w:rPr>
      <w:rFonts w:ascii="Times New Roman" w:hAnsi="Times New Roman" w:cs="Times New Roman"/>
      <w:sz w:val="22"/>
      <w:szCs w:val="22"/>
    </w:rPr>
  </w:style>
  <w:style w:type="paragraph" w:customStyle="1" w:styleId="Style5">
    <w:name w:val="Style5"/>
    <w:basedOn w:val="Normal"/>
    <w:uiPriority w:val="99"/>
    <w:rsid w:val="00A72D3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A72D36"/>
    <w:rPr>
      <w:rFonts w:ascii="Times New Roman" w:hAnsi="Times New Roman" w:cs="Times New Roman"/>
      <w:b/>
      <w:bCs/>
      <w:sz w:val="30"/>
      <w:szCs w:val="30"/>
    </w:rPr>
  </w:style>
  <w:style w:type="character" w:customStyle="1" w:styleId="FontStyle14">
    <w:name w:val="Font Style14"/>
    <w:uiPriority w:val="99"/>
    <w:rsid w:val="00A72D36"/>
    <w:rPr>
      <w:rFonts w:ascii="Times New Roman" w:hAnsi="Times New Roman" w:cs="Times New Roman"/>
      <w:b/>
      <w:bCs/>
      <w:i/>
      <w:iCs/>
      <w:sz w:val="22"/>
      <w:szCs w:val="22"/>
    </w:rPr>
  </w:style>
  <w:style w:type="character" w:customStyle="1" w:styleId="FontStyle15">
    <w:name w:val="Font Style15"/>
    <w:uiPriority w:val="99"/>
    <w:rsid w:val="00A72D36"/>
    <w:rPr>
      <w:rFonts w:ascii="Times New Roman" w:hAnsi="Times New Roman" w:cs="Times New Roman"/>
      <w:b/>
      <w:bCs/>
      <w:i/>
      <w:iCs/>
      <w:sz w:val="22"/>
      <w:szCs w:val="22"/>
    </w:rPr>
  </w:style>
  <w:style w:type="paragraph" w:customStyle="1" w:styleId="ConsPlusNormal">
    <w:name w:val="ConsPlusNormal"/>
    <w:uiPriority w:val="99"/>
    <w:rsid w:val="00A72D36"/>
    <w:pPr>
      <w:autoSpaceDE w:val="0"/>
      <w:autoSpaceDN w:val="0"/>
      <w:adjustRightInd w:val="0"/>
      <w:spacing w:after="0" w:line="240" w:lineRule="auto"/>
    </w:pPr>
    <w:rPr>
      <w:rFonts w:ascii="Arial" w:eastAsia="Times New Roman" w:hAnsi="Arial" w:cs="Arial"/>
      <w:sz w:val="20"/>
      <w:szCs w:val="20"/>
      <w:lang w:eastAsia="ru-RU"/>
    </w:rPr>
  </w:style>
  <w:style w:type="paragraph" w:styleId="NoSpacing">
    <w:name w:val="No Spacing"/>
    <w:uiPriority w:val="1"/>
    <w:qFormat/>
    <w:rsid w:val="00696395"/>
    <w:pPr>
      <w:spacing w:after="0" w:line="240" w:lineRule="auto"/>
    </w:pPr>
    <w:rPr>
      <w:rFonts w:ascii="Calibri" w:eastAsia="Times New Roman" w:hAnsi="Calibri" w:cs="Times New Roman"/>
      <w:lang w:val="uk-UA" w:eastAsia="uk-UA"/>
    </w:rPr>
  </w:style>
  <w:style w:type="character" w:customStyle="1" w:styleId="apple-converted-space">
    <w:name w:val="apple-converted-space"/>
    <w:basedOn w:val="DefaultParagraphFont"/>
    <w:rsid w:val="00696395"/>
  </w:style>
  <w:style w:type="character" w:styleId="Hyperlink">
    <w:name w:val="Hyperlink"/>
    <w:basedOn w:val="DefaultParagraphFont"/>
    <w:uiPriority w:val="99"/>
    <w:semiHidden/>
    <w:unhideWhenUsed/>
    <w:rsid w:val="00696395"/>
    <w:rPr>
      <w:color w:val="0000FF"/>
      <w:u w:val="single"/>
    </w:rPr>
  </w:style>
  <w:style w:type="character" w:customStyle="1" w:styleId="snippetequal">
    <w:name w:val="snippet_equal"/>
    <w:basedOn w:val="DefaultParagraphFont"/>
    <w:rsid w:val="0079262F"/>
  </w:style>
  <w:style w:type="paragraph" w:styleId="BalloonText">
    <w:name w:val="Balloon Text"/>
    <w:basedOn w:val="Normal"/>
    <w:link w:val="a"/>
    <w:uiPriority w:val="99"/>
    <w:semiHidden/>
    <w:unhideWhenUsed/>
    <w:rsid w:val="0079262F"/>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7926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