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441F" w:rsidRPr="00C46BCE" w:rsidP="00AA7EFD">
      <w:pPr>
        <w:pStyle w:val="Heading1"/>
        <w:jc w:val="right"/>
        <w:rPr>
          <w:b w:val="0"/>
          <w:szCs w:val="28"/>
          <w:u w:val="none"/>
          <w:lang w:val="uk-UA"/>
        </w:rPr>
      </w:pPr>
      <w:r w:rsidRPr="00C46BCE">
        <w:rPr>
          <w:b w:val="0"/>
          <w:szCs w:val="28"/>
          <w:u w:val="none"/>
          <w:lang w:val="uk-UA"/>
        </w:rPr>
        <w:t>Дело</w:t>
      </w:r>
      <w:r w:rsidRPr="00C46BCE">
        <w:rPr>
          <w:b w:val="0"/>
          <w:szCs w:val="28"/>
          <w:u w:val="none"/>
          <w:lang w:val="uk-UA"/>
        </w:rPr>
        <w:t xml:space="preserve"> № </w:t>
      </w:r>
      <w:r w:rsidRPr="00C46BCE" w:rsidR="00515A4D">
        <w:rPr>
          <w:b w:val="0"/>
          <w:szCs w:val="28"/>
          <w:u w:val="none"/>
          <w:lang w:val="uk-UA"/>
        </w:rPr>
        <w:t>5-96</w:t>
      </w:r>
      <w:r w:rsidRPr="00C46BCE" w:rsidR="00AE70D8">
        <w:rPr>
          <w:b w:val="0"/>
          <w:szCs w:val="28"/>
          <w:u w:val="none"/>
          <w:lang w:val="uk-UA"/>
        </w:rPr>
        <w:t>-</w:t>
      </w:r>
      <w:r w:rsidR="008630EA">
        <w:rPr>
          <w:b w:val="0"/>
          <w:szCs w:val="28"/>
          <w:u w:val="none"/>
          <w:lang w:val="uk-UA"/>
        </w:rPr>
        <w:t>65</w:t>
      </w:r>
      <w:r w:rsidR="000A0D70">
        <w:rPr>
          <w:b w:val="0"/>
          <w:szCs w:val="28"/>
          <w:u w:val="none"/>
          <w:lang w:val="uk-UA"/>
        </w:rPr>
        <w:t>4</w:t>
      </w:r>
      <w:r w:rsidRPr="00C46BCE" w:rsidR="00435801">
        <w:rPr>
          <w:b w:val="0"/>
          <w:szCs w:val="28"/>
          <w:u w:val="none"/>
          <w:lang w:val="uk-UA"/>
        </w:rPr>
        <w:t>/2020</w:t>
      </w:r>
    </w:p>
    <w:p w:rsidR="00911CAF" w:rsidRPr="00C46BCE" w:rsidP="00AA7EFD">
      <w:pPr>
        <w:jc w:val="right"/>
        <w:rPr>
          <w:sz w:val="28"/>
          <w:szCs w:val="28"/>
        </w:rPr>
      </w:pPr>
      <w:r w:rsidRPr="00C46BCE">
        <w:rPr>
          <w:sz w:val="28"/>
          <w:szCs w:val="28"/>
        </w:rPr>
        <w:t>91</w:t>
      </w:r>
      <w:r w:rsidRPr="00C46BCE">
        <w:rPr>
          <w:sz w:val="28"/>
          <w:szCs w:val="28"/>
          <w:lang w:val="en-US"/>
        </w:rPr>
        <w:t>MS</w:t>
      </w:r>
      <w:r w:rsidRPr="00C46BCE" w:rsidR="00435801">
        <w:rPr>
          <w:sz w:val="28"/>
          <w:szCs w:val="28"/>
        </w:rPr>
        <w:t>0096-01-2020</w:t>
      </w:r>
      <w:r w:rsidRPr="00C46BCE">
        <w:rPr>
          <w:sz w:val="28"/>
          <w:szCs w:val="28"/>
        </w:rPr>
        <w:t>-</w:t>
      </w:r>
      <w:r w:rsidRPr="00C46BCE" w:rsidR="00B46AF1">
        <w:rPr>
          <w:sz w:val="28"/>
          <w:szCs w:val="28"/>
        </w:rPr>
        <w:t>00</w:t>
      </w:r>
      <w:r w:rsidR="008630EA">
        <w:rPr>
          <w:sz w:val="28"/>
          <w:szCs w:val="28"/>
        </w:rPr>
        <w:t>13</w:t>
      </w:r>
      <w:r w:rsidR="000A0D70">
        <w:rPr>
          <w:sz w:val="28"/>
          <w:szCs w:val="28"/>
        </w:rPr>
        <w:t>23</w:t>
      </w:r>
      <w:r w:rsidR="000C7F84">
        <w:rPr>
          <w:sz w:val="28"/>
          <w:szCs w:val="28"/>
        </w:rPr>
        <w:t>-</w:t>
      </w:r>
      <w:r w:rsidR="000A0D70">
        <w:rPr>
          <w:sz w:val="28"/>
          <w:szCs w:val="28"/>
        </w:rPr>
        <w:t>60</w:t>
      </w:r>
    </w:p>
    <w:p w:rsidR="00923439" w:rsidRPr="008E3B96" w:rsidP="00600828">
      <w:pPr>
        <w:rPr>
          <w:sz w:val="28"/>
          <w:szCs w:val="28"/>
          <w:lang w:val="uk-UA"/>
        </w:rPr>
      </w:pPr>
    </w:p>
    <w:p w:rsidR="006B441F" w:rsidRPr="008E3B96" w:rsidP="00600828">
      <w:pPr>
        <w:pStyle w:val="Heading1"/>
        <w:ind w:firstLine="709"/>
        <w:rPr>
          <w:szCs w:val="28"/>
          <w:u w:val="none"/>
        </w:rPr>
      </w:pPr>
      <w:r w:rsidRPr="008E3B96">
        <w:rPr>
          <w:szCs w:val="28"/>
          <w:u w:val="none"/>
        </w:rPr>
        <w:t>ПОСТАНОВЛЕНИЕ</w:t>
      </w:r>
    </w:p>
    <w:p w:rsidR="00405302" w:rsidP="00600828">
      <w:pPr>
        <w:ind w:firstLine="709"/>
        <w:jc w:val="center"/>
        <w:rPr>
          <w:b/>
          <w:sz w:val="28"/>
          <w:szCs w:val="28"/>
        </w:rPr>
      </w:pPr>
      <w:r w:rsidRPr="008E3B96">
        <w:rPr>
          <w:b/>
          <w:sz w:val="28"/>
          <w:szCs w:val="28"/>
        </w:rPr>
        <w:t>о назначении административного наказания</w:t>
      </w:r>
    </w:p>
    <w:p w:rsidR="00405302" w:rsidRPr="008E3B96" w:rsidP="00600828">
      <w:pPr>
        <w:ind w:firstLine="709"/>
        <w:jc w:val="center"/>
        <w:rPr>
          <w:b/>
          <w:sz w:val="28"/>
          <w:szCs w:val="28"/>
        </w:rPr>
      </w:pPr>
    </w:p>
    <w:p w:rsidR="00923439" w:rsidRPr="008E3B96" w:rsidP="00600828">
      <w:pPr>
        <w:rPr>
          <w:sz w:val="28"/>
          <w:szCs w:val="28"/>
        </w:rPr>
      </w:pPr>
    </w:p>
    <w:p w:rsidR="006B441F" w:rsidRPr="008E3B96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17 </w:t>
      </w:r>
      <w:r>
        <w:rPr>
          <w:sz w:val="28"/>
          <w:szCs w:val="28"/>
          <w:lang w:val="uk-UA"/>
        </w:rPr>
        <w:t>ноября</w:t>
      </w:r>
      <w:r w:rsidR="00AA7EFD">
        <w:rPr>
          <w:sz w:val="28"/>
          <w:szCs w:val="28"/>
          <w:lang w:val="uk-UA"/>
        </w:rPr>
        <w:t xml:space="preserve"> </w:t>
      </w:r>
      <w:r w:rsidRPr="008E3B96" w:rsidR="00435801">
        <w:rPr>
          <w:sz w:val="28"/>
          <w:szCs w:val="28"/>
        </w:rPr>
        <w:t>2020</w:t>
      </w:r>
      <w:r w:rsidRPr="008E3B96">
        <w:rPr>
          <w:sz w:val="28"/>
          <w:szCs w:val="28"/>
        </w:rPr>
        <w:t xml:space="preserve"> года</w:t>
      </w:r>
      <w:r w:rsidRPr="008E3B96">
        <w:rPr>
          <w:sz w:val="28"/>
          <w:szCs w:val="28"/>
        </w:rPr>
        <w:tab/>
      </w:r>
      <w:r w:rsidRPr="008E3B96" w:rsidR="00DC6305">
        <w:rPr>
          <w:sz w:val="28"/>
          <w:szCs w:val="28"/>
        </w:rPr>
        <w:tab/>
      </w:r>
      <w:r w:rsidRPr="008E3B96">
        <w:rPr>
          <w:sz w:val="28"/>
          <w:szCs w:val="28"/>
        </w:rPr>
        <w:t>город Ялта</w:t>
      </w:r>
    </w:p>
    <w:p w:rsidR="00EF7DD0" w:rsidRPr="008E3B96" w:rsidP="00600828">
      <w:pPr>
        <w:ind w:firstLine="709"/>
        <w:rPr>
          <w:sz w:val="28"/>
          <w:szCs w:val="28"/>
        </w:rPr>
      </w:pPr>
    </w:p>
    <w:p w:rsidR="00470C12" w:rsidP="00600828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Мировой судья </w:t>
      </w:r>
      <w:r w:rsidRPr="008E3B96" w:rsidR="0084188A">
        <w:rPr>
          <w:sz w:val="28"/>
          <w:szCs w:val="28"/>
        </w:rPr>
        <w:t xml:space="preserve">судебного участка № 96 </w:t>
      </w:r>
      <w:r w:rsidRPr="008E3B96">
        <w:rPr>
          <w:sz w:val="28"/>
          <w:szCs w:val="28"/>
        </w:rPr>
        <w:t xml:space="preserve">Ялтинского судебного района (городской округ Ялта) </w:t>
      </w:r>
      <w:r w:rsidR="00E5210E">
        <w:rPr>
          <w:sz w:val="28"/>
          <w:szCs w:val="28"/>
        </w:rPr>
        <w:t xml:space="preserve">Республики Крым </w:t>
      </w:r>
      <w:r w:rsidRPr="008E3B96" w:rsidR="006B441F">
        <w:rPr>
          <w:sz w:val="28"/>
          <w:szCs w:val="28"/>
        </w:rPr>
        <w:t xml:space="preserve">(Республика Крым, г. Ялта, ул. </w:t>
      </w:r>
      <w:r w:rsidRPr="008E3B96">
        <w:rPr>
          <w:sz w:val="28"/>
          <w:szCs w:val="28"/>
        </w:rPr>
        <w:t>Васильева, 19</w:t>
      </w:r>
      <w:r w:rsidRPr="008E3B96" w:rsidR="006B441F">
        <w:rPr>
          <w:sz w:val="28"/>
          <w:szCs w:val="28"/>
        </w:rPr>
        <w:t xml:space="preserve">) </w:t>
      </w:r>
      <w:r w:rsidRPr="008E3B96">
        <w:rPr>
          <w:sz w:val="28"/>
          <w:szCs w:val="28"/>
        </w:rPr>
        <w:t>Бекенштейн</w:t>
      </w:r>
      <w:r w:rsidRPr="008E3B96">
        <w:rPr>
          <w:sz w:val="28"/>
          <w:szCs w:val="28"/>
        </w:rPr>
        <w:t xml:space="preserve"> Елена Леонидовна</w:t>
      </w:r>
      <w:r w:rsidRPr="008E3B96" w:rsidR="006B441F">
        <w:rPr>
          <w:sz w:val="28"/>
          <w:szCs w:val="28"/>
        </w:rPr>
        <w:t xml:space="preserve">, </w:t>
      </w:r>
    </w:p>
    <w:p w:rsidR="00470C12" w:rsidRPr="008331E0" w:rsidP="00470C12">
      <w:pPr>
        <w:ind w:firstLine="570"/>
        <w:jc w:val="both"/>
        <w:rPr>
          <w:sz w:val="28"/>
          <w:szCs w:val="28"/>
        </w:rPr>
      </w:pPr>
      <w:r w:rsidRPr="008331E0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Макаревич А.С.</w:t>
      </w:r>
      <w:r w:rsidRPr="008331E0">
        <w:rPr>
          <w:sz w:val="28"/>
          <w:szCs w:val="28"/>
        </w:rPr>
        <w:t>,</w:t>
      </w:r>
      <w:r w:rsidR="00E5210E">
        <w:rPr>
          <w:sz w:val="28"/>
          <w:szCs w:val="28"/>
        </w:rPr>
        <w:t xml:space="preserve"> помощнике судьи Сёмченко В.В.,</w:t>
      </w:r>
    </w:p>
    <w:p w:rsidR="00470C12" w:rsidP="00470C12">
      <w:pPr>
        <w:jc w:val="both"/>
        <w:rPr>
          <w:sz w:val="28"/>
          <w:szCs w:val="28"/>
        </w:rPr>
      </w:pPr>
      <w:r w:rsidRPr="008331E0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 Степанова Н.Е.,</w:t>
      </w:r>
    </w:p>
    <w:p w:rsidR="00470C12" w:rsidP="00470C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защитника лица, в отношении которого ведется производство по делу об административном правонарушении адвоката Богачева М.В.,</w:t>
      </w:r>
    </w:p>
    <w:p w:rsidR="00470C12" w:rsidP="00470C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потерпевшего </w:t>
      </w:r>
      <w:r w:rsidR="00AA7EFD">
        <w:rPr>
          <w:sz w:val="28"/>
          <w:szCs w:val="28"/>
        </w:rPr>
        <w:t>ФИО1</w:t>
      </w:r>
      <w:r>
        <w:rPr>
          <w:sz w:val="28"/>
          <w:szCs w:val="28"/>
        </w:rPr>
        <w:t>,</w:t>
      </w:r>
    </w:p>
    <w:p w:rsidR="00470C12" w:rsidP="00470C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защитников потерпевшего Марченко В.И., адвоката </w:t>
      </w:r>
      <w:r>
        <w:rPr>
          <w:sz w:val="28"/>
          <w:szCs w:val="28"/>
        </w:rPr>
        <w:t>Роденко</w:t>
      </w:r>
      <w:r>
        <w:rPr>
          <w:sz w:val="28"/>
          <w:szCs w:val="28"/>
        </w:rPr>
        <w:t xml:space="preserve"> Н.А.,</w:t>
      </w:r>
    </w:p>
    <w:p w:rsidR="006B441F" w:rsidRPr="008E3B96" w:rsidP="00600828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5210E">
        <w:rPr>
          <w:sz w:val="28"/>
          <w:szCs w:val="28"/>
        </w:rPr>
        <w:t>:</w:t>
      </w:r>
    </w:p>
    <w:p w:rsidR="006B441F" w:rsidRPr="008E3B96" w:rsidP="00600828">
      <w:pPr>
        <w:ind w:firstLine="709"/>
        <w:jc w:val="both"/>
        <w:rPr>
          <w:sz w:val="28"/>
          <w:szCs w:val="28"/>
        </w:rPr>
      </w:pPr>
      <w:r w:rsidRPr="008E3B96">
        <w:rPr>
          <w:b/>
          <w:sz w:val="28"/>
          <w:szCs w:val="28"/>
        </w:rPr>
        <w:t>Степанов</w:t>
      </w:r>
      <w:r w:rsidR="00470C12">
        <w:rPr>
          <w:b/>
          <w:sz w:val="28"/>
          <w:szCs w:val="28"/>
        </w:rPr>
        <w:t xml:space="preserve">ой Надежды </w:t>
      </w:r>
      <w:r w:rsidR="00470C12">
        <w:rPr>
          <w:b/>
          <w:sz w:val="28"/>
          <w:szCs w:val="28"/>
        </w:rPr>
        <w:t>Евдокимовны</w:t>
      </w:r>
      <w:r w:rsidRPr="008E3B96">
        <w:rPr>
          <w:sz w:val="28"/>
          <w:szCs w:val="28"/>
        </w:rPr>
        <w:t xml:space="preserve">, </w:t>
      </w:r>
      <w:r w:rsidR="00AA7EFD">
        <w:rPr>
          <w:sz w:val="28"/>
          <w:szCs w:val="28"/>
        </w:rPr>
        <w:t>"ПЕРСОНАЛЬНЫЕ ДАННЫЕ"</w:t>
      </w:r>
    </w:p>
    <w:p w:rsidR="006B441F" w:rsidRPr="008E3B96" w:rsidP="00600828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по </w:t>
      </w:r>
      <w:r w:rsidRPr="008E3B96">
        <w:rPr>
          <w:sz w:val="28"/>
          <w:szCs w:val="28"/>
        </w:rPr>
        <w:t xml:space="preserve">ст. </w:t>
      </w:r>
      <w:r w:rsidRPr="008E3B96" w:rsidR="00C0575E">
        <w:rPr>
          <w:sz w:val="28"/>
          <w:szCs w:val="28"/>
        </w:rPr>
        <w:t>6.1.1</w:t>
      </w:r>
      <w:r w:rsidRPr="008E3B96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8E3B96" w:rsidP="00600828">
      <w:pPr>
        <w:ind w:firstLine="709"/>
        <w:jc w:val="both"/>
        <w:rPr>
          <w:sz w:val="28"/>
          <w:szCs w:val="28"/>
        </w:rPr>
      </w:pPr>
    </w:p>
    <w:p w:rsidR="00590AF4" w:rsidRPr="00590AF4" w:rsidP="00590AF4">
      <w:pPr>
        <w:pStyle w:val="BodyText2"/>
        <w:ind w:firstLine="709"/>
        <w:jc w:val="center"/>
        <w:rPr>
          <w:b/>
          <w:sz w:val="28"/>
          <w:szCs w:val="28"/>
        </w:rPr>
      </w:pPr>
      <w:r w:rsidRPr="00590AF4">
        <w:rPr>
          <w:b/>
          <w:sz w:val="28"/>
          <w:szCs w:val="28"/>
        </w:rPr>
        <w:t>УСТАНОВИЛ:</w:t>
      </w:r>
    </w:p>
    <w:p w:rsidR="00590AF4" w:rsidP="00600828">
      <w:pPr>
        <w:pStyle w:val="BodyText2"/>
        <w:ind w:firstLine="709"/>
        <w:rPr>
          <w:sz w:val="28"/>
          <w:szCs w:val="28"/>
        </w:rPr>
      </w:pPr>
    </w:p>
    <w:p w:rsidR="00937D81" w:rsidRPr="003C48F6" w:rsidP="003C48F6">
      <w:pPr>
        <w:ind w:firstLine="709"/>
        <w:jc w:val="both"/>
        <w:rPr>
          <w:sz w:val="28"/>
          <w:szCs w:val="28"/>
        </w:rPr>
      </w:pPr>
      <w:r w:rsidRPr="003C48F6">
        <w:rPr>
          <w:sz w:val="28"/>
          <w:szCs w:val="28"/>
        </w:rPr>
        <w:t xml:space="preserve">15 июля 2020 года в 20 часов 00 минут Степанова Н.Е., находясь в  квартиры, расположенной по адресу: ул. Киевская, д.20 кв. 22 в г. Ялта причинила </w:t>
      </w:r>
      <w:r w:rsidR="00AA7EFD">
        <w:rPr>
          <w:sz w:val="28"/>
          <w:szCs w:val="28"/>
        </w:rPr>
        <w:t>ФИО1</w:t>
      </w:r>
      <w:r w:rsidRPr="003C48F6">
        <w:rPr>
          <w:sz w:val="28"/>
          <w:szCs w:val="28"/>
        </w:rPr>
        <w:t xml:space="preserve"> иные насильственные действия, причинившие ему физическую боль, а именно хватала его за руки и толкала, повалив на пол, а также нанесла два-три удара ногой в область спины, </w:t>
      </w:r>
      <w:r w:rsidRPr="003C48F6" w:rsidR="009D0742">
        <w:rPr>
          <w:sz w:val="28"/>
          <w:szCs w:val="28"/>
        </w:rPr>
        <w:t>которые согласно акта медицинского обследования №</w:t>
      </w:r>
      <w:r w:rsidRPr="003C48F6">
        <w:rPr>
          <w:sz w:val="28"/>
          <w:szCs w:val="28"/>
        </w:rPr>
        <w:t xml:space="preserve">586 </w:t>
      </w:r>
      <w:r w:rsidRPr="003C48F6" w:rsidR="009D0742">
        <w:rPr>
          <w:sz w:val="28"/>
          <w:szCs w:val="28"/>
        </w:rPr>
        <w:t xml:space="preserve">от </w:t>
      </w:r>
      <w:r w:rsidRPr="003C48F6">
        <w:rPr>
          <w:sz w:val="28"/>
          <w:szCs w:val="28"/>
        </w:rPr>
        <w:t>16 июля</w:t>
      </w:r>
      <w:r w:rsidRPr="003C48F6" w:rsidR="009D0742">
        <w:rPr>
          <w:sz w:val="28"/>
          <w:szCs w:val="28"/>
        </w:rPr>
        <w:t xml:space="preserve"> 20</w:t>
      </w:r>
      <w:r w:rsidRPr="003C48F6">
        <w:rPr>
          <w:sz w:val="28"/>
          <w:szCs w:val="28"/>
        </w:rPr>
        <w:t>20</w:t>
      </w:r>
      <w:r w:rsidRPr="003C48F6" w:rsidR="009D0742">
        <w:rPr>
          <w:sz w:val="28"/>
          <w:szCs w:val="28"/>
        </w:rPr>
        <w:t xml:space="preserve"> года, не причинили вред здоровью потерпевшего, то есть не повлекли последствий, указанных в статье 115 Уголовного кодекса Российской Федерации, чем совершил</w:t>
      </w:r>
      <w:r w:rsidRPr="003C48F6">
        <w:rPr>
          <w:sz w:val="28"/>
          <w:szCs w:val="28"/>
        </w:rPr>
        <w:t>а</w:t>
      </w:r>
      <w:r w:rsidRPr="003C48F6" w:rsidR="009D0742">
        <w:rPr>
          <w:sz w:val="28"/>
          <w:szCs w:val="28"/>
        </w:rPr>
        <w:t xml:space="preserve"> правонарушение, предусмотренное ст. 6.1.1 КоАП РФ. </w:t>
      </w:r>
      <w:r w:rsidRPr="003C48F6" w:rsidR="009D0742">
        <w:rPr>
          <w:sz w:val="28"/>
          <w:szCs w:val="28"/>
        </w:rPr>
        <w:tab/>
      </w:r>
      <w:r w:rsidRPr="003C48F6" w:rsidR="009D0742">
        <w:rPr>
          <w:sz w:val="28"/>
          <w:szCs w:val="28"/>
        </w:rPr>
        <w:tab/>
      </w:r>
      <w:r w:rsidRPr="003C48F6" w:rsidR="009D0742">
        <w:rPr>
          <w:sz w:val="28"/>
          <w:szCs w:val="28"/>
        </w:rPr>
        <w:tab/>
      </w:r>
      <w:r w:rsidRPr="003C48F6" w:rsidR="009D0742">
        <w:rPr>
          <w:sz w:val="28"/>
          <w:szCs w:val="28"/>
        </w:rPr>
        <w:tab/>
      </w:r>
      <w:r w:rsidRPr="003C48F6" w:rsidR="009D0742">
        <w:rPr>
          <w:sz w:val="28"/>
          <w:szCs w:val="28"/>
        </w:rPr>
        <w:tab/>
        <w:t xml:space="preserve">В судебном заседании </w:t>
      </w:r>
      <w:r w:rsidRPr="003C48F6">
        <w:rPr>
          <w:sz w:val="28"/>
          <w:szCs w:val="28"/>
        </w:rPr>
        <w:t>Степанова Н.Е.</w:t>
      </w:r>
      <w:r w:rsidRPr="003C48F6" w:rsidR="009D0742">
        <w:rPr>
          <w:sz w:val="28"/>
          <w:szCs w:val="28"/>
        </w:rPr>
        <w:t xml:space="preserve"> вину в</w:t>
      </w:r>
      <w:r w:rsidRPr="003C48F6">
        <w:rPr>
          <w:sz w:val="28"/>
          <w:szCs w:val="28"/>
        </w:rPr>
        <w:t xml:space="preserve">о вменяемом </w:t>
      </w:r>
      <w:r w:rsidRPr="003C48F6" w:rsidR="009D0742">
        <w:rPr>
          <w:sz w:val="28"/>
          <w:szCs w:val="28"/>
        </w:rPr>
        <w:t xml:space="preserve"> ему правонарушении не признал</w:t>
      </w:r>
      <w:r w:rsidRPr="003C48F6">
        <w:rPr>
          <w:sz w:val="28"/>
          <w:szCs w:val="28"/>
        </w:rPr>
        <w:t xml:space="preserve">а, одновременно пояснив, что не совершала  насильственных действий по отношению к </w:t>
      </w:r>
      <w:r w:rsidR="00AA7EFD">
        <w:rPr>
          <w:sz w:val="28"/>
          <w:szCs w:val="28"/>
        </w:rPr>
        <w:t>ФИО1.</w:t>
      </w:r>
      <w:r w:rsidRPr="003C48F6">
        <w:rPr>
          <w:sz w:val="28"/>
          <w:szCs w:val="28"/>
        </w:rPr>
        <w:t xml:space="preserve"> </w:t>
      </w:r>
      <w:r w:rsidR="003C48F6">
        <w:rPr>
          <w:sz w:val="28"/>
          <w:szCs w:val="28"/>
        </w:rPr>
        <w:tab/>
      </w:r>
      <w:r w:rsidR="003C48F6">
        <w:rPr>
          <w:sz w:val="28"/>
          <w:szCs w:val="28"/>
        </w:rPr>
        <w:tab/>
      </w:r>
      <w:r w:rsidR="003C48F6">
        <w:rPr>
          <w:sz w:val="28"/>
          <w:szCs w:val="28"/>
        </w:rPr>
        <w:tab/>
      </w:r>
      <w:r w:rsidR="003C48F6">
        <w:rPr>
          <w:sz w:val="28"/>
          <w:szCs w:val="28"/>
        </w:rPr>
        <w:tab/>
      </w:r>
      <w:r w:rsidRPr="003C48F6" w:rsidR="009D0742">
        <w:rPr>
          <w:sz w:val="28"/>
          <w:szCs w:val="28"/>
        </w:rPr>
        <w:t xml:space="preserve">Защитник лица, в отношении которого ведется производство по делу адвокат </w:t>
      </w:r>
      <w:r w:rsidRPr="003C48F6">
        <w:rPr>
          <w:sz w:val="28"/>
          <w:szCs w:val="28"/>
        </w:rPr>
        <w:t>Богачев М.В.</w:t>
      </w:r>
      <w:r w:rsidRPr="003C48F6" w:rsidR="009D0742">
        <w:rPr>
          <w:sz w:val="28"/>
          <w:szCs w:val="28"/>
        </w:rPr>
        <w:t>,</w:t>
      </w:r>
      <w:r w:rsidRPr="003C48F6" w:rsidR="009D0742">
        <w:rPr>
          <w:rStyle w:val="cnsl"/>
          <w:sz w:val="28"/>
          <w:szCs w:val="28"/>
        </w:rPr>
        <w:t xml:space="preserve"> поддержал по</w:t>
      </w:r>
      <w:r w:rsidRPr="003C48F6">
        <w:rPr>
          <w:rStyle w:val="cnsl"/>
          <w:sz w:val="28"/>
          <w:szCs w:val="28"/>
        </w:rPr>
        <w:t>зици</w:t>
      </w:r>
      <w:r w:rsidRPr="003C48F6">
        <w:rPr>
          <w:rStyle w:val="cnsl"/>
          <w:sz w:val="28"/>
          <w:szCs w:val="28"/>
        </w:rPr>
        <w:t>ю</w:t>
      </w:r>
      <w:r w:rsidRPr="003C48F6">
        <w:rPr>
          <w:rStyle w:val="cnsl"/>
          <w:sz w:val="28"/>
          <w:szCs w:val="28"/>
        </w:rPr>
        <w:t xml:space="preserve"> своей подзащитной, представил письменную позицию по делу, </w:t>
      </w:r>
      <w:r w:rsidRPr="003C48F6" w:rsidR="006D5150">
        <w:rPr>
          <w:rStyle w:val="cnsl"/>
          <w:sz w:val="28"/>
          <w:szCs w:val="28"/>
        </w:rPr>
        <w:t xml:space="preserve">которую поддержал в судебном заседании, </w:t>
      </w:r>
      <w:r w:rsidRPr="003C48F6">
        <w:rPr>
          <w:rStyle w:val="cnsl"/>
          <w:sz w:val="28"/>
          <w:szCs w:val="28"/>
        </w:rPr>
        <w:t xml:space="preserve">одновременно пояснив, что </w:t>
      </w:r>
      <w:r w:rsidR="00AA7EFD">
        <w:rPr>
          <w:color w:val="000000"/>
          <w:sz w:val="28"/>
          <w:szCs w:val="28"/>
          <w:lang w:bidi="ru-RU"/>
        </w:rPr>
        <w:t>ФИО1</w:t>
      </w:r>
      <w:r w:rsidRPr="003C48F6">
        <w:rPr>
          <w:color w:val="000000"/>
          <w:sz w:val="28"/>
          <w:szCs w:val="28"/>
          <w:lang w:bidi="ru-RU"/>
        </w:rPr>
        <w:t xml:space="preserve"> вовремя рассмотрения дела меня</w:t>
      </w:r>
      <w:r w:rsidRPr="003C48F6" w:rsidR="001B1E21">
        <w:rPr>
          <w:color w:val="000000"/>
          <w:sz w:val="28"/>
          <w:szCs w:val="28"/>
          <w:lang w:bidi="ru-RU"/>
        </w:rPr>
        <w:t>л</w:t>
      </w:r>
      <w:r w:rsidR="00AA7EFD">
        <w:rPr>
          <w:color w:val="000000"/>
          <w:sz w:val="28"/>
          <w:szCs w:val="28"/>
          <w:lang w:bidi="ru-RU"/>
        </w:rPr>
        <w:t xml:space="preserve"> </w:t>
      </w:r>
      <w:r w:rsidRPr="003C48F6">
        <w:rPr>
          <w:color w:val="000000"/>
          <w:sz w:val="28"/>
          <w:szCs w:val="28"/>
          <w:lang w:bidi="ru-RU"/>
        </w:rPr>
        <w:t xml:space="preserve">свои показания относительно количества ударов, которые по ему мнению нанесла ему Степанова Н.Е. Кроме этого </w:t>
      </w:r>
      <w:r w:rsidR="00AA7EFD">
        <w:rPr>
          <w:color w:val="000000"/>
          <w:sz w:val="28"/>
          <w:szCs w:val="28"/>
          <w:lang w:bidi="ru-RU"/>
        </w:rPr>
        <w:t>ФИО1</w:t>
      </w:r>
      <w:r w:rsidRPr="003C48F6" w:rsidR="001B1E21">
        <w:rPr>
          <w:color w:val="000000"/>
          <w:sz w:val="28"/>
          <w:szCs w:val="28"/>
          <w:lang w:bidi="ru-RU"/>
        </w:rPr>
        <w:t xml:space="preserve"> </w:t>
      </w:r>
      <w:r w:rsidRPr="003C48F6">
        <w:rPr>
          <w:color w:val="000000"/>
          <w:sz w:val="28"/>
          <w:szCs w:val="28"/>
          <w:lang w:bidi="ru-RU"/>
        </w:rPr>
        <w:t xml:space="preserve">указывал, что указанные события произошли после обеденного времени около 13-14 часов, тем самым  </w:t>
      </w:r>
      <w:r w:rsidR="00AA7EFD">
        <w:rPr>
          <w:color w:val="000000"/>
          <w:sz w:val="28"/>
          <w:szCs w:val="28"/>
          <w:lang w:bidi="ru-RU"/>
        </w:rPr>
        <w:t>ФИО1</w:t>
      </w:r>
      <w:r w:rsidRPr="003C48F6">
        <w:rPr>
          <w:color w:val="000000"/>
          <w:sz w:val="28"/>
          <w:szCs w:val="28"/>
          <w:lang w:bidi="ru-RU"/>
        </w:rPr>
        <w:t xml:space="preserve"> </w:t>
      </w:r>
      <w:r w:rsidRPr="003C48F6">
        <w:rPr>
          <w:color w:val="000000"/>
          <w:sz w:val="28"/>
          <w:szCs w:val="28"/>
          <w:lang w:bidi="ru-RU"/>
        </w:rPr>
        <w:t xml:space="preserve">полностью опроверг время, которое указано в протоколе об административном правонарушении и в административном материале, а также существенные для рассматриваемого дела обстоятельства: количество ударов и способ их нанесения. Также пояснил, что </w:t>
      </w:r>
      <w:r w:rsidR="00AA7EFD">
        <w:rPr>
          <w:color w:val="000000"/>
          <w:sz w:val="28"/>
          <w:szCs w:val="28"/>
          <w:lang w:bidi="ru-RU"/>
        </w:rPr>
        <w:t>ФИО1</w:t>
      </w:r>
      <w:r w:rsidRPr="003C48F6">
        <w:rPr>
          <w:color w:val="000000"/>
          <w:sz w:val="28"/>
          <w:szCs w:val="28"/>
          <w:lang w:bidi="ru-RU"/>
        </w:rPr>
        <w:t xml:space="preserve"> в ходе судебного заседания пояснял, что подписи в объяснениях от его имени и в иных документах административного материала не его, </w:t>
      </w:r>
      <w:r w:rsidR="0017635D">
        <w:rPr>
          <w:color w:val="000000"/>
          <w:sz w:val="28"/>
          <w:szCs w:val="28"/>
          <w:lang w:bidi="ru-RU"/>
        </w:rPr>
        <w:t>так как</w:t>
      </w:r>
      <w:r w:rsidRPr="003C48F6">
        <w:rPr>
          <w:color w:val="000000"/>
          <w:sz w:val="28"/>
          <w:szCs w:val="28"/>
          <w:lang w:bidi="ru-RU"/>
        </w:rPr>
        <w:t xml:space="preserve"> подписи в данных документах не ставил. Кроме этого к материалам дела была приобщена видеозапись событий 15 июля 2020 года, которая была сделана непосредственно в квартире в момент её посещения адвокатом, приглашенным Марченко</w:t>
      </w:r>
      <w:r w:rsidRPr="003C48F6" w:rsidR="001B1E21">
        <w:rPr>
          <w:color w:val="000000"/>
          <w:sz w:val="28"/>
          <w:szCs w:val="28"/>
          <w:lang w:bidi="ru-RU"/>
        </w:rPr>
        <w:t>, из</w:t>
      </w:r>
      <w:r w:rsidRPr="003C48F6">
        <w:rPr>
          <w:color w:val="000000"/>
          <w:sz w:val="28"/>
          <w:szCs w:val="28"/>
          <w:lang w:bidi="ru-RU"/>
        </w:rPr>
        <w:t xml:space="preserve"> которой усматривается</w:t>
      </w:r>
      <w:r w:rsidRPr="003C48F6" w:rsidR="001B1E21">
        <w:rPr>
          <w:color w:val="000000"/>
          <w:sz w:val="28"/>
          <w:szCs w:val="28"/>
          <w:lang w:bidi="ru-RU"/>
        </w:rPr>
        <w:t>,</w:t>
      </w:r>
      <w:r w:rsidRPr="003C48F6">
        <w:rPr>
          <w:color w:val="000000"/>
          <w:sz w:val="28"/>
          <w:szCs w:val="28"/>
          <w:lang w:bidi="ru-RU"/>
        </w:rPr>
        <w:t xml:space="preserve"> что Степанова Н.Е. никаких признаков агрессии ни к </w:t>
      </w:r>
      <w:r w:rsidR="00AA7EFD">
        <w:rPr>
          <w:color w:val="000000"/>
          <w:sz w:val="28"/>
          <w:szCs w:val="28"/>
          <w:lang w:bidi="ru-RU"/>
        </w:rPr>
        <w:t>ФИО1</w:t>
      </w:r>
      <w:r w:rsidRPr="003C48F6">
        <w:rPr>
          <w:color w:val="000000"/>
          <w:sz w:val="28"/>
          <w:szCs w:val="28"/>
          <w:lang w:bidi="ru-RU"/>
        </w:rPr>
        <w:t xml:space="preserve">, ни к кому-либо из участников беседы Степанова Н.Е. не проявляла. Степанова Н.Е. на протяжении всей видеозаписи стояла около </w:t>
      </w:r>
      <w:r w:rsidR="00AA7EFD">
        <w:rPr>
          <w:color w:val="000000"/>
          <w:sz w:val="28"/>
          <w:szCs w:val="28"/>
          <w:lang w:bidi="ru-RU"/>
        </w:rPr>
        <w:t>ФИО2</w:t>
      </w:r>
      <w:r w:rsidRPr="003C48F6">
        <w:rPr>
          <w:color w:val="000000"/>
          <w:sz w:val="28"/>
          <w:szCs w:val="28"/>
          <w:lang w:bidi="ru-RU"/>
        </w:rPr>
        <w:t xml:space="preserve"> с стороне от </w:t>
      </w:r>
      <w:r w:rsidR="00AA7EFD">
        <w:rPr>
          <w:color w:val="000000"/>
          <w:sz w:val="28"/>
          <w:szCs w:val="28"/>
          <w:lang w:bidi="ru-RU"/>
        </w:rPr>
        <w:t>ФИО1</w:t>
      </w:r>
      <w:r w:rsidRPr="003C48F6">
        <w:rPr>
          <w:color w:val="000000"/>
          <w:sz w:val="28"/>
          <w:szCs w:val="28"/>
          <w:lang w:bidi="ru-RU"/>
        </w:rPr>
        <w:t xml:space="preserve">, а </w:t>
      </w:r>
      <w:r w:rsidR="00AA7EFD">
        <w:rPr>
          <w:color w:val="000000"/>
          <w:sz w:val="28"/>
          <w:szCs w:val="28"/>
          <w:lang w:bidi="ru-RU"/>
        </w:rPr>
        <w:t>ФИО1</w:t>
      </w:r>
      <w:r w:rsidRPr="003C48F6">
        <w:rPr>
          <w:color w:val="000000"/>
          <w:sz w:val="28"/>
          <w:szCs w:val="28"/>
          <w:lang w:bidi="ru-RU"/>
        </w:rPr>
        <w:t xml:space="preserve"> стоял рядом с адвокатом </w:t>
      </w:r>
      <w:r w:rsidRPr="003C48F6">
        <w:rPr>
          <w:color w:val="000000"/>
          <w:sz w:val="28"/>
          <w:szCs w:val="28"/>
          <w:lang w:bidi="ru-RU"/>
        </w:rPr>
        <w:t>Роденко</w:t>
      </w:r>
      <w:r w:rsidRPr="003C48F6">
        <w:rPr>
          <w:color w:val="000000"/>
          <w:sz w:val="28"/>
          <w:szCs w:val="28"/>
          <w:lang w:bidi="ru-RU"/>
        </w:rPr>
        <w:t xml:space="preserve"> И.А., облокотившись рукой на стену. </w:t>
      </w:r>
      <w:r w:rsidR="0017635D">
        <w:rPr>
          <w:color w:val="000000"/>
          <w:sz w:val="28"/>
          <w:szCs w:val="28"/>
          <w:lang w:bidi="ru-RU"/>
        </w:rPr>
        <w:t>Таким образом н</w:t>
      </w:r>
      <w:r w:rsidRPr="003C48F6">
        <w:rPr>
          <w:color w:val="000000"/>
          <w:sz w:val="28"/>
          <w:szCs w:val="28"/>
          <w:lang w:bidi="ru-RU"/>
        </w:rPr>
        <w:t xml:space="preserve">икаких конфликтных ситуаций не происходило ни во время беседы, ни после того, как адвокат покинула квартиру. Также полагал, что при таком расположении участников беседы Степанова Н.Е. никак не могла оттолкнуть </w:t>
      </w:r>
      <w:r w:rsidR="00AA7EFD">
        <w:rPr>
          <w:color w:val="000000"/>
          <w:sz w:val="28"/>
          <w:szCs w:val="28"/>
          <w:lang w:bidi="ru-RU"/>
        </w:rPr>
        <w:t>ФИО1</w:t>
      </w:r>
      <w:r w:rsidRPr="003C48F6">
        <w:rPr>
          <w:color w:val="000000"/>
          <w:sz w:val="28"/>
          <w:szCs w:val="28"/>
          <w:lang w:bidi="ru-RU"/>
        </w:rPr>
        <w:t xml:space="preserve"> к жилой комнате, так как он стоял непосредственно у входной двери в квартиру. Также пояснил, что согласно видеозаписи</w:t>
      </w:r>
      <w:r w:rsidRPr="003C48F6" w:rsidR="001B1E21">
        <w:rPr>
          <w:color w:val="000000"/>
          <w:sz w:val="28"/>
          <w:szCs w:val="28"/>
          <w:lang w:bidi="ru-RU"/>
        </w:rPr>
        <w:t>,</w:t>
      </w:r>
      <w:r w:rsidRPr="003C48F6">
        <w:rPr>
          <w:color w:val="000000"/>
          <w:sz w:val="28"/>
          <w:szCs w:val="28"/>
          <w:lang w:bidi="ru-RU"/>
        </w:rPr>
        <w:t xml:space="preserve"> на которой изображен </w:t>
      </w:r>
      <w:r w:rsidR="00AA7EFD">
        <w:rPr>
          <w:color w:val="000000"/>
          <w:sz w:val="28"/>
          <w:szCs w:val="28"/>
          <w:lang w:bidi="ru-RU"/>
        </w:rPr>
        <w:t>ФИО1</w:t>
      </w:r>
      <w:r w:rsidRPr="003C48F6">
        <w:rPr>
          <w:color w:val="000000"/>
          <w:sz w:val="28"/>
          <w:szCs w:val="28"/>
          <w:lang w:bidi="ru-RU"/>
        </w:rPr>
        <w:t xml:space="preserve">, </w:t>
      </w:r>
      <w:r w:rsidRPr="003C48F6" w:rsidR="001B1E21">
        <w:rPr>
          <w:color w:val="000000"/>
          <w:sz w:val="28"/>
          <w:szCs w:val="28"/>
          <w:lang w:bidi="ru-RU"/>
        </w:rPr>
        <w:t>сделанная</w:t>
      </w:r>
      <w:r w:rsidRPr="003C48F6">
        <w:rPr>
          <w:color w:val="000000"/>
          <w:sz w:val="28"/>
          <w:szCs w:val="28"/>
          <w:lang w:bidi="ru-RU"/>
        </w:rPr>
        <w:t xml:space="preserve"> в день вызова Степановой Н.Е. в правоохранительные органы для составления протокола, имеются пояснения </w:t>
      </w:r>
      <w:r w:rsidR="00AA7EFD">
        <w:rPr>
          <w:color w:val="000000"/>
          <w:sz w:val="28"/>
          <w:szCs w:val="28"/>
          <w:lang w:bidi="ru-RU"/>
        </w:rPr>
        <w:t>ФИО1</w:t>
      </w:r>
      <w:r w:rsidRPr="003C48F6">
        <w:rPr>
          <w:color w:val="000000"/>
          <w:sz w:val="28"/>
          <w:szCs w:val="28"/>
          <w:lang w:bidi="ru-RU"/>
        </w:rPr>
        <w:t>, который поясняет, что Степанова Н.Е. никаких телесных повреждений ему не наносила, не применяла к нему физическую силу, а также пояснил, что с заявлениями в правоохранительные органы в отношении Степановой Н.Е. он не обращался. Таким образом</w:t>
      </w:r>
      <w:r w:rsidRPr="003C48F6" w:rsidR="001B1E21">
        <w:rPr>
          <w:color w:val="000000"/>
          <w:sz w:val="28"/>
          <w:szCs w:val="28"/>
          <w:lang w:bidi="ru-RU"/>
        </w:rPr>
        <w:t xml:space="preserve"> полагает</w:t>
      </w:r>
      <w:r w:rsidRPr="003C48F6">
        <w:rPr>
          <w:color w:val="000000"/>
          <w:sz w:val="28"/>
          <w:szCs w:val="28"/>
          <w:lang w:bidi="ru-RU"/>
        </w:rPr>
        <w:t xml:space="preserve">, что обстоятельства, на которые имеется указание в протоколе об административных правонарушениях, не имели места, так как никакого физического либо иного вреда Степаненко Н.Е. </w:t>
      </w:r>
      <w:r w:rsidR="00AA7EFD">
        <w:rPr>
          <w:color w:val="000000"/>
          <w:sz w:val="28"/>
          <w:szCs w:val="28"/>
          <w:lang w:bidi="ru-RU"/>
        </w:rPr>
        <w:t>ФИО1</w:t>
      </w:r>
      <w:r w:rsidRPr="003C48F6">
        <w:rPr>
          <w:color w:val="000000"/>
          <w:sz w:val="28"/>
          <w:szCs w:val="28"/>
          <w:lang w:bidi="ru-RU"/>
        </w:rPr>
        <w:t xml:space="preserve"> не причиняла. Таким образом</w:t>
      </w:r>
      <w:r w:rsidRPr="003C48F6" w:rsidR="001B1E21">
        <w:rPr>
          <w:color w:val="000000"/>
          <w:sz w:val="28"/>
          <w:szCs w:val="28"/>
          <w:lang w:bidi="ru-RU"/>
        </w:rPr>
        <w:t>,</w:t>
      </w:r>
      <w:r w:rsidRPr="003C48F6">
        <w:rPr>
          <w:color w:val="000000"/>
          <w:sz w:val="28"/>
          <w:szCs w:val="28"/>
          <w:lang w:bidi="ru-RU"/>
        </w:rPr>
        <w:t xml:space="preserve"> невозможно установить причинно-следственную связь между полученными </w:t>
      </w:r>
      <w:r w:rsidR="00AA7EFD">
        <w:rPr>
          <w:color w:val="000000"/>
          <w:sz w:val="28"/>
          <w:szCs w:val="28"/>
          <w:lang w:bidi="ru-RU"/>
        </w:rPr>
        <w:t>ФИО1</w:t>
      </w:r>
      <w:r w:rsidRPr="003C48F6">
        <w:rPr>
          <w:color w:val="000000"/>
          <w:sz w:val="28"/>
          <w:szCs w:val="28"/>
          <w:lang w:bidi="ru-RU"/>
        </w:rPr>
        <w:t xml:space="preserve"> телесными повреждениями, а также действиями Степан</w:t>
      </w:r>
      <w:r w:rsidRPr="003C48F6" w:rsidR="001B1E21">
        <w:rPr>
          <w:color w:val="000000"/>
          <w:sz w:val="28"/>
          <w:szCs w:val="28"/>
          <w:lang w:bidi="ru-RU"/>
        </w:rPr>
        <w:t>овой</w:t>
      </w:r>
      <w:r w:rsidRPr="003C48F6">
        <w:rPr>
          <w:color w:val="000000"/>
          <w:sz w:val="28"/>
          <w:szCs w:val="28"/>
          <w:lang w:bidi="ru-RU"/>
        </w:rPr>
        <w:t xml:space="preserve"> Н.Е., которые можно было бы расценить как противоправные. В </w:t>
      </w:r>
      <w:r w:rsidRPr="003C48F6" w:rsidR="001B1E21">
        <w:rPr>
          <w:color w:val="000000"/>
          <w:sz w:val="28"/>
          <w:szCs w:val="28"/>
          <w:lang w:bidi="ru-RU"/>
        </w:rPr>
        <w:t>связи с чем, просил пре</w:t>
      </w:r>
      <w:r w:rsidRPr="003C48F6">
        <w:rPr>
          <w:color w:val="000000"/>
          <w:sz w:val="28"/>
          <w:szCs w:val="28"/>
          <w:lang w:bidi="ru-RU"/>
        </w:rPr>
        <w:t xml:space="preserve">кратить производство по делу, в  </w:t>
      </w:r>
      <w:r w:rsidRPr="003C48F6" w:rsidR="001B1E21">
        <w:rPr>
          <w:color w:val="000000"/>
          <w:sz w:val="28"/>
          <w:szCs w:val="28"/>
          <w:lang w:bidi="ru-RU"/>
        </w:rPr>
        <w:t>связи</w:t>
      </w:r>
      <w:r w:rsidRPr="003C48F6">
        <w:rPr>
          <w:color w:val="000000"/>
          <w:sz w:val="28"/>
          <w:szCs w:val="28"/>
          <w:lang w:bidi="ru-RU"/>
        </w:rPr>
        <w:t xml:space="preserve"> с отсутствием события </w:t>
      </w:r>
      <w:r w:rsidRPr="003C48F6" w:rsidR="001B1E21">
        <w:rPr>
          <w:color w:val="000000"/>
          <w:sz w:val="28"/>
          <w:szCs w:val="28"/>
          <w:lang w:bidi="ru-RU"/>
        </w:rPr>
        <w:t>административного</w:t>
      </w:r>
      <w:r w:rsidRPr="003C48F6">
        <w:rPr>
          <w:color w:val="000000"/>
          <w:sz w:val="28"/>
          <w:szCs w:val="28"/>
          <w:lang w:bidi="ru-RU"/>
        </w:rPr>
        <w:t xml:space="preserve"> правонарушения. </w:t>
      </w:r>
    </w:p>
    <w:p w:rsidR="009D0742" w:rsidRPr="003C48F6" w:rsidP="009D0742">
      <w:pPr>
        <w:ind w:firstLine="567"/>
        <w:jc w:val="both"/>
        <w:rPr>
          <w:rStyle w:val="23"/>
          <w:b w:val="0"/>
          <w:sz w:val="28"/>
          <w:szCs w:val="28"/>
        </w:rPr>
      </w:pPr>
      <w:r w:rsidRPr="003C48F6">
        <w:rPr>
          <w:rFonts w:eastAsia="Calibri"/>
          <w:sz w:val="28"/>
          <w:szCs w:val="28"/>
        </w:rPr>
        <w:t xml:space="preserve">Потерпевший </w:t>
      </w:r>
      <w:r w:rsidR="00AA7EFD">
        <w:rPr>
          <w:rFonts w:eastAsia="Calibri"/>
          <w:sz w:val="28"/>
          <w:szCs w:val="28"/>
        </w:rPr>
        <w:t>ФИО1</w:t>
      </w:r>
      <w:r w:rsidRPr="003C48F6" w:rsidR="006D5150">
        <w:rPr>
          <w:rFonts w:eastAsia="Calibri"/>
          <w:sz w:val="28"/>
          <w:szCs w:val="28"/>
        </w:rPr>
        <w:t xml:space="preserve"> поддержал протокол об административном правонарушении</w:t>
      </w:r>
      <w:r w:rsidR="0017635D">
        <w:rPr>
          <w:rFonts w:eastAsia="Calibri"/>
          <w:sz w:val="28"/>
          <w:szCs w:val="28"/>
        </w:rPr>
        <w:t>,</w:t>
      </w:r>
      <w:r w:rsidRPr="003C48F6" w:rsidR="006D5150">
        <w:rPr>
          <w:rFonts w:eastAsia="Calibri"/>
          <w:sz w:val="28"/>
          <w:szCs w:val="28"/>
        </w:rPr>
        <w:t xml:space="preserve">по основаниями в нем изложенным. Одновременно пояснив, что насильственные действия ему причинила Степанова Н.Е., после посещения его адвокатом </w:t>
      </w:r>
      <w:r w:rsidRPr="003C48F6" w:rsidR="006D5150">
        <w:rPr>
          <w:rFonts w:eastAsia="Calibri"/>
          <w:sz w:val="28"/>
          <w:szCs w:val="28"/>
        </w:rPr>
        <w:t>Роденко</w:t>
      </w:r>
      <w:r w:rsidRPr="003C48F6" w:rsidR="006D5150">
        <w:rPr>
          <w:rFonts w:eastAsia="Calibri"/>
          <w:sz w:val="28"/>
          <w:szCs w:val="28"/>
        </w:rPr>
        <w:t xml:space="preserve"> Н.А. и после ухода </w:t>
      </w:r>
      <w:r w:rsidRPr="003C48F6" w:rsidR="005D4F3E">
        <w:rPr>
          <w:rFonts w:eastAsia="Calibri"/>
          <w:sz w:val="28"/>
          <w:szCs w:val="28"/>
        </w:rPr>
        <w:t>её,</w:t>
      </w:r>
      <w:r w:rsidRPr="003C48F6" w:rsidR="006D5150">
        <w:rPr>
          <w:rFonts w:eastAsia="Calibri"/>
          <w:sz w:val="28"/>
          <w:szCs w:val="28"/>
        </w:rPr>
        <w:t xml:space="preserve"> он пытался взять ключи от двери квартиры</w:t>
      </w:r>
      <w:r w:rsidRPr="003C48F6" w:rsidR="005D4F3E">
        <w:rPr>
          <w:rFonts w:eastAsia="Calibri"/>
          <w:sz w:val="28"/>
          <w:szCs w:val="28"/>
        </w:rPr>
        <w:t>, однако Степанова Н.Е. начала хватать его за руки и выталкивать к своей комнате</w:t>
      </w:r>
      <w:r w:rsidRPr="003C48F6" w:rsidR="00532AA8">
        <w:rPr>
          <w:rFonts w:eastAsia="Calibri"/>
          <w:sz w:val="28"/>
          <w:szCs w:val="28"/>
        </w:rPr>
        <w:t xml:space="preserve">, </w:t>
      </w:r>
      <w:r w:rsidRPr="003C48F6" w:rsidR="00532AA8">
        <w:rPr>
          <w:sz w:val="28"/>
          <w:szCs w:val="28"/>
        </w:rPr>
        <w:t>повалив его на пол, а также нанесла два-три удара ногой в область спины</w:t>
      </w:r>
      <w:r w:rsidR="0017635D">
        <w:rPr>
          <w:sz w:val="28"/>
          <w:szCs w:val="28"/>
        </w:rPr>
        <w:t>, чтоб он не брал ключи</w:t>
      </w:r>
      <w:r w:rsidRPr="003C48F6" w:rsidR="00532AA8">
        <w:rPr>
          <w:sz w:val="28"/>
          <w:szCs w:val="28"/>
        </w:rPr>
        <w:t xml:space="preserve">. Также пояснил, что сам со своим защитником по </w:t>
      </w:r>
      <w:r w:rsidRPr="003C48F6" w:rsidR="00937D81">
        <w:rPr>
          <w:sz w:val="28"/>
          <w:szCs w:val="28"/>
        </w:rPr>
        <w:t>указанному</w:t>
      </w:r>
      <w:r w:rsidRPr="003C48F6" w:rsidR="00532AA8">
        <w:rPr>
          <w:sz w:val="28"/>
          <w:szCs w:val="28"/>
        </w:rPr>
        <w:t xml:space="preserve"> фа</w:t>
      </w:r>
      <w:r w:rsidRPr="003C48F6" w:rsidR="001B1E21">
        <w:rPr>
          <w:sz w:val="28"/>
          <w:szCs w:val="28"/>
        </w:rPr>
        <w:t>кту обратился в полицию, где под</w:t>
      </w:r>
      <w:r w:rsidRPr="003C48F6" w:rsidR="00532AA8">
        <w:rPr>
          <w:sz w:val="28"/>
          <w:szCs w:val="28"/>
        </w:rPr>
        <w:t xml:space="preserve">писал заявление и подписал письменные объяснения. </w:t>
      </w:r>
      <w:r w:rsidRPr="003C48F6" w:rsidR="001B1E21">
        <w:rPr>
          <w:sz w:val="28"/>
          <w:szCs w:val="28"/>
        </w:rPr>
        <w:t xml:space="preserve">Относительно представленной видеозаписи, где он утверждает, что Степанова Н.Е. не наносила ему телесных повреждений, пояснил, что она не касается нанесение телесных повреждений ему Степановой Н.Е. 15 июля 2020 года, а </w:t>
      </w:r>
      <w:r w:rsidRPr="003C48F6" w:rsidR="00CF4671">
        <w:rPr>
          <w:sz w:val="28"/>
          <w:szCs w:val="28"/>
        </w:rPr>
        <w:t>касается</w:t>
      </w:r>
      <w:r w:rsidRPr="003C48F6" w:rsidR="001B1E21">
        <w:rPr>
          <w:sz w:val="28"/>
          <w:szCs w:val="28"/>
        </w:rPr>
        <w:t xml:space="preserve"> других событий до 15 июля 2020 года. </w:t>
      </w:r>
      <w:r w:rsidRPr="003C48F6" w:rsidR="00532AA8">
        <w:rPr>
          <w:sz w:val="28"/>
          <w:szCs w:val="28"/>
        </w:rPr>
        <w:t xml:space="preserve">Просил привлечь Степанову Н.Е. к </w:t>
      </w:r>
      <w:r w:rsidRPr="003C48F6" w:rsidR="00532AA8">
        <w:rPr>
          <w:sz w:val="28"/>
          <w:szCs w:val="28"/>
        </w:rPr>
        <w:t xml:space="preserve">ответственности и перестать ей в </w:t>
      </w:r>
      <w:r w:rsidRPr="003C48F6" w:rsidR="00937D81">
        <w:rPr>
          <w:sz w:val="28"/>
          <w:szCs w:val="28"/>
        </w:rPr>
        <w:t>отношении</w:t>
      </w:r>
      <w:r w:rsidRPr="003C48F6" w:rsidR="00532AA8">
        <w:rPr>
          <w:sz w:val="28"/>
          <w:szCs w:val="28"/>
        </w:rPr>
        <w:t xml:space="preserve"> себя совершать насильственные действия.  </w:t>
      </w:r>
    </w:p>
    <w:p w:rsidR="00AA7EFD" w:rsidP="007A35D4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3C48F6">
        <w:rPr>
          <w:rStyle w:val="23"/>
          <w:b w:val="0"/>
          <w:sz w:val="28"/>
          <w:szCs w:val="28"/>
        </w:rPr>
        <w:t xml:space="preserve">Защитник </w:t>
      </w:r>
      <w:r w:rsidRPr="003C48F6" w:rsidR="009D0742">
        <w:rPr>
          <w:rStyle w:val="23"/>
          <w:b w:val="0"/>
          <w:sz w:val="28"/>
          <w:szCs w:val="28"/>
        </w:rPr>
        <w:t xml:space="preserve">потерпевшего </w:t>
      </w:r>
      <w:r w:rsidRPr="003C48F6">
        <w:rPr>
          <w:rStyle w:val="23"/>
          <w:b w:val="0"/>
          <w:sz w:val="28"/>
          <w:szCs w:val="28"/>
        </w:rPr>
        <w:t>Марченко В.И.</w:t>
      </w:r>
      <w:r>
        <w:rPr>
          <w:rStyle w:val="23"/>
          <w:b w:val="0"/>
          <w:sz w:val="28"/>
          <w:szCs w:val="28"/>
        </w:rPr>
        <w:t xml:space="preserve"> </w:t>
      </w:r>
      <w:r w:rsidRPr="003C48F6" w:rsidR="009D0742">
        <w:rPr>
          <w:rStyle w:val="cnsl"/>
          <w:sz w:val="28"/>
          <w:szCs w:val="28"/>
        </w:rPr>
        <w:t>поддержал</w:t>
      </w:r>
      <w:r w:rsidRPr="003C48F6">
        <w:rPr>
          <w:rStyle w:val="cnsl"/>
          <w:sz w:val="28"/>
          <w:szCs w:val="28"/>
        </w:rPr>
        <w:t>а</w:t>
      </w:r>
      <w:r w:rsidRPr="003C48F6" w:rsidR="009D0742">
        <w:rPr>
          <w:rStyle w:val="cnsl"/>
          <w:sz w:val="28"/>
          <w:szCs w:val="28"/>
        </w:rPr>
        <w:t xml:space="preserve"> позицию своего доверителя, </w:t>
      </w:r>
      <w:r w:rsidRPr="003C48F6" w:rsidR="009D0742">
        <w:rPr>
          <w:sz w:val="28"/>
          <w:szCs w:val="28"/>
        </w:rPr>
        <w:t>п</w:t>
      </w:r>
      <w:r w:rsidRPr="003C48F6">
        <w:rPr>
          <w:sz w:val="28"/>
          <w:szCs w:val="28"/>
        </w:rPr>
        <w:t>росила привлечь к административной ответственности Степанову Н.Е. по основаниям, изложенным в проток</w:t>
      </w:r>
      <w:r w:rsidRPr="003C48F6" w:rsidR="00937D81">
        <w:rPr>
          <w:sz w:val="28"/>
          <w:szCs w:val="28"/>
        </w:rPr>
        <w:t>о</w:t>
      </w:r>
      <w:r w:rsidRPr="003C48F6">
        <w:rPr>
          <w:sz w:val="28"/>
          <w:szCs w:val="28"/>
        </w:rPr>
        <w:t>ле об административном правонарушении</w:t>
      </w:r>
      <w:r w:rsidR="003C48F6">
        <w:rPr>
          <w:sz w:val="28"/>
          <w:szCs w:val="28"/>
        </w:rPr>
        <w:t xml:space="preserve">, одновременно пояснив, что </w:t>
      </w:r>
      <w:r>
        <w:rPr>
          <w:sz w:val="28"/>
          <w:szCs w:val="28"/>
        </w:rPr>
        <w:t>ФИО1</w:t>
      </w:r>
      <w:r w:rsidR="003C48F6">
        <w:rPr>
          <w:sz w:val="28"/>
          <w:szCs w:val="28"/>
        </w:rPr>
        <w:t xml:space="preserve"> неверно </w:t>
      </w:r>
      <w:r w:rsidR="0017635D">
        <w:rPr>
          <w:sz w:val="28"/>
          <w:szCs w:val="28"/>
        </w:rPr>
        <w:t>указывает</w:t>
      </w:r>
      <w:r w:rsidR="003C48F6">
        <w:rPr>
          <w:sz w:val="28"/>
          <w:szCs w:val="28"/>
        </w:rPr>
        <w:t xml:space="preserve"> на время совершения </w:t>
      </w:r>
      <w:r w:rsidR="0017635D">
        <w:rPr>
          <w:sz w:val="28"/>
          <w:szCs w:val="28"/>
        </w:rPr>
        <w:t>правонарушения</w:t>
      </w:r>
      <w:r w:rsidR="003C48F6">
        <w:rPr>
          <w:sz w:val="28"/>
          <w:szCs w:val="28"/>
        </w:rPr>
        <w:t>, так как постоянно находится дома запертый, в связи с чем, не верно указывает на период времени.</w:t>
      </w:r>
      <w:r w:rsidR="003C48F6">
        <w:rPr>
          <w:sz w:val="28"/>
          <w:szCs w:val="28"/>
        </w:rPr>
        <w:tab/>
      </w:r>
      <w:r w:rsidR="003C48F6">
        <w:rPr>
          <w:sz w:val="28"/>
          <w:szCs w:val="28"/>
        </w:rPr>
        <w:tab/>
      </w:r>
      <w:r w:rsidR="003C48F6">
        <w:rPr>
          <w:sz w:val="28"/>
          <w:szCs w:val="28"/>
        </w:rPr>
        <w:tab/>
      </w:r>
      <w:r w:rsidRPr="003C48F6">
        <w:rPr>
          <w:sz w:val="28"/>
          <w:szCs w:val="28"/>
        </w:rPr>
        <w:tab/>
      </w:r>
      <w:r w:rsidRPr="003C48F6">
        <w:rPr>
          <w:sz w:val="28"/>
          <w:szCs w:val="28"/>
        </w:rPr>
        <w:tab/>
      </w:r>
      <w:r w:rsidRPr="003C48F6">
        <w:rPr>
          <w:sz w:val="28"/>
          <w:szCs w:val="28"/>
        </w:rPr>
        <w:tab/>
      </w:r>
      <w:r w:rsidRPr="003C48F6">
        <w:rPr>
          <w:sz w:val="28"/>
          <w:szCs w:val="28"/>
        </w:rPr>
        <w:tab/>
      </w:r>
      <w:r w:rsidRPr="003C48F6">
        <w:rPr>
          <w:sz w:val="28"/>
          <w:szCs w:val="28"/>
        </w:rPr>
        <w:tab/>
      </w:r>
      <w:r w:rsidRPr="003C48F6">
        <w:rPr>
          <w:sz w:val="28"/>
          <w:szCs w:val="28"/>
        </w:rPr>
        <w:tab/>
      </w:r>
      <w:r w:rsidRPr="003C48F6">
        <w:rPr>
          <w:sz w:val="28"/>
          <w:szCs w:val="28"/>
        </w:rPr>
        <w:tab/>
      </w:r>
      <w:r w:rsidRPr="003C48F6">
        <w:rPr>
          <w:sz w:val="28"/>
          <w:szCs w:val="28"/>
        </w:rPr>
        <w:tab/>
        <w:t>З</w:t>
      </w:r>
      <w:r w:rsidRPr="003C48F6" w:rsidR="00937D81">
        <w:rPr>
          <w:sz w:val="28"/>
          <w:szCs w:val="28"/>
        </w:rPr>
        <w:t>а</w:t>
      </w:r>
      <w:r w:rsidRPr="003C48F6">
        <w:rPr>
          <w:sz w:val="28"/>
          <w:szCs w:val="28"/>
        </w:rPr>
        <w:t xml:space="preserve">щитник потерпевшего </w:t>
      </w:r>
      <w:r w:rsidRPr="003C48F6">
        <w:rPr>
          <w:sz w:val="28"/>
          <w:szCs w:val="28"/>
        </w:rPr>
        <w:t>Роденко</w:t>
      </w:r>
      <w:r w:rsidRPr="003C48F6">
        <w:rPr>
          <w:sz w:val="28"/>
          <w:szCs w:val="28"/>
        </w:rPr>
        <w:t xml:space="preserve"> Н.А. </w:t>
      </w:r>
      <w:r w:rsidRPr="003C48F6">
        <w:rPr>
          <w:rStyle w:val="cnsl"/>
          <w:sz w:val="28"/>
          <w:szCs w:val="28"/>
        </w:rPr>
        <w:t xml:space="preserve">поддержала позицию своего доверителя, </w:t>
      </w:r>
      <w:r w:rsidRPr="003C48F6">
        <w:rPr>
          <w:sz w:val="28"/>
          <w:szCs w:val="28"/>
        </w:rPr>
        <w:t xml:space="preserve">просила привлечь к административной ответственности Степанову Н.Е. по основаниям, изложенным в протоколе об административном правонарушении, одновременно пояснив, что количество ударов, которые Степанова Н.Е. нанесла </w:t>
      </w:r>
      <w:r>
        <w:rPr>
          <w:sz w:val="28"/>
          <w:szCs w:val="28"/>
        </w:rPr>
        <w:t>ФИО1</w:t>
      </w:r>
      <w:r w:rsidRPr="003C48F6">
        <w:rPr>
          <w:sz w:val="28"/>
          <w:szCs w:val="28"/>
        </w:rPr>
        <w:t xml:space="preserve">, ввиду состоянию его здоровья, а также </w:t>
      </w:r>
      <w:r w:rsidRPr="003C48F6" w:rsidR="00937D81">
        <w:rPr>
          <w:sz w:val="28"/>
          <w:szCs w:val="28"/>
        </w:rPr>
        <w:t xml:space="preserve">того момента </w:t>
      </w:r>
      <w:r w:rsidRPr="003C48F6">
        <w:rPr>
          <w:sz w:val="28"/>
          <w:szCs w:val="28"/>
        </w:rPr>
        <w:t xml:space="preserve">при нанесении ему насильственных действий со стороны Степановой Н.Е., он не мог запомнить, но их было столько, сколько указано в протоколе об административном правонарушении. </w:t>
      </w:r>
      <w:r w:rsidRPr="003C48F6">
        <w:rPr>
          <w:sz w:val="28"/>
          <w:szCs w:val="28"/>
        </w:rPr>
        <w:tab/>
      </w:r>
      <w:r w:rsidRPr="003C48F6">
        <w:rPr>
          <w:sz w:val="28"/>
          <w:szCs w:val="28"/>
        </w:rPr>
        <w:tab/>
      </w:r>
      <w:r w:rsidRPr="003C48F6" w:rsidR="009D0742">
        <w:rPr>
          <w:sz w:val="28"/>
          <w:szCs w:val="28"/>
        </w:rPr>
        <w:tab/>
        <w:t xml:space="preserve">Выслушав в судебном заседании лицо, привлекаемое к административной ответственности его защитника, потерпевшего, </w:t>
      </w:r>
      <w:r w:rsidRPr="003C48F6" w:rsidR="001B1E21">
        <w:rPr>
          <w:sz w:val="28"/>
          <w:szCs w:val="28"/>
        </w:rPr>
        <w:t>защитников</w:t>
      </w:r>
      <w:r w:rsidRPr="003C48F6" w:rsidR="009D0742">
        <w:rPr>
          <w:sz w:val="28"/>
          <w:szCs w:val="28"/>
        </w:rPr>
        <w:t xml:space="preserve"> потерпевшего, должностное лица, составившего протокол об административном правонарушении, допросив свидетел</w:t>
      </w:r>
      <w:r w:rsidRPr="003C48F6" w:rsidR="001B1E21">
        <w:rPr>
          <w:sz w:val="28"/>
          <w:szCs w:val="28"/>
        </w:rPr>
        <w:t>я</w:t>
      </w:r>
      <w:r w:rsidRPr="003C48F6" w:rsidR="009D0742">
        <w:rPr>
          <w:sz w:val="28"/>
          <w:szCs w:val="28"/>
        </w:rPr>
        <w:t xml:space="preserve">, исследовав материалы дела, прихожу к выводу о следующем. </w:t>
      </w:r>
      <w:r w:rsidRPr="003C48F6" w:rsidR="009D0742">
        <w:rPr>
          <w:sz w:val="28"/>
          <w:szCs w:val="28"/>
        </w:rPr>
        <w:tab/>
      </w:r>
      <w:r w:rsidRPr="003C48F6" w:rsidR="001B1E21">
        <w:rPr>
          <w:sz w:val="28"/>
          <w:szCs w:val="28"/>
        </w:rPr>
        <w:tab/>
      </w:r>
      <w:r w:rsidRPr="003C48F6" w:rsidR="001B1E21">
        <w:rPr>
          <w:sz w:val="28"/>
          <w:szCs w:val="28"/>
        </w:rPr>
        <w:tab/>
      </w:r>
      <w:r w:rsidRPr="003C48F6" w:rsidR="001B1E21">
        <w:rPr>
          <w:sz w:val="28"/>
          <w:szCs w:val="28"/>
        </w:rPr>
        <w:tab/>
      </w:r>
      <w:r w:rsidRPr="003C48F6" w:rsidR="001B1E21">
        <w:rPr>
          <w:sz w:val="28"/>
          <w:szCs w:val="28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 xml:space="preserve">В соответствии со </w:t>
      </w:r>
      <w:hyperlink r:id="rId5" w:history="1">
        <w:r w:rsidRPr="003C48F6" w:rsidR="001B1E21">
          <w:rPr>
            <w:rFonts w:eastAsia="SimSun"/>
            <w:sz w:val="28"/>
            <w:szCs w:val="28"/>
            <w:lang w:eastAsia="zh-CN"/>
          </w:rPr>
          <w:t>ст. 6.1.1</w:t>
        </w:r>
      </w:hyperlink>
      <w:r w:rsidRPr="003C48F6" w:rsidR="001B1E21">
        <w:rPr>
          <w:rFonts w:eastAsia="SimSun"/>
          <w:sz w:val="28"/>
          <w:szCs w:val="28"/>
          <w:lang w:eastAsia="zh-CN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3C48F6" w:rsidR="001B1E21">
          <w:rPr>
            <w:rFonts w:eastAsia="SimSun"/>
            <w:sz w:val="28"/>
            <w:szCs w:val="28"/>
            <w:lang w:eastAsia="zh-CN"/>
          </w:rPr>
          <w:t>ст. 115</w:t>
        </w:r>
      </w:hyperlink>
      <w:r w:rsidRPr="003C48F6" w:rsidR="001B1E21">
        <w:rPr>
          <w:rFonts w:eastAsia="SimSun"/>
          <w:sz w:val="28"/>
          <w:szCs w:val="28"/>
          <w:lang w:eastAsia="zh-CN"/>
        </w:rPr>
        <w:t xml:space="preserve"> УК РФ, если эти действия не содержат уголовно 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  <w:t xml:space="preserve">В соответствии с </w:t>
      </w:r>
      <w:hyperlink r:id="rId7" w:history="1">
        <w:r w:rsidRPr="003C48F6" w:rsidR="001B1E21">
          <w:rPr>
            <w:rFonts w:eastAsia="SimSun"/>
            <w:sz w:val="28"/>
            <w:szCs w:val="28"/>
            <w:lang w:eastAsia="zh-CN"/>
          </w:rPr>
          <w:t>ч. 1 ст. 2.1</w:t>
        </w:r>
      </w:hyperlink>
      <w:r w:rsidRPr="003C48F6" w:rsidR="001B1E21">
        <w:rPr>
          <w:rFonts w:eastAsia="SimSun"/>
          <w:sz w:val="28"/>
          <w:szCs w:val="28"/>
          <w:lang w:eastAsia="zh-CN"/>
        </w:rPr>
        <w:t xml:space="preserve"> КоАП РФ административным правонарушением признается противоправное виновное действие, бездействие физического лица, за которое </w:t>
      </w:r>
      <w:hyperlink r:id="rId8" w:history="1">
        <w:r w:rsidRPr="003C48F6" w:rsidR="001B1E21">
          <w:rPr>
            <w:rFonts w:eastAsia="SimSun"/>
            <w:sz w:val="28"/>
            <w:szCs w:val="28"/>
            <w:lang w:eastAsia="zh-CN"/>
          </w:rPr>
          <w:t>настоящим Кодексом</w:t>
        </w:r>
      </w:hyperlink>
      <w:r w:rsidRPr="003C48F6" w:rsidR="001B1E21">
        <w:rPr>
          <w:rFonts w:eastAsia="SimSun"/>
          <w:sz w:val="28"/>
          <w:szCs w:val="28"/>
          <w:lang w:eastAsia="zh-CN"/>
        </w:rPr>
        <w:t xml:space="preserve"> или законами субъектов РФ об административных правонарушениях установлена административная ответственность. </w:t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  <w:t xml:space="preserve">Субъективная сторона правонарушения, предусмотренного </w:t>
      </w:r>
      <w:hyperlink r:id="rId5" w:history="1">
        <w:r w:rsidRPr="003C48F6" w:rsidR="001B1E21">
          <w:rPr>
            <w:rFonts w:eastAsia="SimSun"/>
            <w:sz w:val="28"/>
            <w:szCs w:val="28"/>
            <w:lang w:eastAsia="zh-CN"/>
          </w:rPr>
          <w:t>ст. 6.1.1</w:t>
        </w:r>
      </w:hyperlink>
      <w:r w:rsidRPr="003C48F6" w:rsidR="001B1E21">
        <w:rPr>
          <w:rFonts w:eastAsia="SimSun"/>
          <w:sz w:val="28"/>
          <w:szCs w:val="28"/>
          <w:lang w:eastAsia="zh-CN"/>
        </w:rPr>
        <w:t xml:space="preserve"> КоАП РФ, характеризуется умыслом. </w:t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  <w:t xml:space="preserve"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 </w:t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  <w:t xml:space="preserve">Объективная сторона правонарушения, предусмотренного </w:t>
      </w:r>
      <w:hyperlink r:id="rId5" w:history="1">
        <w:r w:rsidRPr="003C48F6" w:rsidR="001B1E21">
          <w:rPr>
            <w:rFonts w:eastAsia="SimSun"/>
            <w:sz w:val="28"/>
            <w:szCs w:val="28"/>
            <w:lang w:eastAsia="zh-CN"/>
          </w:rPr>
          <w:t>статьей 6.1.1</w:t>
        </w:r>
      </w:hyperlink>
      <w:r w:rsidRPr="003C48F6" w:rsidR="001B1E21">
        <w:rPr>
          <w:rFonts w:eastAsia="SimSun"/>
          <w:sz w:val="28"/>
          <w:szCs w:val="28"/>
          <w:lang w:eastAsia="zh-CN"/>
        </w:rPr>
        <w:t xml:space="preserve"> КоАП РФ, состоит в нанесении побоев или совершении иных насильственных действий, причинивших физическую боль, но не повлекших последствий, указанных в </w:t>
      </w:r>
      <w:hyperlink r:id="rId6" w:history="1">
        <w:r w:rsidRPr="003C48F6" w:rsidR="001B1E21">
          <w:rPr>
            <w:rFonts w:eastAsia="SimSun"/>
            <w:sz w:val="28"/>
            <w:szCs w:val="28"/>
            <w:lang w:eastAsia="zh-CN"/>
          </w:rPr>
          <w:t>ст. 115</w:t>
        </w:r>
      </w:hyperlink>
      <w:r w:rsidRPr="003C48F6" w:rsidR="001B1E21">
        <w:rPr>
          <w:rFonts w:eastAsia="SimSun"/>
          <w:sz w:val="28"/>
          <w:szCs w:val="28"/>
          <w:lang w:eastAsia="zh-CN"/>
        </w:rPr>
        <w:t xml:space="preserve"> УК РФ, если эти действия не содержат уголовно наказуемого деяния. </w:t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  <w:t xml:space="preserve">В судебном заседании установлено, что Степанова Н.Е., действуя умышленно, </w:t>
      </w:r>
      <w:r w:rsidRPr="003C48F6" w:rsidR="001B1E21">
        <w:rPr>
          <w:sz w:val="28"/>
          <w:szCs w:val="28"/>
        </w:rPr>
        <w:t xml:space="preserve">причинила </w:t>
      </w:r>
      <w:r>
        <w:rPr>
          <w:sz w:val="28"/>
          <w:szCs w:val="28"/>
        </w:rPr>
        <w:t>ФИО1</w:t>
      </w:r>
      <w:r w:rsidRPr="003C48F6" w:rsidR="001B1E21">
        <w:rPr>
          <w:sz w:val="28"/>
          <w:szCs w:val="28"/>
        </w:rPr>
        <w:t xml:space="preserve"> иные насильственные действия, причинившие ему физическую боль, а именно хватала его за руки и толкала, повалив на пол, а также нанесла два-три удара ногой в область спины</w:t>
      </w:r>
      <w:r w:rsidRPr="003C48F6" w:rsidR="001B1E21">
        <w:rPr>
          <w:rFonts w:eastAsia="SimSun"/>
          <w:sz w:val="28"/>
          <w:szCs w:val="28"/>
          <w:lang w:eastAsia="zh-CN"/>
        </w:rPr>
        <w:t xml:space="preserve">. Данные действия Степановой Н.Е. образуют состав административного правонарушения, предусмотренного </w:t>
      </w:r>
      <w:hyperlink r:id="rId5" w:history="1">
        <w:r w:rsidRPr="003C48F6" w:rsidR="001B1E21">
          <w:rPr>
            <w:rFonts w:eastAsia="SimSun"/>
            <w:sz w:val="28"/>
            <w:szCs w:val="28"/>
            <w:lang w:eastAsia="zh-CN"/>
          </w:rPr>
          <w:t>статьей 6.1.1</w:t>
        </w:r>
      </w:hyperlink>
      <w:r w:rsidRPr="003C48F6" w:rsidR="001B1E21">
        <w:rPr>
          <w:rFonts w:eastAsia="SimSun"/>
          <w:sz w:val="28"/>
          <w:szCs w:val="28"/>
          <w:lang w:eastAsia="zh-CN"/>
        </w:rPr>
        <w:t xml:space="preserve"> КоАП РФ. </w:t>
      </w:r>
      <w:r w:rsidRPr="003C48F6" w:rsidR="001B1E21">
        <w:rPr>
          <w:rFonts w:eastAsia="SimSun"/>
          <w:sz w:val="28"/>
          <w:szCs w:val="28"/>
          <w:lang w:eastAsia="zh-CN"/>
        </w:rPr>
        <w:tab/>
      </w:r>
      <w:r w:rsidRPr="003C48F6" w:rsidR="001B1E21">
        <w:rPr>
          <w:rFonts w:eastAsia="SimSun"/>
          <w:sz w:val="28"/>
          <w:szCs w:val="28"/>
          <w:lang w:eastAsia="zh-CN"/>
        </w:rPr>
        <w:tab/>
      </w:r>
    </w:p>
    <w:p w:rsidR="001B1E21" w:rsidRPr="003C48F6" w:rsidP="007A35D4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3C48F6">
        <w:rPr>
          <w:rFonts w:eastAsia="SimSun"/>
          <w:sz w:val="28"/>
          <w:szCs w:val="28"/>
          <w:lang w:eastAsia="zh-CN"/>
        </w:rPr>
        <w:t xml:space="preserve">Несмотря на непризнание Степановой Н.Е. вины, виновность </w:t>
      </w:r>
      <w:r w:rsidRPr="003C48F6" w:rsidR="001C6E6B">
        <w:rPr>
          <w:rFonts w:eastAsia="SimSun"/>
          <w:sz w:val="28"/>
          <w:szCs w:val="28"/>
          <w:lang w:eastAsia="zh-CN"/>
        </w:rPr>
        <w:t>Степановой Н.Е.</w:t>
      </w:r>
      <w:r w:rsidRPr="003C48F6">
        <w:rPr>
          <w:rFonts w:eastAsia="SimSun"/>
          <w:sz w:val="28"/>
          <w:szCs w:val="28"/>
          <w:lang w:eastAsia="zh-CN"/>
        </w:rPr>
        <w:t xml:space="preserve"> подтверждаются следующими доказательствами: </w:t>
      </w:r>
      <w:r w:rsidRPr="003C48F6" w:rsidR="001C6E6B">
        <w:rPr>
          <w:rFonts w:eastAsia="SimSun"/>
          <w:sz w:val="28"/>
          <w:szCs w:val="28"/>
          <w:lang w:eastAsia="zh-CN"/>
        </w:rPr>
        <w:tab/>
      </w:r>
      <w:r w:rsidRPr="003C48F6" w:rsidR="001C6E6B">
        <w:rPr>
          <w:rFonts w:eastAsia="SimSun"/>
          <w:sz w:val="28"/>
          <w:szCs w:val="28"/>
          <w:lang w:eastAsia="zh-CN"/>
        </w:rPr>
        <w:tab/>
      </w:r>
      <w:r w:rsidRPr="003C48F6" w:rsidR="001C6E6B">
        <w:rPr>
          <w:rFonts w:eastAsia="SimSun"/>
          <w:sz w:val="28"/>
          <w:szCs w:val="28"/>
          <w:lang w:eastAsia="zh-CN"/>
        </w:rPr>
        <w:tab/>
      </w:r>
      <w:r w:rsidRPr="003C48F6">
        <w:rPr>
          <w:iCs/>
          <w:sz w:val="28"/>
          <w:szCs w:val="28"/>
        </w:rPr>
        <w:t>- п</w:t>
      </w:r>
      <w:r w:rsidRPr="003C48F6" w:rsidR="001C6E6B">
        <w:rPr>
          <w:iCs/>
          <w:sz w:val="28"/>
          <w:szCs w:val="28"/>
        </w:rPr>
        <w:t xml:space="preserve">ротоколом принятия устного заявления о преступлении </w:t>
      </w:r>
      <w:r w:rsidRPr="003C48F6">
        <w:rPr>
          <w:rFonts w:eastAsia="SimSun"/>
          <w:sz w:val="28"/>
          <w:szCs w:val="28"/>
          <w:lang w:eastAsia="zh-CN"/>
        </w:rPr>
        <w:t xml:space="preserve">от </w:t>
      </w:r>
      <w:r w:rsidRPr="003C48F6" w:rsidR="001C6E6B">
        <w:rPr>
          <w:rFonts w:eastAsia="SimSun"/>
          <w:sz w:val="28"/>
          <w:szCs w:val="28"/>
          <w:lang w:eastAsia="zh-CN"/>
        </w:rPr>
        <w:t>16 июля</w:t>
      </w:r>
      <w:r w:rsidRPr="003C48F6">
        <w:rPr>
          <w:rFonts w:eastAsia="SimSun"/>
          <w:sz w:val="28"/>
          <w:szCs w:val="28"/>
          <w:lang w:eastAsia="zh-CN"/>
        </w:rPr>
        <w:t xml:space="preserve"> 20</w:t>
      </w:r>
      <w:r w:rsidRPr="003C48F6" w:rsidR="001C6E6B">
        <w:rPr>
          <w:rFonts w:eastAsia="SimSun"/>
          <w:sz w:val="28"/>
          <w:szCs w:val="28"/>
          <w:lang w:eastAsia="zh-CN"/>
        </w:rPr>
        <w:t>20</w:t>
      </w:r>
      <w:r w:rsidRPr="003C48F6">
        <w:rPr>
          <w:rFonts w:eastAsia="SimSun"/>
          <w:sz w:val="28"/>
          <w:szCs w:val="28"/>
          <w:lang w:eastAsia="zh-CN"/>
        </w:rPr>
        <w:t xml:space="preserve"> года,  согласно которому </w:t>
      </w:r>
      <w:r w:rsidR="00AA7EFD">
        <w:rPr>
          <w:rFonts w:eastAsia="SimSun"/>
          <w:sz w:val="28"/>
          <w:szCs w:val="28"/>
          <w:lang w:eastAsia="zh-CN"/>
        </w:rPr>
        <w:t>ФИО1</w:t>
      </w:r>
      <w:r w:rsidRPr="003C48F6">
        <w:rPr>
          <w:rFonts w:eastAsia="SimSun"/>
          <w:sz w:val="28"/>
          <w:szCs w:val="28"/>
          <w:lang w:eastAsia="zh-CN"/>
        </w:rPr>
        <w:t xml:space="preserve"> просит привлечь к ответственности </w:t>
      </w:r>
      <w:r w:rsidRPr="003C48F6" w:rsidR="001C6E6B">
        <w:rPr>
          <w:rFonts w:eastAsia="SimSun"/>
          <w:sz w:val="28"/>
          <w:szCs w:val="28"/>
          <w:lang w:eastAsia="zh-CN"/>
        </w:rPr>
        <w:t>Степанову Н.Е.</w:t>
      </w:r>
      <w:r w:rsidRPr="003C48F6">
        <w:rPr>
          <w:rFonts w:eastAsia="SimSun"/>
          <w:sz w:val="28"/>
          <w:szCs w:val="28"/>
          <w:lang w:eastAsia="zh-CN"/>
        </w:rPr>
        <w:t xml:space="preserve"> за </w:t>
      </w:r>
      <w:r w:rsidRPr="003C48F6" w:rsidR="001C6E6B">
        <w:rPr>
          <w:rFonts w:eastAsia="SimSun"/>
          <w:sz w:val="28"/>
          <w:szCs w:val="28"/>
          <w:lang w:eastAsia="zh-CN"/>
        </w:rPr>
        <w:t>совершение в отношении него насильственных действий</w:t>
      </w:r>
      <w:r w:rsidRPr="003C48F6">
        <w:rPr>
          <w:rFonts w:eastAsia="SimSun"/>
          <w:sz w:val="28"/>
          <w:szCs w:val="28"/>
          <w:lang w:eastAsia="zh-CN"/>
        </w:rPr>
        <w:t>;</w:t>
      </w:r>
    </w:p>
    <w:p w:rsidR="001B1E21" w:rsidRPr="003C48F6" w:rsidP="001B1E2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3C48F6">
        <w:rPr>
          <w:rFonts w:eastAsia="SimSun"/>
          <w:sz w:val="28"/>
          <w:szCs w:val="28"/>
          <w:lang w:eastAsia="zh-CN"/>
        </w:rPr>
        <w:t>- показаниями потерпевше</w:t>
      </w:r>
      <w:r w:rsidRPr="003C48F6" w:rsidR="001C6E6B">
        <w:rPr>
          <w:rFonts w:eastAsia="SimSun"/>
          <w:sz w:val="28"/>
          <w:szCs w:val="28"/>
          <w:lang w:eastAsia="zh-CN"/>
        </w:rPr>
        <w:t xml:space="preserve">го </w:t>
      </w:r>
      <w:r w:rsidR="00AA7EFD">
        <w:rPr>
          <w:rFonts w:eastAsia="SimSun"/>
          <w:sz w:val="28"/>
          <w:szCs w:val="28"/>
          <w:lang w:eastAsia="zh-CN"/>
        </w:rPr>
        <w:t>ФИО1</w:t>
      </w:r>
      <w:r w:rsidRPr="003C48F6" w:rsidR="001C6E6B">
        <w:rPr>
          <w:rFonts w:eastAsia="SimSun"/>
          <w:sz w:val="28"/>
          <w:szCs w:val="28"/>
          <w:lang w:eastAsia="zh-CN"/>
        </w:rPr>
        <w:t>, данными им</w:t>
      </w:r>
      <w:r w:rsidRPr="003C48F6">
        <w:rPr>
          <w:rFonts w:eastAsia="SimSun"/>
          <w:sz w:val="28"/>
          <w:szCs w:val="28"/>
          <w:lang w:eastAsia="zh-CN"/>
        </w:rPr>
        <w:t xml:space="preserve"> в судебном заседании, согласно которым, </w:t>
      </w:r>
      <w:r w:rsidRPr="003C48F6" w:rsidR="001C6E6B">
        <w:rPr>
          <w:rFonts w:eastAsia="SimSun"/>
          <w:sz w:val="28"/>
          <w:szCs w:val="28"/>
          <w:lang w:eastAsia="zh-CN"/>
        </w:rPr>
        <w:t xml:space="preserve">15 июля 2020 года в 20 часов 00 минут Степанова Н.Е. </w:t>
      </w:r>
      <w:r w:rsidRPr="003C48F6" w:rsidR="001C6E6B">
        <w:rPr>
          <w:sz w:val="28"/>
          <w:szCs w:val="28"/>
        </w:rPr>
        <w:t>причинила ему физическую боль, а именно хватала его за руки и толкала, повалив на пол, а также нанесла два-три удара ногой в область спины</w:t>
      </w:r>
      <w:r w:rsidRPr="003C48F6">
        <w:rPr>
          <w:rFonts w:eastAsia="SimSun"/>
          <w:sz w:val="28"/>
          <w:szCs w:val="28"/>
          <w:lang w:eastAsia="zh-CN"/>
        </w:rPr>
        <w:t xml:space="preserve">; </w:t>
      </w:r>
    </w:p>
    <w:p w:rsidR="001B1E21" w:rsidRPr="003C48F6" w:rsidP="001B1E2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3C48F6">
        <w:rPr>
          <w:rFonts w:eastAsia="SimSun"/>
          <w:sz w:val="28"/>
          <w:szCs w:val="28"/>
          <w:lang w:eastAsia="zh-CN"/>
        </w:rPr>
        <w:t xml:space="preserve">- </w:t>
      </w:r>
      <w:r w:rsidRPr="003C48F6" w:rsidR="001C6E6B">
        <w:rPr>
          <w:rFonts w:eastAsia="SimSun"/>
          <w:sz w:val="28"/>
          <w:szCs w:val="28"/>
          <w:lang w:eastAsia="zh-CN"/>
        </w:rPr>
        <w:t xml:space="preserve">заключением эксперта </w:t>
      </w:r>
      <w:r w:rsidRPr="003C48F6">
        <w:rPr>
          <w:iCs/>
          <w:sz w:val="28"/>
          <w:szCs w:val="28"/>
        </w:rPr>
        <w:t xml:space="preserve">ГБУЗ РК «Крымское </w:t>
      </w:r>
      <w:r w:rsidRPr="003C48F6">
        <w:rPr>
          <w:rFonts w:eastAsia="SimSun"/>
          <w:sz w:val="28"/>
          <w:szCs w:val="28"/>
          <w:lang w:eastAsia="zh-CN"/>
        </w:rPr>
        <w:t xml:space="preserve">Республиканское бюро судебно-медицинской экспертизы» от </w:t>
      </w:r>
      <w:r w:rsidRPr="003C48F6" w:rsidR="001C6E6B">
        <w:rPr>
          <w:rFonts w:eastAsia="SimSun"/>
          <w:sz w:val="28"/>
          <w:szCs w:val="28"/>
          <w:lang w:eastAsia="zh-CN"/>
        </w:rPr>
        <w:t>16 июля</w:t>
      </w:r>
      <w:r w:rsidRPr="003C48F6">
        <w:rPr>
          <w:rFonts w:eastAsia="SimSun"/>
          <w:sz w:val="28"/>
          <w:szCs w:val="28"/>
          <w:lang w:eastAsia="zh-CN"/>
        </w:rPr>
        <w:t xml:space="preserve"> 20</w:t>
      </w:r>
      <w:r w:rsidRPr="003C48F6" w:rsidR="001C6E6B">
        <w:rPr>
          <w:rFonts w:eastAsia="SimSun"/>
          <w:sz w:val="28"/>
          <w:szCs w:val="28"/>
          <w:lang w:eastAsia="zh-CN"/>
        </w:rPr>
        <w:t>20</w:t>
      </w:r>
      <w:r w:rsidRPr="003C48F6">
        <w:rPr>
          <w:rFonts w:eastAsia="SimSun"/>
          <w:sz w:val="28"/>
          <w:szCs w:val="28"/>
          <w:lang w:eastAsia="zh-CN"/>
        </w:rPr>
        <w:t xml:space="preserve"> года №</w:t>
      </w:r>
      <w:r w:rsidRPr="003C48F6" w:rsidR="001C6E6B">
        <w:rPr>
          <w:rFonts w:eastAsia="SimSun"/>
          <w:sz w:val="28"/>
          <w:szCs w:val="28"/>
          <w:lang w:eastAsia="zh-CN"/>
        </w:rPr>
        <w:t>586</w:t>
      </w:r>
      <w:r w:rsidRPr="003C48F6">
        <w:rPr>
          <w:rFonts w:eastAsia="SimSun"/>
          <w:sz w:val="28"/>
          <w:szCs w:val="28"/>
          <w:lang w:eastAsia="zh-CN"/>
        </w:rPr>
        <w:t xml:space="preserve">, согласно которому у </w:t>
      </w:r>
      <w:r w:rsidR="00AA7EFD">
        <w:rPr>
          <w:rFonts w:eastAsia="SimSun"/>
          <w:sz w:val="28"/>
          <w:szCs w:val="28"/>
          <w:lang w:eastAsia="zh-CN"/>
        </w:rPr>
        <w:t>ФИО1</w:t>
      </w:r>
      <w:r w:rsidRPr="003C48F6" w:rsidR="001C6E6B">
        <w:rPr>
          <w:rFonts w:eastAsia="SimSun"/>
          <w:sz w:val="28"/>
          <w:szCs w:val="28"/>
          <w:lang w:eastAsia="zh-CN"/>
        </w:rPr>
        <w:t xml:space="preserve"> обнаружены</w:t>
      </w:r>
      <w:r w:rsidRPr="003C48F6">
        <w:rPr>
          <w:rFonts w:eastAsia="SimSun"/>
          <w:sz w:val="28"/>
          <w:szCs w:val="28"/>
          <w:lang w:eastAsia="zh-CN"/>
        </w:rPr>
        <w:t xml:space="preserve"> повреждение в виде кровоподтёк</w:t>
      </w:r>
      <w:r w:rsidRPr="003C48F6" w:rsidR="001C6E6B">
        <w:rPr>
          <w:rFonts w:eastAsia="SimSun"/>
          <w:sz w:val="28"/>
          <w:szCs w:val="28"/>
          <w:lang w:eastAsia="zh-CN"/>
        </w:rPr>
        <w:t>ов на конечностях и на грудной клетке</w:t>
      </w:r>
      <w:r w:rsidRPr="003C48F6">
        <w:rPr>
          <w:rFonts w:eastAsia="SimSun"/>
          <w:sz w:val="28"/>
          <w:szCs w:val="28"/>
          <w:lang w:eastAsia="zh-CN"/>
        </w:rPr>
        <w:t xml:space="preserve">. Данные повреждения возникли от действия тупого предмета (предметов), и могли быть получены за </w:t>
      </w:r>
      <w:r w:rsidRPr="003C48F6" w:rsidR="001C6E6B">
        <w:rPr>
          <w:rFonts w:eastAsia="SimSun"/>
          <w:sz w:val="28"/>
          <w:szCs w:val="28"/>
          <w:lang w:eastAsia="zh-CN"/>
        </w:rPr>
        <w:t>12-24 часа до момента освидетельствования</w:t>
      </w:r>
      <w:r w:rsidRPr="003C48F6">
        <w:rPr>
          <w:rFonts w:eastAsia="SimSun"/>
          <w:sz w:val="28"/>
          <w:szCs w:val="28"/>
          <w:lang w:eastAsia="zh-CN"/>
        </w:rPr>
        <w:t xml:space="preserve">. </w:t>
      </w:r>
      <w:r w:rsidRPr="003C48F6" w:rsidR="001C6E6B">
        <w:rPr>
          <w:rFonts w:eastAsia="SimSun"/>
          <w:sz w:val="28"/>
          <w:szCs w:val="28"/>
          <w:lang w:eastAsia="zh-CN"/>
        </w:rPr>
        <w:t>Данные</w:t>
      </w:r>
      <w:r w:rsidRPr="003C48F6">
        <w:rPr>
          <w:rFonts w:eastAsia="SimSun"/>
          <w:sz w:val="28"/>
          <w:szCs w:val="28"/>
          <w:lang w:eastAsia="zh-CN"/>
        </w:rPr>
        <w:t xml:space="preserve"> повреждения не влекут за собой кратковременного расстройства здоровья или незначительной стойкой утраты общей трудоспособности и, согласно  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1B1E21" w:rsidRPr="003C48F6" w:rsidP="001B1E21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3C48F6">
        <w:rPr>
          <w:rFonts w:eastAsia="SimSun"/>
          <w:sz w:val="28"/>
          <w:szCs w:val="28"/>
          <w:lang w:eastAsia="zh-CN"/>
        </w:rPr>
        <w:t xml:space="preserve">- </w:t>
      </w:r>
      <w:r w:rsidRPr="003C48F6">
        <w:rPr>
          <w:iCs/>
          <w:sz w:val="28"/>
          <w:szCs w:val="28"/>
        </w:rPr>
        <w:t xml:space="preserve">протоколом об административном правонарушении от </w:t>
      </w:r>
      <w:r w:rsidRPr="003C48F6" w:rsidR="001C6E6B">
        <w:rPr>
          <w:iCs/>
          <w:sz w:val="28"/>
          <w:szCs w:val="28"/>
        </w:rPr>
        <w:t>29 сентября</w:t>
      </w:r>
      <w:r w:rsidRPr="003C48F6">
        <w:rPr>
          <w:iCs/>
          <w:sz w:val="28"/>
          <w:szCs w:val="28"/>
        </w:rPr>
        <w:t xml:space="preserve"> 20</w:t>
      </w:r>
      <w:r w:rsidRPr="003C48F6" w:rsidR="001C6E6B">
        <w:rPr>
          <w:iCs/>
          <w:sz w:val="28"/>
          <w:szCs w:val="28"/>
        </w:rPr>
        <w:t>20</w:t>
      </w:r>
      <w:r w:rsidRPr="003C48F6">
        <w:rPr>
          <w:iCs/>
          <w:sz w:val="28"/>
          <w:szCs w:val="28"/>
        </w:rPr>
        <w:t xml:space="preserve"> года №</w:t>
      </w:r>
      <w:r w:rsidRPr="003C48F6" w:rsidR="001C6E6B">
        <w:rPr>
          <w:iCs/>
          <w:sz w:val="28"/>
          <w:szCs w:val="28"/>
        </w:rPr>
        <w:t xml:space="preserve"> 356836/3779</w:t>
      </w:r>
      <w:r w:rsidRPr="003C48F6">
        <w:rPr>
          <w:iCs/>
          <w:sz w:val="28"/>
          <w:szCs w:val="28"/>
        </w:rPr>
        <w:t>, в котором описано событие правонарушения.</w:t>
      </w:r>
    </w:p>
    <w:p w:rsidR="001C6E6B" w:rsidRPr="003C48F6" w:rsidP="00B55004">
      <w:pPr>
        <w:ind w:firstLine="709"/>
        <w:jc w:val="both"/>
        <w:rPr>
          <w:rStyle w:val="FontStyle17"/>
          <w:sz w:val="28"/>
          <w:szCs w:val="28"/>
        </w:rPr>
      </w:pPr>
      <w:r w:rsidRPr="003C48F6">
        <w:rPr>
          <w:sz w:val="28"/>
          <w:szCs w:val="28"/>
        </w:rPr>
        <w:t xml:space="preserve">Кроме того, виновность Степановой Н.Е. в совершении административного правонарушения подтверждается пояснениями должностного лица, составившего </w:t>
      </w:r>
      <w:r w:rsidRPr="003C48F6" w:rsidR="00B55004">
        <w:rPr>
          <w:sz w:val="28"/>
          <w:szCs w:val="28"/>
        </w:rPr>
        <w:t>протокол</w:t>
      </w:r>
      <w:r w:rsidRPr="003C48F6">
        <w:rPr>
          <w:sz w:val="28"/>
          <w:szCs w:val="28"/>
        </w:rPr>
        <w:t xml:space="preserve"> об </w:t>
      </w:r>
      <w:r w:rsidRPr="003C48F6" w:rsidR="00B55004">
        <w:rPr>
          <w:sz w:val="28"/>
          <w:szCs w:val="28"/>
        </w:rPr>
        <w:t>административномправонарушении</w:t>
      </w:r>
      <w:r w:rsidRPr="003C48F6">
        <w:rPr>
          <w:sz w:val="28"/>
          <w:szCs w:val="28"/>
        </w:rPr>
        <w:t>,</w:t>
      </w:r>
      <w:r w:rsidRPr="003C48F6" w:rsidR="00B55004">
        <w:rPr>
          <w:rFonts w:eastAsia="SimSun"/>
          <w:sz w:val="28"/>
          <w:szCs w:val="28"/>
          <w:lang w:eastAsia="zh-CN"/>
        </w:rPr>
        <w:t xml:space="preserve">капитана </w:t>
      </w:r>
      <w:r w:rsidRPr="003C48F6" w:rsidR="00B55004">
        <w:rPr>
          <w:sz w:val="28"/>
          <w:szCs w:val="28"/>
        </w:rPr>
        <w:t xml:space="preserve">полиции УУП ОП № 3 «Массандровский» УМВД России по г. Ялте </w:t>
      </w:r>
      <w:r w:rsidR="00AA7EFD">
        <w:rPr>
          <w:sz w:val="28"/>
          <w:szCs w:val="28"/>
        </w:rPr>
        <w:t>ФИО3,</w:t>
      </w:r>
      <w:r w:rsidRPr="003C48F6" w:rsidR="00B55004">
        <w:rPr>
          <w:sz w:val="28"/>
          <w:szCs w:val="28"/>
        </w:rPr>
        <w:t xml:space="preserve"> который поддержал протокол об административном правонарушении по тем основаниям, которые в нем изложены, одновременно пояснив, что </w:t>
      </w:r>
      <w:r w:rsidR="00AA7EFD">
        <w:rPr>
          <w:sz w:val="28"/>
          <w:szCs w:val="28"/>
        </w:rPr>
        <w:t>ФИО1</w:t>
      </w:r>
      <w:r w:rsidRPr="003C48F6" w:rsidR="00B55004">
        <w:rPr>
          <w:sz w:val="28"/>
          <w:szCs w:val="28"/>
        </w:rPr>
        <w:t xml:space="preserve"> подписал проток</w:t>
      </w:r>
      <w:r w:rsidRPr="003C48F6" w:rsidR="006137A0">
        <w:rPr>
          <w:sz w:val="28"/>
          <w:szCs w:val="28"/>
        </w:rPr>
        <w:t>о</w:t>
      </w:r>
      <w:r w:rsidRPr="003C48F6" w:rsidR="00B55004">
        <w:rPr>
          <w:sz w:val="28"/>
          <w:szCs w:val="28"/>
        </w:rPr>
        <w:t xml:space="preserve">л </w:t>
      </w:r>
      <w:r w:rsidRPr="003C48F6" w:rsidR="006137A0">
        <w:rPr>
          <w:sz w:val="28"/>
          <w:szCs w:val="28"/>
        </w:rPr>
        <w:t>принятия</w:t>
      </w:r>
      <w:r w:rsidRPr="003C48F6" w:rsidR="00B55004">
        <w:rPr>
          <w:sz w:val="28"/>
          <w:szCs w:val="28"/>
        </w:rPr>
        <w:t xml:space="preserve"> устного заявления о преступлении и также подписал, письменные пояснения, которые он отобрал у него.  </w:t>
      </w:r>
    </w:p>
    <w:p w:rsidR="001C6E6B" w:rsidRPr="003C48F6" w:rsidP="00B55004">
      <w:pPr>
        <w:ind w:firstLine="720"/>
        <w:jc w:val="both"/>
        <w:rPr>
          <w:sz w:val="28"/>
          <w:szCs w:val="28"/>
        </w:rPr>
      </w:pPr>
      <w:r w:rsidRPr="003C48F6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3C48F6" w:rsidR="00B55004">
        <w:rPr>
          <w:sz w:val="28"/>
          <w:szCs w:val="28"/>
        </w:rPr>
        <w:t>Степановой Н.Е.</w:t>
      </w:r>
      <w:r w:rsidRPr="003C48F6">
        <w:rPr>
          <w:sz w:val="28"/>
          <w:szCs w:val="28"/>
        </w:rPr>
        <w:tab/>
      </w:r>
    </w:p>
    <w:p w:rsidR="001B1E21" w:rsidRPr="003C48F6" w:rsidP="00AA7EFD">
      <w:pPr>
        <w:ind w:firstLine="720"/>
        <w:jc w:val="both"/>
        <w:rPr>
          <w:sz w:val="28"/>
          <w:szCs w:val="28"/>
        </w:rPr>
      </w:pPr>
      <w:r w:rsidRPr="003C48F6">
        <w:rPr>
          <w:sz w:val="28"/>
          <w:szCs w:val="28"/>
        </w:rPr>
        <w:t xml:space="preserve">Мировой судья критически относится к показаниям свидетеля Степанова В.И. о том, что Степанова Н.Е. не совершала в отношении </w:t>
      </w:r>
      <w:r w:rsidR="00AA7EFD">
        <w:rPr>
          <w:sz w:val="28"/>
          <w:szCs w:val="28"/>
        </w:rPr>
        <w:t>ФИО1</w:t>
      </w:r>
      <w:r w:rsidRPr="003C48F6">
        <w:rPr>
          <w:sz w:val="28"/>
          <w:szCs w:val="28"/>
        </w:rPr>
        <w:t xml:space="preserve"> </w:t>
      </w:r>
      <w:r w:rsidRPr="003C48F6">
        <w:rPr>
          <w:sz w:val="28"/>
          <w:szCs w:val="28"/>
        </w:rPr>
        <w:t>насильственных действий</w:t>
      </w:r>
      <w:r w:rsidRPr="003C48F6" w:rsidR="00316234">
        <w:rPr>
          <w:sz w:val="28"/>
          <w:szCs w:val="28"/>
        </w:rPr>
        <w:t>,</w:t>
      </w:r>
      <w:r w:rsidRPr="003C48F6">
        <w:rPr>
          <w:sz w:val="28"/>
          <w:szCs w:val="28"/>
        </w:rPr>
        <w:t xml:space="preserve"> поскольку он является </w:t>
      </w:r>
      <w:r w:rsidRPr="003C48F6" w:rsidR="00316234">
        <w:rPr>
          <w:sz w:val="28"/>
          <w:szCs w:val="28"/>
        </w:rPr>
        <w:t>сыном Степановой Н.Е.</w:t>
      </w:r>
      <w:r w:rsidRPr="003C48F6">
        <w:rPr>
          <w:sz w:val="28"/>
          <w:szCs w:val="28"/>
        </w:rPr>
        <w:t>, привлекаемо</w:t>
      </w:r>
      <w:r w:rsidRPr="003C48F6" w:rsidR="00316234">
        <w:rPr>
          <w:sz w:val="28"/>
          <w:szCs w:val="28"/>
        </w:rPr>
        <w:t>й</w:t>
      </w:r>
      <w:r w:rsidRPr="003C48F6">
        <w:rPr>
          <w:sz w:val="28"/>
          <w:szCs w:val="28"/>
        </w:rPr>
        <w:t xml:space="preserve"> к административной ответственности и суд расценивает данные показания как способ защиты, направленный на избежание административной </w:t>
      </w:r>
      <w:r w:rsidRPr="003C48F6">
        <w:rPr>
          <w:sz w:val="28"/>
          <w:szCs w:val="28"/>
        </w:rPr>
        <w:t>ответственности</w:t>
      </w:r>
      <w:r w:rsidRPr="003C48F6" w:rsidR="00316234">
        <w:rPr>
          <w:sz w:val="28"/>
          <w:szCs w:val="28"/>
        </w:rPr>
        <w:t>.кроме</w:t>
      </w:r>
      <w:r w:rsidRPr="003C48F6" w:rsidR="00316234">
        <w:rPr>
          <w:sz w:val="28"/>
          <w:szCs w:val="28"/>
        </w:rPr>
        <w:t xml:space="preserve"> этого он не являлся свидетелем событий, произошедших 15 июля 2020 года между Степановой Н.Е. и </w:t>
      </w:r>
      <w:r w:rsidR="00AA7EFD">
        <w:rPr>
          <w:sz w:val="28"/>
          <w:szCs w:val="28"/>
        </w:rPr>
        <w:t>ФИО1</w:t>
      </w:r>
      <w:r w:rsidRPr="003C48F6">
        <w:rPr>
          <w:sz w:val="28"/>
          <w:szCs w:val="28"/>
        </w:rPr>
        <w:tab/>
      </w:r>
      <w:r w:rsidRPr="003C48F6">
        <w:rPr>
          <w:sz w:val="28"/>
          <w:szCs w:val="28"/>
        </w:rPr>
        <w:t xml:space="preserve">Довод </w:t>
      </w:r>
      <w:r w:rsidRPr="003C48F6" w:rsidR="007A35D4">
        <w:rPr>
          <w:sz w:val="28"/>
          <w:szCs w:val="28"/>
        </w:rPr>
        <w:t>Степановой Н.Е. и её защитника</w:t>
      </w:r>
      <w:r w:rsidRPr="003C48F6">
        <w:rPr>
          <w:sz w:val="28"/>
          <w:szCs w:val="28"/>
        </w:rPr>
        <w:t xml:space="preserve"> о том, что она не наносила потерпевше</w:t>
      </w:r>
      <w:r w:rsidRPr="003C48F6" w:rsidR="007A35D4">
        <w:rPr>
          <w:sz w:val="28"/>
          <w:szCs w:val="28"/>
        </w:rPr>
        <w:t xml:space="preserve">му </w:t>
      </w:r>
      <w:r w:rsidRPr="003C48F6">
        <w:rPr>
          <w:sz w:val="28"/>
          <w:szCs w:val="28"/>
        </w:rPr>
        <w:t>телесных повреждений, опровергается совокупностью доказательств, в</w:t>
      </w:r>
      <w:r w:rsidRPr="003C48F6" w:rsidR="007A35D4">
        <w:rPr>
          <w:sz w:val="28"/>
          <w:szCs w:val="28"/>
        </w:rPr>
        <w:t xml:space="preserve"> частности: заявлением потерпевшего </w:t>
      </w:r>
      <w:r w:rsidR="00AA7EFD">
        <w:rPr>
          <w:sz w:val="28"/>
          <w:szCs w:val="28"/>
        </w:rPr>
        <w:t>ФИО1</w:t>
      </w:r>
      <w:r w:rsidRPr="003C48F6" w:rsidR="007A35D4">
        <w:rPr>
          <w:sz w:val="28"/>
          <w:szCs w:val="28"/>
        </w:rPr>
        <w:t xml:space="preserve"> от 16.07.2020</w:t>
      </w:r>
      <w:r w:rsidRPr="003C48F6">
        <w:rPr>
          <w:sz w:val="28"/>
          <w:szCs w:val="28"/>
        </w:rPr>
        <w:t xml:space="preserve"> года, в котором он, будучи предупрежденн</w:t>
      </w:r>
      <w:r w:rsidRPr="003C48F6" w:rsidR="007A35D4">
        <w:rPr>
          <w:sz w:val="28"/>
          <w:szCs w:val="28"/>
        </w:rPr>
        <w:t>ым</w:t>
      </w:r>
      <w:r w:rsidRPr="003C48F6">
        <w:rPr>
          <w:sz w:val="28"/>
          <w:szCs w:val="28"/>
        </w:rPr>
        <w:t xml:space="preserve"> об уголовной ответственности за заведомо ложный донос, указала на </w:t>
      </w:r>
      <w:r w:rsidRPr="003C48F6" w:rsidR="007A35D4">
        <w:rPr>
          <w:sz w:val="28"/>
          <w:szCs w:val="28"/>
        </w:rPr>
        <w:t>Степанову Н.Е., как на лицо, причинившее емунасильственные действия</w:t>
      </w:r>
      <w:r w:rsidRPr="003C48F6">
        <w:rPr>
          <w:sz w:val="28"/>
          <w:szCs w:val="28"/>
        </w:rPr>
        <w:t>; последовательными показаниями потерпевше</w:t>
      </w:r>
      <w:r w:rsidRPr="003C48F6" w:rsidR="007A35D4">
        <w:rPr>
          <w:sz w:val="28"/>
          <w:szCs w:val="28"/>
        </w:rPr>
        <w:t xml:space="preserve">го </w:t>
      </w:r>
      <w:r w:rsidR="00AA7EFD">
        <w:rPr>
          <w:sz w:val="28"/>
          <w:szCs w:val="28"/>
        </w:rPr>
        <w:t>ФИО1</w:t>
      </w:r>
      <w:r w:rsidRPr="003C48F6">
        <w:rPr>
          <w:sz w:val="28"/>
          <w:szCs w:val="28"/>
        </w:rPr>
        <w:t xml:space="preserve"> в судебном заседании</w:t>
      </w:r>
      <w:r w:rsidRPr="003C48F6" w:rsidR="007A35D4">
        <w:rPr>
          <w:sz w:val="28"/>
          <w:szCs w:val="28"/>
        </w:rPr>
        <w:t>, который указывал на Степанову Н.Е., как на лицо</w:t>
      </w:r>
      <w:r w:rsidRPr="003C48F6" w:rsidR="00316234">
        <w:rPr>
          <w:sz w:val="28"/>
          <w:szCs w:val="28"/>
        </w:rPr>
        <w:t>,</w:t>
      </w:r>
      <w:r w:rsidRPr="003C48F6" w:rsidR="007A35D4">
        <w:rPr>
          <w:sz w:val="28"/>
          <w:szCs w:val="28"/>
        </w:rPr>
        <w:t xml:space="preserve"> причинившее ему насильственные действия</w:t>
      </w:r>
      <w:r w:rsidRPr="003C48F6">
        <w:rPr>
          <w:sz w:val="28"/>
          <w:szCs w:val="28"/>
        </w:rPr>
        <w:t xml:space="preserve">; </w:t>
      </w:r>
      <w:r w:rsidRPr="003C48F6" w:rsidR="007A35D4">
        <w:rPr>
          <w:sz w:val="28"/>
          <w:szCs w:val="28"/>
        </w:rPr>
        <w:t>заключением эксперта</w:t>
      </w:r>
      <w:r w:rsidRPr="003C48F6">
        <w:rPr>
          <w:sz w:val="28"/>
          <w:szCs w:val="28"/>
        </w:rPr>
        <w:t>, согласно которому обнаруженные у потерпевше</w:t>
      </w:r>
      <w:r w:rsidRPr="003C48F6" w:rsidR="007A35D4">
        <w:rPr>
          <w:sz w:val="28"/>
          <w:szCs w:val="28"/>
        </w:rPr>
        <w:t xml:space="preserve">го </w:t>
      </w:r>
      <w:r w:rsidRPr="003C48F6">
        <w:rPr>
          <w:sz w:val="28"/>
          <w:szCs w:val="28"/>
        </w:rPr>
        <w:t xml:space="preserve">телесные повреждения могли быть получены при изложенных </w:t>
      </w:r>
      <w:r w:rsidRPr="003C48F6" w:rsidR="007A35D4">
        <w:rPr>
          <w:sz w:val="28"/>
          <w:szCs w:val="28"/>
        </w:rPr>
        <w:t>им</w:t>
      </w:r>
      <w:r w:rsidRPr="003C48F6">
        <w:rPr>
          <w:sz w:val="28"/>
          <w:szCs w:val="28"/>
        </w:rPr>
        <w:t xml:space="preserve"> обстоятельствах. </w:t>
      </w:r>
    </w:p>
    <w:p w:rsidR="001B1E21" w:rsidRPr="003C48F6" w:rsidP="001B1E2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C48F6">
        <w:rPr>
          <w:sz w:val="28"/>
          <w:szCs w:val="28"/>
        </w:rPr>
        <w:t xml:space="preserve">Довод </w:t>
      </w:r>
      <w:r w:rsidRPr="003C48F6" w:rsidR="007A35D4">
        <w:rPr>
          <w:sz w:val="28"/>
          <w:szCs w:val="28"/>
        </w:rPr>
        <w:t>защитника Степановой Н.Е.</w:t>
      </w:r>
      <w:r w:rsidRPr="003C48F6">
        <w:rPr>
          <w:sz w:val="28"/>
          <w:szCs w:val="28"/>
        </w:rPr>
        <w:t xml:space="preserve"> о том, что </w:t>
      </w:r>
      <w:r w:rsidRPr="003C48F6">
        <w:rPr>
          <w:rFonts w:eastAsia="SimSun"/>
          <w:sz w:val="28"/>
          <w:szCs w:val="28"/>
          <w:lang w:eastAsia="zh-CN"/>
        </w:rPr>
        <w:t>потерпевш</w:t>
      </w:r>
      <w:r w:rsidRPr="003C48F6" w:rsidR="007A35D4">
        <w:rPr>
          <w:rFonts w:eastAsia="SimSun"/>
          <w:sz w:val="28"/>
          <w:szCs w:val="28"/>
          <w:lang w:eastAsia="zh-CN"/>
        </w:rPr>
        <w:t xml:space="preserve">ийи его представитель </w:t>
      </w:r>
      <w:r w:rsidRPr="003C48F6">
        <w:rPr>
          <w:rFonts w:eastAsia="SimSun"/>
          <w:sz w:val="28"/>
          <w:szCs w:val="28"/>
          <w:lang w:eastAsia="zh-CN"/>
        </w:rPr>
        <w:t>оговарива</w:t>
      </w:r>
      <w:r w:rsidRPr="003C48F6" w:rsidR="007A35D4">
        <w:rPr>
          <w:rFonts w:eastAsia="SimSun"/>
          <w:sz w:val="28"/>
          <w:szCs w:val="28"/>
          <w:lang w:eastAsia="zh-CN"/>
        </w:rPr>
        <w:t xml:space="preserve">ют </w:t>
      </w:r>
      <w:r w:rsidRPr="003C48F6">
        <w:rPr>
          <w:rFonts w:eastAsia="SimSun"/>
          <w:sz w:val="28"/>
          <w:szCs w:val="28"/>
          <w:lang w:eastAsia="zh-CN"/>
        </w:rPr>
        <w:t>е</w:t>
      </w:r>
      <w:r w:rsidRPr="003C48F6" w:rsidR="007A35D4">
        <w:rPr>
          <w:rFonts w:eastAsia="SimSun"/>
          <w:sz w:val="28"/>
          <w:szCs w:val="28"/>
          <w:lang w:eastAsia="zh-CN"/>
        </w:rPr>
        <w:t>го доверителя</w:t>
      </w:r>
      <w:r w:rsidRPr="003C48F6">
        <w:rPr>
          <w:rFonts w:eastAsia="SimSun"/>
          <w:sz w:val="28"/>
          <w:szCs w:val="28"/>
          <w:lang w:eastAsia="zh-CN"/>
        </w:rPr>
        <w:t xml:space="preserve"> по причине сложившихся личных неприязненных отношений, является несостоятельным. Показания </w:t>
      </w:r>
      <w:r w:rsidR="00AA7EFD">
        <w:rPr>
          <w:rFonts w:eastAsia="SimSun"/>
          <w:sz w:val="28"/>
          <w:szCs w:val="28"/>
          <w:lang w:eastAsia="zh-CN"/>
        </w:rPr>
        <w:t>ФИО1</w:t>
      </w:r>
      <w:r w:rsidRPr="003C48F6">
        <w:rPr>
          <w:sz w:val="28"/>
          <w:szCs w:val="28"/>
        </w:rPr>
        <w:t>являются последовательными, полностью согласуются между собой и с другими доказательствами по делу, в связи с чем</w:t>
      </w:r>
      <w:r w:rsidRPr="003C48F6" w:rsidR="00316234">
        <w:rPr>
          <w:sz w:val="28"/>
          <w:szCs w:val="28"/>
        </w:rPr>
        <w:t>,</w:t>
      </w:r>
      <w:r w:rsidRPr="003C48F6">
        <w:rPr>
          <w:sz w:val="28"/>
          <w:szCs w:val="28"/>
        </w:rPr>
        <w:t xml:space="preserve"> суд расценивает их как достоверные.  </w:t>
      </w:r>
    </w:p>
    <w:p w:rsidR="00316234" w:rsidRPr="003C48F6" w:rsidP="001B1E2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C48F6">
        <w:rPr>
          <w:sz w:val="28"/>
          <w:szCs w:val="28"/>
        </w:rPr>
        <w:t xml:space="preserve">Доводы защитника Степановой Н.Е. о том, что на представленной видеозаписи </w:t>
      </w:r>
      <w:r w:rsidR="00AA7EFD">
        <w:rPr>
          <w:sz w:val="28"/>
          <w:szCs w:val="28"/>
        </w:rPr>
        <w:t>ФИО1</w:t>
      </w:r>
      <w:r w:rsidRPr="003C48F6">
        <w:rPr>
          <w:sz w:val="28"/>
          <w:szCs w:val="28"/>
        </w:rPr>
        <w:t xml:space="preserve"> указывает, что Степанова Н.Е. не наносила ему телесных повреждений, в связи с чем, в действиях Степановой Н.Е. не имеется состава вменяемого административного правонарушения, является не состоятельными, так как </w:t>
      </w:r>
      <w:r w:rsidR="00AA7EFD">
        <w:rPr>
          <w:sz w:val="28"/>
          <w:szCs w:val="28"/>
        </w:rPr>
        <w:t>ФИО1</w:t>
      </w:r>
      <w:r w:rsidRPr="003C48F6">
        <w:rPr>
          <w:sz w:val="28"/>
          <w:szCs w:val="28"/>
        </w:rPr>
        <w:t xml:space="preserve"> в судебном заседании пояснил, что указанная видеозапись, сделана не по событиям, произошедшим 15 июля 2020 года по нанесению ему Степановой Н.Е. телесных повреждений.</w:t>
      </w:r>
    </w:p>
    <w:p w:rsidR="00DC0A31" w:rsidRPr="003C48F6" w:rsidP="001B1E2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C48F6">
        <w:rPr>
          <w:sz w:val="28"/>
          <w:szCs w:val="28"/>
        </w:rPr>
        <w:t>Доводы защитника Степановой Н.Е. о том, что на представленной видеозаписи, сделанной с камеры видеонаблюдения, установленной в коридоре квартиры, расположенной по адресу ул. Киевская, д.20 кв. 22 в</w:t>
      </w:r>
      <w:r w:rsidR="0017635D">
        <w:rPr>
          <w:sz w:val="28"/>
          <w:szCs w:val="28"/>
        </w:rPr>
        <w:t xml:space="preserve">                   г. Ялта, </w:t>
      </w:r>
      <w:r w:rsidRPr="003C48F6">
        <w:rPr>
          <w:sz w:val="28"/>
          <w:szCs w:val="28"/>
        </w:rPr>
        <w:t xml:space="preserve">Степанова Н.Е. </w:t>
      </w:r>
      <w:r w:rsidR="0017635D">
        <w:rPr>
          <w:sz w:val="28"/>
          <w:szCs w:val="28"/>
        </w:rPr>
        <w:t xml:space="preserve">не </w:t>
      </w:r>
      <w:r w:rsidRPr="003C48F6">
        <w:rPr>
          <w:sz w:val="28"/>
          <w:szCs w:val="28"/>
        </w:rPr>
        <w:t>причин</w:t>
      </w:r>
      <w:r w:rsidR="0017635D">
        <w:rPr>
          <w:sz w:val="28"/>
          <w:szCs w:val="28"/>
        </w:rPr>
        <w:t>яет</w:t>
      </w:r>
      <w:r w:rsidRPr="003C48F6">
        <w:rPr>
          <w:sz w:val="28"/>
          <w:szCs w:val="28"/>
        </w:rPr>
        <w:t xml:space="preserve"> </w:t>
      </w:r>
      <w:r w:rsidR="00AA7EFD">
        <w:rPr>
          <w:sz w:val="28"/>
          <w:szCs w:val="28"/>
        </w:rPr>
        <w:t>ФИО1</w:t>
      </w:r>
      <w:r w:rsidRPr="003C48F6">
        <w:rPr>
          <w:sz w:val="28"/>
          <w:szCs w:val="28"/>
        </w:rPr>
        <w:t xml:space="preserve"> </w:t>
      </w:r>
      <w:r w:rsidR="0017635D">
        <w:rPr>
          <w:sz w:val="28"/>
          <w:szCs w:val="28"/>
        </w:rPr>
        <w:t>насильственных</w:t>
      </w:r>
      <w:r w:rsidRPr="003C48F6">
        <w:rPr>
          <w:sz w:val="28"/>
          <w:szCs w:val="28"/>
        </w:rPr>
        <w:t xml:space="preserve"> действи</w:t>
      </w:r>
      <w:r w:rsidR="0017635D">
        <w:rPr>
          <w:sz w:val="28"/>
          <w:szCs w:val="28"/>
        </w:rPr>
        <w:t>й</w:t>
      </w:r>
      <w:r w:rsidRPr="003C48F6">
        <w:rPr>
          <w:sz w:val="28"/>
          <w:szCs w:val="28"/>
        </w:rPr>
        <w:t>, не яв</w:t>
      </w:r>
      <w:r w:rsidR="0017635D">
        <w:rPr>
          <w:sz w:val="28"/>
          <w:szCs w:val="28"/>
        </w:rPr>
        <w:t>ляется</w:t>
      </w:r>
      <w:r w:rsidRPr="003C48F6">
        <w:rPr>
          <w:sz w:val="28"/>
          <w:szCs w:val="28"/>
        </w:rPr>
        <w:t xml:space="preserve"> обстоятельство</w:t>
      </w:r>
      <w:r w:rsidR="0017635D">
        <w:rPr>
          <w:sz w:val="28"/>
          <w:szCs w:val="28"/>
        </w:rPr>
        <w:t>м</w:t>
      </w:r>
      <w:r w:rsidRPr="003C48F6">
        <w:rPr>
          <w:sz w:val="28"/>
          <w:szCs w:val="28"/>
        </w:rPr>
        <w:t xml:space="preserve"> прекращения производство по делу, так как указанная видеозапись является неполной и сделанной в период времени до</w:t>
      </w:r>
      <w:r w:rsidR="00AA7EFD">
        <w:rPr>
          <w:sz w:val="28"/>
          <w:szCs w:val="28"/>
        </w:rPr>
        <w:t xml:space="preserve"> </w:t>
      </w:r>
      <w:r w:rsidRPr="003C48F6">
        <w:rPr>
          <w:sz w:val="28"/>
          <w:szCs w:val="28"/>
        </w:rPr>
        <w:t xml:space="preserve">нанесения насильственных действий </w:t>
      </w:r>
      <w:r w:rsidRPr="003C48F6">
        <w:rPr>
          <w:sz w:val="28"/>
          <w:szCs w:val="28"/>
        </w:rPr>
        <w:t>Степаной</w:t>
      </w:r>
      <w:r w:rsidRPr="003C48F6">
        <w:rPr>
          <w:sz w:val="28"/>
          <w:szCs w:val="28"/>
        </w:rPr>
        <w:t xml:space="preserve"> Н.Е. </w:t>
      </w:r>
      <w:r w:rsidR="00AA7EFD">
        <w:rPr>
          <w:sz w:val="28"/>
          <w:szCs w:val="28"/>
        </w:rPr>
        <w:t>ФИО1</w:t>
      </w:r>
      <w:r w:rsidR="0017635D">
        <w:rPr>
          <w:sz w:val="28"/>
          <w:szCs w:val="28"/>
        </w:rPr>
        <w:t xml:space="preserve">, что подтверждено пояснениями адвоката </w:t>
      </w:r>
      <w:r w:rsidR="0017635D">
        <w:rPr>
          <w:sz w:val="28"/>
          <w:szCs w:val="28"/>
        </w:rPr>
        <w:t>Роденко</w:t>
      </w:r>
      <w:r w:rsidR="0017635D">
        <w:rPr>
          <w:sz w:val="28"/>
          <w:szCs w:val="28"/>
        </w:rPr>
        <w:t xml:space="preserve"> Н.А., которая находилась в квартире, в период, отраженный на видеозаписи. </w:t>
      </w:r>
    </w:p>
    <w:p w:rsidR="00DC0A31" w:rsidP="001B1E2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C48F6">
        <w:rPr>
          <w:sz w:val="28"/>
          <w:szCs w:val="28"/>
        </w:rPr>
        <w:t xml:space="preserve">Не является основанием для освобождения Степановой Н.Е. от ответственности за совершенное правонарушение и тот факт, что </w:t>
      </w:r>
      <w:r w:rsidR="00AA7EFD">
        <w:rPr>
          <w:sz w:val="28"/>
          <w:szCs w:val="28"/>
        </w:rPr>
        <w:t>ФИО1</w:t>
      </w:r>
      <w:r w:rsidRPr="003C48F6">
        <w:rPr>
          <w:sz w:val="28"/>
          <w:szCs w:val="28"/>
        </w:rPr>
        <w:t xml:space="preserve"> указал на время совершения правонарушения в 13-14 часов, так как установлено в судебном заседании и подтверждено материалами дела, временем совершения правонарушения </w:t>
      </w:r>
      <w:r w:rsidRPr="003C48F6" w:rsidR="00971713">
        <w:rPr>
          <w:sz w:val="28"/>
          <w:szCs w:val="28"/>
        </w:rPr>
        <w:t>является</w:t>
      </w:r>
      <w:r w:rsidRPr="003C48F6">
        <w:rPr>
          <w:sz w:val="28"/>
          <w:szCs w:val="28"/>
        </w:rPr>
        <w:t xml:space="preserve"> 20 часов 00 минут.</w:t>
      </w:r>
    </w:p>
    <w:p w:rsidR="00AA7EFD" w:rsidP="0097171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F4671">
        <w:rPr>
          <w:sz w:val="28"/>
          <w:szCs w:val="28"/>
        </w:rPr>
        <w:t xml:space="preserve">Доводы защитника Богачева </w:t>
      </w:r>
      <w:r w:rsidRPr="00CF4671" w:rsidR="00CF4671">
        <w:rPr>
          <w:sz w:val="28"/>
          <w:szCs w:val="28"/>
        </w:rPr>
        <w:t>М.В.</w:t>
      </w:r>
      <w:r w:rsidRPr="00CF4671">
        <w:rPr>
          <w:sz w:val="28"/>
          <w:szCs w:val="28"/>
        </w:rPr>
        <w:t xml:space="preserve"> о том, что производство по делу подлежит прекращению, поскольку факт совершения ею </w:t>
      </w:r>
      <w:r w:rsidRPr="00CF4671" w:rsidR="00CF4671">
        <w:rPr>
          <w:sz w:val="28"/>
          <w:szCs w:val="28"/>
        </w:rPr>
        <w:t xml:space="preserve">насильственных </w:t>
      </w:r>
      <w:r w:rsidRPr="00CF4671" w:rsidR="00CF4671">
        <w:rPr>
          <w:sz w:val="28"/>
          <w:szCs w:val="28"/>
        </w:rPr>
        <w:t xml:space="preserve">действий по отношению к </w:t>
      </w:r>
      <w:r>
        <w:rPr>
          <w:sz w:val="28"/>
          <w:szCs w:val="28"/>
        </w:rPr>
        <w:t>ФИО1</w:t>
      </w:r>
      <w:r w:rsidRPr="00CF4671" w:rsidR="00CF4671">
        <w:rPr>
          <w:sz w:val="28"/>
          <w:szCs w:val="28"/>
        </w:rPr>
        <w:t xml:space="preserve"> не установлен, является не состоятельным и опровергается собранными по делу доказательствами.</w:t>
      </w:r>
      <w:r w:rsidRPr="00CF4671" w:rsidR="00CF4671">
        <w:rPr>
          <w:sz w:val="28"/>
          <w:szCs w:val="28"/>
        </w:rPr>
        <w:tab/>
      </w:r>
    </w:p>
    <w:p w:rsidR="00971713" w:rsidP="0097171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tab/>
      </w:r>
      <w:r w:rsidRPr="00CA1338">
        <w:rPr>
          <w:sz w:val="28"/>
          <w:szCs w:val="28"/>
        </w:rPr>
        <w:t>Иные доводы стороны защиты также подлежат отклонению, поскольку носят декларативный характер, ничем не подтверждены, и правового значения для установления истины по настоящему делу не имеют.</w:t>
      </w:r>
    </w:p>
    <w:p w:rsidR="009C7569" w:rsidRPr="003C48F6" w:rsidP="001B1E2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C48F6">
        <w:rPr>
          <w:sz w:val="28"/>
          <w:szCs w:val="28"/>
        </w:rPr>
        <w:t xml:space="preserve">Каких-либо иных доказательств, которые бы свидетельствовали об отсутствии в действиях Степановой Н.Е. состава вмененного административного правонарушения, не представлено.                         </w:t>
      </w:r>
    </w:p>
    <w:p w:rsidR="001B1E21" w:rsidRPr="003C48F6" w:rsidP="001B1E2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C48F6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9" w:tgtFrame="_blank" w:tooltip="КОАП &gt;  Раздел I. Общие положения &gt; Глава 4. Назначение административного наказания &gt; Статья &lt;span class=" w:history="1">
        <w:r w:rsidRPr="003C48F6">
          <w:rPr>
            <w:sz w:val="28"/>
            <w:szCs w:val="28"/>
          </w:rPr>
          <w:t>4.5 КоАП</w:t>
        </w:r>
      </w:hyperlink>
      <w:r w:rsidRPr="003C48F6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F97392" w:rsidRPr="003C48F6" w:rsidP="00F97392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 w:rsidRPr="003C48F6">
        <w:rPr>
          <w:rStyle w:val="FontStyle17"/>
          <w:sz w:val="28"/>
          <w:szCs w:val="28"/>
        </w:rPr>
        <w:t>Исследовав обстоятельства по делу в их совокупности и оценив добытые доказательства, мировой судья приходит к выводу о виновности Степановой Н.Е.</w:t>
      </w:r>
      <w:r w:rsidR="00AA7EFD">
        <w:rPr>
          <w:rStyle w:val="FontStyle17"/>
          <w:sz w:val="28"/>
          <w:szCs w:val="28"/>
        </w:rPr>
        <w:t xml:space="preserve"> </w:t>
      </w:r>
      <w:r w:rsidRPr="003C48F6">
        <w:rPr>
          <w:rStyle w:val="FontStyle17"/>
          <w:sz w:val="28"/>
          <w:szCs w:val="28"/>
        </w:rPr>
        <w:t xml:space="preserve">в совершении вменяемого </w:t>
      </w:r>
      <w:r w:rsidRPr="003C48F6">
        <w:rPr>
          <w:rStyle w:val="FontStyle13"/>
          <w:sz w:val="28"/>
          <w:szCs w:val="28"/>
        </w:rPr>
        <w:t xml:space="preserve">ей </w:t>
      </w:r>
      <w:r w:rsidRPr="003C48F6">
        <w:rPr>
          <w:rStyle w:val="FontStyle17"/>
          <w:sz w:val="28"/>
          <w:szCs w:val="28"/>
        </w:rPr>
        <w:t xml:space="preserve">административного правонарушения, предусмотренного ст. 6.1.1 КоАП РФ, а именно: </w:t>
      </w:r>
      <w:r w:rsidRPr="003C48F6" w:rsidR="008E5CDF">
        <w:rPr>
          <w:rStyle w:val="blk"/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10" w:anchor="dst100612" w:history="1">
        <w:r w:rsidRPr="003C48F6" w:rsidR="008E5CDF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3C48F6" w:rsidR="008E5CDF">
        <w:rPr>
          <w:rStyle w:val="blk"/>
          <w:sz w:val="28"/>
          <w:szCs w:val="28"/>
        </w:rPr>
        <w:t xml:space="preserve"> настоящего Кодекса, и не содержащих признаков состава преступления, предусмотренного </w:t>
      </w:r>
      <w:hyperlink r:id="rId11" w:anchor="dst2199" w:history="1">
        <w:r w:rsidRPr="003C48F6" w:rsidR="008E5CDF">
          <w:rPr>
            <w:rStyle w:val="Hyperlink"/>
            <w:color w:val="auto"/>
            <w:sz w:val="28"/>
            <w:szCs w:val="28"/>
            <w:u w:val="none"/>
          </w:rPr>
          <w:t>статьей 116</w:t>
        </w:r>
      </w:hyperlink>
      <w:r w:rsidRPr="003C48F6" w:rsidR="008E5CDF">
        <w:rPr>
          <w:rStyle w:val="blk"/>
          <w:sz w:val="28"/>
          <w:szCs w:val="28"/>
        </w:rPr>
        <w:t xml:space="preserve"> настоящего Кодекса, лицом, подвергнутым </w:t>
      </w:r>
      <w:hyperlink r:id="rId12" w:anchor="dst7253" w:history="1">
        <w:r w:rsidRPr="003C48F6" w:rsidR="008E5CDF">
          <w:rPr>
            <w:rStyle w:val="Hyperlink"/>
            <w:color w:val="auto"/>
            <w:sz w:val="28"/>
            <w:szCs w:val="28"/>
            <w:u w:val="none"/>
          </w:rPr>
          <w:t>административному наказанию</w:t>
        </w:r>
      </w:hyperlink>
      <w:r w:rsidRPr="003C48F6" w:rsidR="008E5CDF">
        <w:rPr>
          <w:rStyle w:val="blk"/>
          <w:sz w:val="28"/>
          <w:szCs w:val="28"/>
        </w:rPr>
        <w:t xml:space="preserve"> за аналогичное деяние</w:t>
      </w:r>
      <w:r w:rsidRPr="003C48F6">
        <w:rPr>
          <w:rStyle w:val="FontStyle17"/>
          <w:sz w:val="28"/>
          <w:szCs w:val="28"/>
        </w:rPr>
        <w:t>.</w:t>
      </w:r>
    </w:p>
    <w:p w:rsidR="00F97392" w:rsidRPr="003C48F6" w:rsidP="00F97392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 w:rsidRPr="003C48F6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F97392" w:rsidRPr="003C48F6" w:rsidP="00F97392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 w:rsidRPr="003C48F6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F97392" w:rsidRPr="003C48F6" w:rsidP="00F97392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 w:rsidRPr="003C48F6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F97392" w:rsidRPr="003C48F6" w:rsidP="00F97392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 w:rsidRPr="003C48F6">
        <w:rPr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</w:t>
      </w:r>
      <w:r w:rsidRPr="003C48F6">
        <w:rPr>
          <w:sz w:val="28"/>
          <w:szCs w:val="28"/>
        </w:rPr>
        <w:t>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B1E21" w:rsidRPr="003C48F6" w:rsidP="00F9739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C48F6">
        <w:rPr>
          <w:sz w:val="28"/>
          <w:szCs w:val="28"/>
        </w:rPr>
        <w:t xml:space="preserve">Принимая во внимание личность </w:t>
      </w:r>
      <w:r w:rsidRPr="003C48F6" w:rsidR="003C48F6">
        <w:rPr>
          <w:rFonts w:eastAsia="Calibri"/>
          <w:sz w:val="28"/>
          <w:szCs w:val="28"/>
        </w:rPr>
        <w:t>Степановой Н.Е.</w:t>
      </w:r>
      <w:r w:rsidRPr="003C48F6">
        <w:rPr>
          <w:sz w:val="28"/>
          <w:szCs w:val="28"/>
        </w:rPr>
        <w:t xml:space="preserve">, характер совершенного </w:t>
      </w:r>
      <w:r w:rsidRPr="003C48F6" w:rsidR="003C48F6">
        <w:rPr>
          <w:sz w:val="28"/>
          <w:szCs w:val="28"/>
        </w:rPr>
        <w:t>ей</w:t>
      </w:r>
      <w:r w:rsidRPr="003C48F6">
        <w:rPr>
          <w:sz w:val="28"/>
          <w:szCs w:val="28"/>
        </w:rPr>
        <w:t xml:space="preserve"> административного правонарушения, е</w:t>
      </w:r>
      <w:r w:rsidRPr="003C48F6" w:rsidR="003C48F6">
        <w:rPr>
          <w:sz w:val="28"/>
          <w:szCs w:val="28"/>
        </w:rPr>
        <w:t>ё</w:t>
      </w:r>
      <w:r w:rsidRPr="003C48F6">
        <w:rPr>
          <w:sz w:val="28"/>
          <w:szCs w:val="28"/>
        </w:rPr>
        <w:t xml:space="preserve"> имущественное положение, отношение виновного к содеянному, </w:t>
      </w:r>
      <w:r w:rsidRPr="003C48F6" w:rsidR="003C48F6">
        <w:rPr>
          <w:sz w:val="28"/>
          <w:szCs w:val="28"/>
        </w:rPr>
        <w:t xml:space="preserve">отсутствиеотягчающих и </w:t>
      </w:r>
      <w:r w:rsidRPr="003C48F6">
        <w:rPr>
          <w:sz w:val="28"/>
          <w:szCs w:val="28"/>
        </w:rPr>
        <w:t>смягчающ</w:t>
      </w:r>
      <w:r w:rsidRPr="003C48F6" w:rsidR="003C48F6">
        <w:rPr>
          <w:sz w:val="28"/>
          <w:szCs w:val="28"/>
        </w:rPr>
        <w:t>их</w:t>
      </w:r>
      <w:r w:rsidRPr="003C48F6">
        <w:rPr>
          <w:sz w:val="28"/>
          <w:szCs w:val="28"/>
        </w:rPr>
        <w:t xml:space="preserve"> административную ответственность обстоятельства, полагаю необходимым назначить </w:t>
      </w:r>
      <w:r w:rsidRPr="003C48F6">
        <w:rPr>
          <w:sz w:val="28"/>
          <w:szCs w:val="28"/>
          <w:lang w:val="x-none"/>
        </w:rPr>
        <w:t>ему</w:t>
      </w:r>
      <w:r w:rsidRPr="003C48F6">
        <w:rPr>
          <w:sz w:val="28"/>
          <w:szCs w:val="28"/>
        </w:rPr>
        <w:t xml:space="preserve"> административное наказание в виде административного штрафа, предусмотренный санкцией ст.</w:t>
      </w:r>
      <w:r w:rsidRPr="003C48F6" w:rsidR="003C48F6">
        <w:rPr>
          <w:sz w:val="28"/>
          <w:szCs w:val="28"/>
        </w:rPr>
        <w:t>6.1.1</w:t>
      </w:r>
      <w:r w:rsidRPr="003C48F6">
        <w:rPr>
          <w:sz w:val="28"/>
          <w:szCs w:val="28"/>
        </w:rPr>
        <w:t xml:space="preserve"> КоАП РФ.</w:t>
      </w:r>
    </w:p>
    <w:p w:rsidR="00590AF4" w:rsidP="00600828">
      <w:pPr>
        <w:pStyle w:val="BodyText2"/>
        <w:ind w:firstLine="709"/>
        <w:rPr>
          <w:sz w:val="28"/>
          <w:szCs w:val="28"/>
        </w:rPr>
      </w:pPr>
    </w:p>
    <w:p w:rsidR="006B441F" w:rsidRPr="008E3B96" w:rsidP="00600828">
      <w:pPr>
        <w:pStyle w:val="BodyText2"/>
        <w:ind w:firstLine="709"/>
        <w:rPr>
          <w:sz w:val="28"/>
          <w:szCs w:val="28"/>
        </w:rPr>
      </w:pPr>
      <w:r w:rsidRPr="008E3B96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Pr="008E3B96" w:rsidR="00A77211">
        <w:rPr>
          <w:sz w:val="28"/>
          <w:szCs w:val="28"/>
        </w:rPr>
        <w:t xml:space="preserve"> суд</w:t>
      </w:r>
    </w:p>
    <w:p w:rsidR="00923439" w:rsidRPr="008E3B96" w:rsidP="00600828">
      <w:pPr>
        <w:pStyle w:val="BodyText2"/>
        <w:ind w:firstLine="709"/>
        <w:rPr>
          <w:sz w:val="28"/>
          <w:szCs w:val="28"/>
        </w:rPr>
      </w:pPr>
    </w:p>
    <w:p w:rsidR="006B441F" w:rsidRPr="008E3B96" w:rsidP="00600828">
      <w:pPr>
        <w:ind w:firstLine="709"/>
        <w:jc w:val="center"/>
        <w:rPr>
          <w:b/>
          <w:sz w:val="28"/>
          <w:szCs w:val="28"/>
        </w:rPr>
      </w:pPr>
      <w:r w:rsidRPr="008E3B96">
        <w:rPr>
          <w:b/>
          <w:sz w:val="28"/>
          <w:szCs w:val="28"/>
        </w:rPr>
        <w:t>ПОСТАНОВИЛ:</w:t>
      </w:r>
    </w:p>
    <w:p w:rsidR="006B441F" w:rsidRPr="008E3B96" w:rsidP="00600828">
      <w:pPr>
        <w:ind w:firstLine="709"/>
        <w:jc w:val="center"/>
        <w:rPr>
          <w:sz w:val="28"/>
          <w:szCs w:val="28"/>
        </w:rPr>
      </w:pP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 Признать </w:t>
      </w:r>
      <w:r w:rsidRPr="008E3B96" w:rsidR="00470C12">
        <w:rPr>
          <w:b/>
          <w:sz w:val="28"/>
          <w:szCs w:val="28"/>
        </w:rPr>
        <w:t>Степанов</w:t>
      </w:r>
      <w:r w:rsidR="00470C12">
        <w:rPr>
          <w:b/>
          <w:sz w:val="28"/>
          <w:szCs w:val="28"/>
        </w:rPr>
        <w:t xml:space="preserve">у Надежду </w:t>
      </w:r>
      <w:r w:rsidR="00470C12">
        <w:rPr>
          <w:b/>
          <w:sz w:val="28"/>
          <w:szCs w:val="28"/>
        </w:rPr>
        <w:t>Евдокимовну</w:t>
      </w:r>
      <w:r w:rsidR="00AA7EFD">
        <w:rPr>
          <w:b/>
          <w:sz w:val="28"/>
          <w:szCs w:val="28"/>
        </w:rPr>
        <w:t xml:space="preserve"> </w:t>
      </w:r>
      <w:r w:rsidRPr="008E3B96" w:rsidR="00357142">
        <w:rPr>
          <w:sz w:val="28"/>
          <w:szCs w:val="28"/>
        </w:rPr>
        <w:t>виновн</w:t>
      </w:r>
      <w:r w:rsidR="00470C12">
        <w:rPr>
          <w:sz w:val="28"/>
          <w:szCs w:val="28"/>
        </w:rPr>
        <w:t>ой</w:t>
      </w:r>
      <w:r w:rsidR="00AA7EFD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в совершении административного правон</w:t>
      </w:r>
      <w:r w:rsidRPr="008E3B96" w:rsidR="00600828">
        <w:rPr>
          <w:sz w:val="28"/>
          <w:szCs w:val="28"/>
        </w:rPr>
        <w:t xml:space="preserve">арушения, предусмотренного </w:t>
      </w:r>
      <w:r w:rsidRPr="008E3B96">
        <w:rPr>
          <w:sz w:val="28"/>
          <w:szCs w:val="28"/>
        </w:rPr>
        <w:t xml:space="preserve">ст. </w:t>
      </w:r>
      <w:r w:rsidRPr="008E3B96" w:rsidR="00600828">
        <w:rPr>
          <w:sz w:val="28"/>
          <w:szCs w:val="28"/>
        </w:rPr>
        <w:t>6.1.</w:t>
      </w:r>
      <w:r w:rsidRPr="008E3B96">
        <w:rPr>
          <w:sz w:val="28"/>
          <w:szCs w:val="28"/>
        </w:rPr>
        <w:t>1 Кодекса Российской Федерации об административных правонарушениях, и назначить е</w:t>
      </w:r>
      <w:r w:rsidR="00470C12">
        <w:rPr>
          <w:sz w:val="28"/>
          <w:szCs w:val="28"/>
        </w:rPr>
        <w:t>й</w:t>
      </w:r>
      <w:r w:rsidRPr="008E3B96">
        <w:rPr>
          <w:sz w:val="28"/>
          <w:szCs w:val="28"/>
        </w:rPr>
        <w:t xml:space="preserve"> административное наказание в виде </w:t>
      </w:r>
      <w:r w:rsidRPr="008E3B96">
        <w:rPr>
          <w:sz w:val="28"/>
          <w:szCs w:val="28"/>
        </w:rPr>
        <w:t>штрафа в размере 5000 (пяти тысяч) рублей.</w:t>
      </w:r>
    </w:p>
    <w:p w:rsidR="00C46BCE" w:rsidRPr="008E3B96" w:rsidP="00C46BCE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Штраф подлежит перечислению на следующие реквизиты:</w:t>
      </w:r>
    </w:p>
    <w:p w:rsidR="00C46BCE" w:rsidRPr="008E3B96" w:rsidP="00C46BCE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Почтовый адрес: Россия, Республика Крым, 29500, г.Симферополь, ул.Набережная им.60-летия СССР, 28, Получатель:  УФК по Республике Крым (Министерство юстиции Республики Крым, л/с 04752203230) </w:t>
      </w:r>
      <w:r w:rsidRPr="008E3B96">
        <w:rPr>
          <w:sz w:val="28"/>
          <w:szCs w:val="28"/>
        </w:rPr>
        <w:br/>
        <w:t>ИНН: 9102013284, КПП: 910201001, Банк получателя: Отделение по Республике Крым Южного главного управления ЦБРФ, БИК: 043510001,</w:t>
      </w:r>
      <w:r w:rsidRPr="008E3B96">
        <w:rPr>
          <w:sz w:val="28"/>
          <w:szCs w:val="28"/>
        </w:rPr>
        <w:br/>
        <w:t>Счет: 40101810335100010001, ОКТМО 35729000; КБК: 828 1 16 01063 01 0101 140 - штрафы за побои; наименование платежа – административные штрафы, по постановлению  5-96-</w:t>
      </w:r>
      <w:r w:rsidR="008630EA">
        <w:rPr>
          <w:sz w:val="28"/>
          <w:szCs w:val="28"/>
        </w:rPr>
        <w:t>65</w:t>
      </w:r>
      <w:r w:rsidR="00470C12">
        <w:rPr>
          <w:sz w:val="28"/>
          <w:szCs w:val="28"/>
        </w:rPr>
        <w:t>4</w:t>
      </w:r>
      <w:r w:rsidRPr="008E3B96">
        <w:rPr>
          <w:sz w:val="28"/>
          <w:szCs w:val="28"/>
        </w:rPr>
        <w:t xml:space="preserve">2020 от </w:t>
      </w:r>
      <w:r w:rsidR="00470C12">
        <w:rPr>
          <w:sz w:val="28"/>
          <w:szCs w:val="28"/>
        </w:rPr>
        <w:t>17.11</w:t>
      </w:r>
      <w:r w:rsidRPr="008E3B96">
        <w:rPr>
          <w:sz w:val="28"/>
          <w:szCs w:val="28"/>
        </w:rPr>
        <w:t>.2020 г.</w:t>
      </w: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46BCE" w:rsidRPr="008E3B96" w:rsidP="00C46BCE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Разъяснить </w:t>
      </w:r>
      <w:r w:rsidRPr="008E3B96" w:rsidR="008E3B96">
        <w:rPr>
          <w:sz w:val="28"/>
          <w:szCs w:val="28"/>
        </w:rPr>
        <w:t>Степанов</w:t>
      </w:r>
      <w:r w:rsidR="00470C12">
        <w:rPr>
          <w:sz w:val="28"/>
          <w:szCs w:val="28"/>
        </w:rPr>
        <w:t>ой Н.Е.</w:t>
      </w:r>
      <w:r w:rsidRPr="008E3B96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E3B96">
        <w:rPr>
          <w:sz w:val="28"/>
          <w:szCs w:val="28"/>
        </w:rPr>
        <w:t xml:space="preserve">Разъяснить </w:t>
      </w:r>
      <w:r w:rsidRPr="008E3B96" w:rsidR="00470C12">
        <w:rPr>
          <w:sz w:val="28"/>
          <w:szCs w:val="28"/>
        </w:rPr>
        <w:t>Степанов</w:t>
      </w:r>
      <w:r w:rsidR="00470C12">
        <w:rPr>
          <w:sz w:val="28"/>
          <w:szCs w:val="28"/>
        </w:rPr>
        <w:t>ой Н.Е.</w:t>
      </w:r>
      <w:r w:rsidR="00AA7EFD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3" w:history="1">
        <w:r w:rsidRPr="008E3B96">
          <w:rPr>
            <w:sz w:val="28"/>
            <w:szCs w:val="28"/>
          </w:rPr>
          <w:t>Кодексом</w:t>
        </w:r>
      </w:hyperlink>
      <w:r w:rsidRPr="008E3B96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8E3B96">
        <w:rPr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C46BCE" w:rsidRPr="008E3B96" w:rsidP="00C46BCE">
      <w:pPr>
        <w:jc w:val="both"/>
        <w:rPr>
          <w:sz w:val="28"/>
          <w:szCs w:val="28"/>
        </w:rPr>
      </w:pPr>
    </w:p>
    <w:p w:rsidR="00923439" w:rsidRPr="008E3B96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Мировой с</w:t>
      </w:r>
      <w:r w:rsidRPr="008E3B96">
        <w:rPr>
          <w:sz w:val="28"/>
          <w:szCs w:val="28"/>
        </w:rPr>
        <w:t>удья</w:t>
      </w:r>
      <w:r w:rsidRPr="008E3B96">
        <w:rPr>
          <w:sz w:val="28"/>
          <w:szCs w:val="28"/>
        </w:rPr>
        <w:tab/>
      </w:r>
      <w:r w:rsidRPr="008E3B96">
        <w:rPr>
          <w:sz w:val="28"/>
          <w:szCs w:val="28"/>
        </w:rPr>
        <w:tab/>
      </w:r>
      <w:r w:rsidR="008E3B96">
        <w:rPr>
          <w:sz w:val="28"/>
          <w:szCs w:val="28"/>
        </w:rPr>
        <w:t>подпись</w:t>
      </w:r>
      <w:r w:rsidRPr="008E3B96">
        <w:rPr>
          <w:sz w:val="28"/>
          <w:szCs w:val="28"/>
        </w:rPr>
        <w:tab/>
        <w:t xml:space="preserve">Е.Л. </w:t>
      </w:r>
      <w:r w:rsidRPr="008E3B96">
        <w:rPr>
          <w:sz w:val="28"/>
          <w:szCs w:val="28"/>
        </w:rPr>
        <w:t>Бекенштейн</w:t>
      </w:r>
    </w:p>
    <w:p w:rsidR="001B4356" w:rsidP="009819B3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7827"/>
    <w:rsid w:val="000A0D70"/>
    <w:rsid w:val="000C2052"/>
    <w:rsid w:val="000C30F8"/>
    <w:rsid w:val="000C7F84"/>
    <w:rsid w:val="000D2FA7"/>
    <w:rsid w:val="000D6B6A"/>
    <w:rsid w:val="000E3AFB"/>
    <w:rsid w:val="000E7124"/>
    <w:rsid w:val="000F3328"/>
    <w:rsid w:val="001032AC"/>
    <w:rsid w:val="00126283"/>
    <w:rsid w:val="0013118E"/>
    <w:rsid w:val="001315B4"/>
    <w:rsid w:val="00147475"/>
    <w:rsid w:val="0016354C"/>
    <w:rsid w:val="0017635D"/>
    <w:rsid w:val="00181C9E"/>
    <w:rsid w:val="001832A0"/>
    <w:rsid w:val="00187BE2"/>
    <w:rsid w:val="0019387C"/>
    <w:rsid w:val="00194AA0"/>
    <w:rsid w:val="001A748D"/>
    <w:rsid w:val="001B1E21"/>
    <w:rsid w:val="001B40C1"/>
    <w:rsid w:val="001B4356"/>
    <w:rsid w:val="001C15C8"/>
    <w:rsid w:val="001C1C0B"/>
    <w:rsid w:val="001C6E6B"/>
    <w:rsid w:val="001D72B3"/>
    <w:rsid w:val="0021407C"/>
    <w:rsid w:val="002207C9"/>
    <w:rsid w:val="00231B68"/>
    <w:rsid w:val="00240EBE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16234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C48F6"/>
    <w:rsid w:val="003C4CA1"/>
    <w:rsid w:val="003D5695"/>
    <w:rsid w:val="003E4678"/>
    <w:rsid w:val="003E673F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70C12"/>
    <w:rsid w:val="00481E0D"/>
    <w:rsid w:val="0049054C"/>
    <w:rsid w:val="004A01AE"/>
    <w:rsid w:val="004A43A6"/>
    <w:rsid w:val="004A4C8F"/>
    <w:rsid w:val="004B2C35"/>
    <w:rsid w:val="004B5605"/>
    <w:rsid w:val="004C2E33"/>
    <w:rsid w:val="004C56B5"/>
    <w:rsid w:val="004E23CD"/>
    <w:rsid w:val="004E5074"/>
    <w:rsid w:val="004F73EF"/>
    <w:rsid w:val="005050E8"/>
    <w:rsid w:val="00515A4D"/>
    <w:rsid w:val="00523602"/>
    <w:rsid w:val="005254C4"/>
    <w:rsid w:val="00532AA8"/>
    <w:rsid w:val="00540E50"/>
    <w:rsid w:val="00546058"/>
    <w:rsid w:val="00554ED4"/>
    <w:rsid w:val="00577733"/>
    <w:rsid w:val="00590AF4"/>
    <w:rsid w:val="005975DA"/>
    <w:rsid w:val="005D4F3E"/>
    <w:rsid w:val="00600828"/>
    <w:rsid w:val="006137A0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D5150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87AB1"/>
    <w:rsid w:val="0079496F"/>
    <w:rsid w:val="00796E2C"/>
    <w:rsid w:val="007A35D4"/>
    <w:rsid w:val="007A4777"/>
    <w:rsid w:val="007A748A"/>
    <w:rsid w:val="007B1E7D"/>
    <w:rsid w:val="007B75DD"/>
    <w:rsid w:val="007C206C"/>
    <w:rsid w:val="007E2B6C"/>
    <w:rsid w:val="007E4507"/>
    <w:rsid w:val="008046CD"/>
    <w:rsid w:val="00831EA2"/>
    <w:rsid w:val="008331E0"/>
    <w:rsid w:val="0084188A"/>
    <w:rsid w:val="00844673"/>
    <w:rsid w:val="00853895"/>
    <w:rsid w:val="00855686"/>
    <w:rsid w:val="008630EA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3B96"/>
    <w:rsid w:val="008E4348"/>
    <w:rsid w:val="008E5CDF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37D81"/>
    <w:rsid w:val="00942D20"/>
    <w:rsid w:val="00945165"/>
    <w:rsid w:val="00950ACF"/>
    <w:rsid w:val="00971713"/>
    <w:rsid w:val="009819B3"/>
    <w:rsid w:val="00986F0C"/>
    <w:rsid w:val="00990F19"/>
    <w:rsid w:val="00993984"/>
    <w:rsid w:val="009C1C31"/>
    <w:rsid w:val="009C7569"/>
    <w:rsid w:val="009D0742"/>
    <w:rsid w:val="009E71BC"/>
    <w:rsid w:val="00A47B90"/>
    <w:rsid w:val="00A56FCC"/>
    <w:rsid w:val="00A656E6"/>
    <w:rsid w:val="00A7552F"/>
    <w:rsid w:val="00A77211"/>
    <w:rsid w:val="00AA02CF"/>
    <w:rsid w:val="00AA599D"/>
    <w:rsid w:val="00AA7EFD"/>
    <w:rsid w:val="00AE6DB7"/>
    <w:rsid w:val="00AE70D8"/>
    <w:rsid w:val="00AF6496"/>
    <w:rsid w:val="00B24E3E"/>
    <w:rsid w:val="00B46AF1"/>
    <w:rsid w:val="00B5417C"/>
    <w:rsid w:val="00B55004"/>
    <w:rsid w:val="00B6332E"/>
    <w:rsid w:val="00B640B4"/>
    <w:rsid w:val="00B83894"/>
    <w:rsid w:val="00BA22E6"/>
    <w:rsid w:val="00BA29F7"/>
    <w:rsid w:val="00BB0E2E"/>
    <w:rsid w:val="00BB602D"/>
    <w:rsid w:val="00BE5E23"/>
    <w:rsid w:val="00BF3685"/>
    <w:rsid w:val="00BF77B0"/>
    <w:rsid w:val="00C0575E"/>
    <w:rsid w:val="00C174CC"/>
    <w:rsid w:val="00C34808"/>
    <w:rsid w:val="00C46BCE"/>
    <w:rsid w:val="00C51433"/>
    <w:rsid w:val="00C624FD"/>
    <w:rsid w:val="00C626E2"/>
    <w:rsid w:val="00C64761"/>
    <w:rsid w:val="00C7247E"/>
    <w:rsid w:val="00C758AF"/>
    <w:rsid w:val="00C90D90"/>
    <w:rsid w:val="00CA1338"/>
    <w:rsid w:val="00CA1A42"/>
    <w:rsid w:val="00CC24B7"/>
    <w:rsid w:val="00CD7A86"/>
    <w:rsid w:val="00CE1662"/>
    <w:rsid w:val="00CF3F01"/>
    <w:rsid w:val="00CF4671"/>
    <w:rsid w:val="00CF56C3"/>
    <w:rsid w:val="00D04896"/>
    <w:rsid w:val="00D22310"/>
    <w:rsid w:val="00D22551"/>
    <w:rsid w:val="00D44281"/>
    <w:rsid w:val="00D66B65"/>
    <w:rsid w:val="00D80467"/>
    <w:rsid w:val="00D942FA"/>
    <w:rsid w:val="00D94BF9"/>
    <w:rsid w:val="00DC0A31"/>
    <w:rsid w:val="00DC6305"/>
    <w:rsid w:val="00DD3C8C"/>
    <w:rsid w:val="00DD6AA8"/>
    <w:rsid w:val="00DD7564"/>
    <w:rsid w:val="00DF5E19"/>
    <w:rsid w:val="00E21D35"/>
    <w:rsid w:val="00E22FC4"/>
    <w:rsid w:val="00E475DF"/>
    <w:rsid w:val="00E5210E"/>
    <w:rsid w:val="00E5558A"/>
    <w:rsid w:val="00E6208D"/>
    <w:rsid w:val="00E64868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9732F"/>
    <w:rsid w:val="00F97392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styleId="NoSpacing">
    <w:name w:val="No Spacing"/>
    <w:uiPriority w:val="1"/>
    <w:qFormat/>
    <w:rsid w:val="009D0742"/>
    <w:rPr>
      <w:rFonts w:ascii="Calibri" w:hAnsi="Calibri"/>
      <w:sz w:val="22"/>
      <w:szCs w:val="22"/>
      <w:lang w:val="uk-UA" w:eastAsia="uk-UA"/>
    </w:rPr>
  </w:style>
  <w:style w:type="character" w:customStyle="1" w:styleId="FontStyle17">
    <w:name w:val="Font Style17"/>
    <w:uiPriority w:val="99"/>
    <w:rsid w:val="009D0742"/>
    <w:rPr>
      <w:rFonts w:ascii="Times New Roman" w:hAnsi="Times New Roman" w:cs="Times New Roman" w:hint="default"/>
      <w:sz w:val="22"/>
      <w:szCs w:val="22"/>
    </w:rPr>
  </w:style>
  <w:style w:type="paragraph" w:styleId="BodyTextIndent2">
    <w:name w:val="Body Text Indent 2"/>
    <w:basedOn w:val="Normal"/>
    <w:link w:val="22"/>
    <w:uiPriority w:val="99"/>
    <w:unhideWhenUsed/>
    <w:rsid w:val="009D074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9D0742"/>
    <w:rPr>
      <w:sz w:val="24"/>
      <w:szCs w:val="24"/>
      <w:lang w:val="x-none"/>
    </w:rPr>
  </w:style>
  <w:style w:type="character" w:customStyle="1" w:styleId="23">
    <w:name w:val="Основной текст (2) + Полужирный"/>
    <w:basedOn w:val="20"/>
    <w:rsid w:val="009D0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fio1">
    <w:name w:val="fio1"/>
    <w:basedOn w:val="DefaultParagraphFont"/>
    <w:rsid w:val="009D0742"/>
  </w:style>
  <w:style w:type="paragraph" w:customStyle="1" w:styleId="a00">
    <w:name w:val="a0"/>
    <w:basedOn w:val="Normal"/>
    <w:rsid w:val="009D0742"/>
    <w:pPr>
      <w:spacing w:before="100" w:beforeAutospacing="1" w:after="100" w:afterAutospacing="1"/>
    </w:pPr>
    <w:rPr>
      <w:lang w:val="uk-UA" w:eastAsia="uk-UA"/>
    </w:rPr>
  </w:style>
  <w:style w:type="paragraph" w:customStyle="1" w:styleId="Style4">
    <w:name w:val="Style4"/>
    <w:basedOn w:val="Normal"/>
    <w:uiPriority w:val="99"/>
    <w:rsid w:val="001C6E6B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3">
    <w:name w:val="Font Style13"/>
    <w:uiPriority w:val="99"/>
    <w:rsid w:val="00F97392"/>
    <w:rPr>
      <w:rFonts w:ascii="Times New Roman" w:hAnsi="Times New Roman" w:cs="Times New Roman"/>
      <w:spacing w:val="20"/>
      <w:sz w:val="18"/>
      <w:szCs w:val="18"/>
    </w:rPr>
  </w:style>
  <w:style w:type="character" w:customStyle="1" w:styleId="blk">
    <w:name w:val="blk"/>
    <w:basedOn w:val="DefaultParagraphFont"/>
    <w:rsid w:val="008E5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66146/160da87db0e45c893db6d5ca2729ea637bb32001/" TargetMode="External" /><Relationship Id="rId11" Type="http://schemas.openxmlformats.org/officeDocument/2006/relationships/hyperlink" Target="http://www.consultant.ru/document/cons_doc_LAW_366146/6dba187564f6295ba160042bed507b2a62939c22/" TargetMode="External" /><Relationship Id="rId12" Type="http://schemas.openxmlformats.org/officeDocument/2006/relationships/hyperlink" Target="http://www.consultant.ru/document/cons_doc_LAW_365278/60181baf1ef1b44ac9f14a132d960f0008f1c155/" TargetMode="External" /><Relationship Id="rId13" Type="http://schemas.openxmlformats.org/officeDocument/2006/relationships/hyperlink" Target="consultantplus://offline/main?base=LAW;n=117401;fld=134;dst=102941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6110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2025267.2101" TargetMode="External" /><Relationship Id="rId8" Type="http://schemas.openxmlformats.org/officeDocument/2006/relationships/hyperlink" Target="garantF1://12025267.0" TargetMode="External" /><Relationship Id="rId9" Type="http://schemas.openxmlformats.org/officeDocument/2006/relationships/hyperlink" Target="http://sudact.ru/law/koap/razdel-i/glava-4/statia-4.5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FAE33-B8CC-47AB-9595-FCB02A3F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