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F6B62" w:rsidP="00EF6B62">
      <w:pPr>
        <w:ind w:left="6096"/>
        <w:jc w:val="right"/>
        <w:rPr>
          <w:bCs/>
          <w:iCs/>
        </w:rPr>
      </w:pPr>
      <w:r>
        <w:rPr>
          <w:bCs/>
          <w:iCs/>
        </w:rPr>
        <w:t>Дело № 5-97-</w:t>
      </w:r>
      <w:r w:rsidR="00BC4758">
        <w:rPr>
          <w:bCs/>
          <w:iCs/>
        </w:rPr>
        <w:t>36/2021</w:t>
      </w:r>
    </w:p>
    <w:p w:rsidR="00EF6B62" w:rsidP="00EF6B62">
      <w:pPr>
        <w:ind w:left="6096"/>
        <w:jc w:val="right"/>
        <w:rPr>
          <w:bCs/>
          <w:iCs/>
        </w:rPr>
      </w:pPr>
      <w:r w:rsidRPr="00EF6B62">
        <w:rPr>
          <w:bCs/>
          <w:iCs/>
        </w:rPr>
        <w:t>91</w:t>
      </w:r>
      <w:r>
        <w:rPr>
          <w:bCs/>
          <w:iCs/>
          <w:lang w:val="en-US"/>
        </w:rPr>
        <w:t>MS</w:t>
      </w:r>
      <w:r w:rsidRPr="00EF6B62">
        <w:rPr>
          <w:bCs/>
          <w:iCs/>
        </w:rPr>
        <w:t>0097-01-</w:t>
      </w:r>
      <w:r w:rsidR="00BC4758">
        <w:rPr>
          <w:bCs/>
          <w:iCs/>
        </w:rPr>
        <w:t>2020-001428-80</w:t>
      </w:r>
    </w:p>
    <w:p w:rsidR="004B322E" w:rsidP="00EF6B62">
      <w:pPr>
        <w:ind w:left="6096"/>
        <w:jc w:val="right"/>
        <w:rPr>
          <w:bCs/>
          <w:iCs/>
        </w:rPr>
      </w:pPr>
    </w:p>
    <w:p w:rsidR="00EF6B62" w:rsidP="00EF6B62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EF6B62" w:rsidP="00EF6B62">
      <w:pPr>
        <w:jc w:val="center"/>
        <w:rPr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EF6B62" w:rsidP="00EF6B62">
      <w:pPr>
        <w:jc w:val="center"/>
        <w:rPr>
          <w:b/>
          <w:sz w:val="28"/>
          <w:szCs w:val="28"/>
          <w:lang w:val="x-none"/>
        </w:rPr>
      </w:pPr>
    </w:p>
    <w:p w:rsidR="00EF6B62" w:rsidP="00EF6B62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 января 2021</w:t>
      </w:r>
      <w:r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г. Ялта </w:t>
      </w:r>
    </w:p>
    <w:p w:rsidR="00EF6B62" w:rsidP="00EF6B62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EF6B62" w:rsidP="00EF6B62">
      <w:pPr>
        <w:ind w:firstLine="570"/>
        <w:jc w:val="both"/>
        <w:rPr>
          <w:i/>
          <w:sz w:val="28"/>
          <w:szCs w:val="28"/>
        </w:rPr>
      </w:pPr>
      <w:r>
        <w:rPr>
          <w:sz w:val="28"/>
          <w:szCs w:val="28"/>
        </w:rPr>
        <w:t>Мировой судья судебного участка № 97 Ялтинского судебного района (городской округ Ялта) Республики Крым Зайцева М.О. (Республика Крым, г. Ялта, ул. Васильева, 19), рассмотрев дело об административном правонарушении, в отношении</w:t>
      </w:r>
    </w:p>
    <w:p w:rsidR="00BC4758" w:rsidP="00EF6B62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Щербенко</w:t>
      </w:r>
      <w:r>
        <w:rPr>
          <w:b/>
          <w:sz w:val="28"/>
          <w:szCs w:val="28"/>
        </w:rPr>
        <w:t xml:space="preserve"> Владислав</w:t>
      </w:r>
      <w:r w:rsidR="00FF3B8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Вячеславович</w:t>
      </w:r>
      <w:r w:rsidR="00FF3B8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, </w:t>
      </w:r>
      <w:r w:rsidR="00927BCB">
        <w:rPr>
          <w:sz w:val="28"/>
          <w:szCs w:val="28"/>
        </w:rPr>
        <w:t>«ПЕРСОНАЛЬНЫЕ ДАННЫЕ»,</w:t>
      </w:r>
    </w:p>
    <w:p w:rsidR="00EF6B62" w:rsidP="00EF6B62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>.1 ст.12.8 Кодекса Российской Федерации об административных правонарушениях (далее – КоАП РФ),</w:t>
      </w:r>
    </w:p>
    <w:p w:rsidR="00EF6B62" w:rsidP="00EF6B62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EF6B62" w:rsidP="00EF6B62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EF6B62" w:rsidP="00EF6B62">
      <w:pPr>
        <w:pStyle w:val="BodyText"/>
        <w:jc w:val="center"/>
        <w:rPr>
          <w:b/>
          <w:sz w:val="28"/>
          <w:szCs w:val="28"/>
          <w:lang w:val="ru-RU"/>
        </w:rPr>
      </w:pPr>
    </w:p>
    <w:p w:rsidR="00BD13D1" w:rsidP="00BD13D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14 декабря 2020 года в 22 часа </w:t>
      </w:r>
      <w:r>
        <w:rPr>
          <w:rFonts w:eastAsia="SimSun"/>
          <w:sz w:val="28"/>
          <w:szCs w:val="28"/>
          <w:lang w:eastAsia="zh-CN"/>
        </w:rPr>
        <w:t>45 минут водитель Щербенко В.В.</w:t>
      </w:r>
      <w:r>
        <w:rPr>
          <w:rFonts w:eastAsia="SimSun"/>
          <w:sz w:val="28"/>
          <w:szCs w:val="28"/>
          <w:lang w:eastAsia="zh-CN"/>
        </w:rPr>
        <w:t xml:space="preserve"> управл</w:t>
      </w:r>
      <w:r>
        <w:rPr>
          <w:rFonts w:eastAsia="SimSun"/>
          <w:sz w:val="28"/>
          <w:szCs w:val="28"/>
          <w:lang w:eastAsia="zh-CN"/>
        </w:rPr>
        <w:t>ял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927BCB">
        <w:rPr>
          <w:rFonts w:eastAsia="SimSun"/>
          <w:sz w:val="28"/>
          <w:szCs w:val="28"/>
          <w:lang w:eastAsia="zh-CN"/>
        </w:rPr>
        <w:t>«ИЗЪЯТО»</w:t>
      </w:r>
      <w:r>
        <w:rPr>
          <w:rFonts w:eastAsia="SimSun"/>
          <w:sz w:val="28"/>
          <w:szCs w:val="28"/>
          <w:lang w:eastAsia="zh-CN"/>
        </w:rPr>
        <w:t xml:space="preserve"> без государственного</w:t>
      </w:r>
      <w:r>
        <w:rPr>
          <w:rFonts w:eastAsia="SimSun"/>
          <w:sz w:val="28"/>
          <w:szCs w:val="28"/>
          <w:lang w:eastAsia="zh-CN"/>
        </w:rPr>
        <w:t xml:space="preserve"> регистрационного знака около дома № </w:t>
      </w:r>
      <w:r w:rsidR="00927BCB">
        <w:rPr>
          <w:rFonts w:eastAsia="SimSun"/>
          <w:sz w:val="28"/>
          <w:szCs w:val="28"/>
          <w:lang w:eastAsia="zh-CN"/>
        </w:rPr>
        <w:t>«ИЗЪЯТО»</w:t>
      </w:r>
      <w:r>
        <w:rPr>
          <w:rFonts w:eastAsia="SimSun"/>
          <w:sz w:val="28"/>
          <w:szCs w:val="28"/>
          <w:lang w:eastAsia="zh-CN"/>
        </w:rPr>
        <w:t xml:space="preserve">, находясь при этом в нарушение п. 2.7 Правил дорожного движения Российской Федерации в состоянии алкогольного опьянения, чем совершил правонарушение, </w:t>
      </w:r>
      <w:r w:rsidR="00927BCB">
        <w:rPr>
          <w:rFonts w:eastAsia="SimSun"/>
          <w:sz w:val="28"/>
          <w:szCs w:val="28"/>
          <w:lang w:eastAsia="zh-CN"/>
        </w:rPr>
        <w:t xml:space="preserve">предусмотренное </w:t>
      </w:r>
      <w:r>
        <w:rPr>
          <w:rFonts w:eastAsia="SimSun"/>
          <w:sz w:val="28"/>
          <w:szCs w:val="28"/>
          <w:lang w:eastAsia="zh-CN"/>
        </w:rPr>
        <w:t>ч</w:t>
      </w:r>
      <w:r>
        <w:rPr>
          <w:rFonts w:eastAsia="SimSun"/>
          <w:sz w:val="28"/>
          <w:szCs w:val="28"/>
          <w:lang w:eastAsia="zh-CN"/>
        </w:rPr>
        <w:t>. 1 ст. 12.8 КоАП РФ.</w:t>
      </w:r>
    </w:p>
    <w:p w:rsidR="00BD13D1" w:rsidP="00BD13D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В судебном заседании Щербенко В.В. признал вину в совершении правонарушения, раскаялся в содеянном. </w:t>
      </w:r>
    </w:p>
    <w:p w:rsidR="00EF6B62" w:rsidP="00EF6B62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Согласно </w:t>
      </w:r>
      <w:hyperlink r:id="rId4" w:history="1">
        <w:r w:rsidRPr="00FF3B85">
          <w:rPr>
            <w:rStyle w:val="Hyperlink"/>
            <w:rFonts w:eastAsia="SimSun"/>
            <w:color w:val="auto"/>
            <w:sz w:val="28"/>
            <w:szCs w:val="28"/>
            <w:u w:val="none"/>
            <w:lang w:eastAsia="zh-CN"/>
          </w:rPr>
          <w:t>пункту 2.</w:t>
        </w:r>
      </w:hyperlink>
      <w:r w:rsidRPr="00FF3B85">
        <w:rPr>
          <w:rFonts w:eastAsia="SimSun"/>
          <w:sz w:val="28"/>
          <w:szCs w:val="28"/>
          <w:lang w:eastAsia="zh-CN"/>
        </w:rPr>
        <w:t xml:space="preserve">7 </w:t>
      </w:r>
      <w:r>
        <w:rPr>
          <w:rFonts w:eastAsia="SimSun"/>
          <w:sz w:val="28"/>
          <w:szCs w:val="28"/>
          <w:lang w:eastAsia="zh-CN"/>
        </w:rPr>
        <w:t xml:space="preserve">Правил дорожного движения Российской Федерации, утвержденных </w:t>
      </w:r>
      <w:hyperlink r:id="rId5" w:history="1">
        <w:r w:rsidRPr="00EF6B62">
          <w:rPr>
            <w:rStyle w:val="Hyperlink"/>
            <w:rFonts w:eastAsia="SimSun"/>
            <w:sz w:val="28"/>
            <w:szCs w:val="28"/>
            <w:u w:val="none"/>
            <w:lang w:eastAsia="zh-CN"/>
          </w:rPr>
          <w:t>постановлением</w:t>
        </w:r>
      </w:hyperlink>
      <w:r>
        <w:rPr>
          <w:rFonts w:eastAsia="SimSun"/>
          <w:sz w:val="28"/>
          <w:szCs w:val="28"/>
          <w:lang w:eastAsia="zh-CN"/>
        </w:rPr>
        <w:t xml:space="preserve"> Совета Министров - Правительства Российской Федерации от 23 октября 1993 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F6B62" w:rsidP="00EF6B62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Частью 1 </w:t>
      </w:r>
      <w:r w:rsidRPr="00014878">
        <w:rPr>
          <w:rFonts w:eastAsia="SimSun"/>
          <w:sz w:val="28"/>
          <w:szCs w:val="28"/>
          <w:lang w:eastAsia="zh-CN"/>
        </w:rPr>
        <w:t>с</w:t>
      </w:r>
      <w:r>
        <w:rPr>
          <w:rFonts w:eastAsia="SimSun"/>
          <w:sz w:val="28"/>
          <w:szCs w:val="28"/>
          <w:lang w:eastAsia="zh-CN"/>
        </w:rPr>
        <w:t xml:space="preserve">татьи 12.8 КоАП РФ установлена административная ответственность за управление транспортным средством в состоянии опьянения. </w:t>
      </w:r>
    </w:p>
    <w:p w:rsidR="00EF6B62" w:rsidP="00EF6B62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В силу</w:t>
      </w:r>
      <w:hyperlink r:id="rId4" w:history="1">
        <w:r w:rsidRPr="00EE6E69">
          <w:rPr>
            <w:rStyle w:val="Hyperlink"/>
            <w:rFonts w:eastAsia="SimSun"/>
            <w:sz w:val="28"/>
            <w:szCs w:val="28"/>
            <w:u w:val="none"/>
            <w:lang w:eastAsia="zh-CN"/>
          </w:rPr>
          <w:t>пункта 2.3.2</w:t>
        </w:r>
      </w:hyperlink>
      <w:r>
        <w:rPr>
          <w:rFonts w:eastAsia="SimSun"/>
          <w:sz w:val="28"/>
          <w:szCs w:val="28"/>
          <w:lang w:eastAsia="zh-CN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>
        <w:rPr>
          <w:rFonts w:eastAsia="SimSun"/>
          <w:sz w:val="28"/>
          <w:szCs w:val="28"/>
          <w:lang w:eastAsia="zh-CN"/>
        </w:rPr>
        <w:t>освидетельствование на состояние алкогольного опьянения и медицинское освидетельствование на состояние опьянения.</w:t>
      </w:r>
    </w:p>
    <w:p w:rsidR="00EF6B62" w:rsidP="00EF6B62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hyperlink r:id="rId6" w:history="1">
        <w:r w:rsidRPr="00EE6E69">
          <w:rPr>
            <w:rStyle w:val="Hyperlink"/>
            <w:rFonts w:eastAsia="SimSun"/>
            <w:sz w:val="28"/>
            <w:szCs w:val="28"/>
            <w:u w:val="none"/>
            <w:lang w:eastAsia="zh-CN"/>
          </w:rPr>
          <w:t>Пунктами 2</w:t>
        </w:r>
      </w:hyperlink>
      <w:r w:rsidRPr="00EE6E69">
        <w:rPr>
          <w:rFonts w:eastAsia="SimSun"/>
          <w:sz w:val="28"/>
          <w:szCs w:val="28"/>
          <w:lang w:eastAsia="zh-CN"/>
        </w:rPr>
        <w:t xml:space="preserve">, </w:t>
      </w:r>
      <w:hyperlink r:id="rId7" w:history="1">
        <w:r w:rsidRPr="00EE6E69">
          <w:rPr>
            <w:rStyle w:val="Hyperlink"/>
            <w:rFonts w:eastAsia="SimSun"/>
            <w:sz w:val="28"/>
            <w:szCs w:val="28"/>
            <w:u w:val="none"/>
            <w:lang w:eastAsia="zh-CN"/>
          </w:rPr>
          <w:t>3</w:t>
        </w:r>
      </w:hyperlink>
      <w:r>
        <w:rPr>
          <w:rFonts w:eastAsia="SimSun"/>
          <w:sz w:val="28"/>
          <w:szCs w:val="28"/>
          <w:lang w:eastAsia="zh-CN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</w:t>
      </w:r>
      <w:hyperlink r:id="rId8" w:history="1">
        <w:r w:rsidRPr="00EE6E69">
          <w:rPr>
            <w:rStyle w:val="Hyperlink"/>
            <w:rFonts w:eastAsia="SimSun"/>
            <w:sz w:val="28"/>
            <w:szCs w:val="28"/>
            <w:u w:val="none"/>
            <w:lang w:eastAsia="zh-CN"/>
          </w:rPr>
          <w:t>постановлением</w:t>
        </w:r>
      </w:hyperlink>
      <w:r>
        <w:rPr>
          <w:rFonts w:eastAsia="SimSun"/>
          <w:sz w:val="28"/>
          <w:szCs w:val="28"/>
          <w:lang w:eastAsia="zh-CN"/>
        </w:rPr>
        <w:t xml:space="preserve"> Правительства Российской Федерации от 26 июня 2008 года N475 (далее - Правила), установлено, что освидетельствованию на состояние алкогольного опьянения, медицинскому освидетельствованию</w:t>
      </w:r>
      <w:r>
        <w:rPr>
          <w:rFonts w:eastAsia="SimSun"/>
          <w:sz w:val="28"/>
          <w:szCs w:val="28"/>
          <w:lang w:eastAsia="zh-CN"/>
        </w:rPr>
        <w:t xml:space="preserve">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EE6E69">
          <w:rPr>
            <w:rStyle w:val="Hyperlink"/>
            <w:rFonts w:eastAsia="SimSun"/>
            <w:sz w:val="28"/>
            <w:szCs w:val="28"/>
            <w:u w:val="none"/>
            <w:lang w:eastAsia="zh-CN"/>
          </w:rPr>
          <w:t>статьей 12.24</w:t>
        </w:r>
      </w:hyperlink>
      <w:r>
        <w:rPr>
          <w:rFonts w:eastAsia="SimSun"/>
          <w:sz w:val="28"/>
          <w:szCs w:val="28"/>
          <w:lang w:eastAsia="zh-CN"/>
        </w:rPr>
        <w:t xml:space="preserve"> Кодекса Российской Федерации об административных правонарушениях.</w:t>
      </w:r>
    </w:p>
    <w:p w:rsidR="00EF6B62" w:rsidP="00EF6B62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EF6B62" w:rsidP="00EF6B62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14878" w:rsidP="00BD13D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Из материалов дела следует, что </w:t>
      </w:r>
      <w:r w:rsidR="00BD13D1">
        <w:rPr>
          <w:rFonts w:eastAsia="SimSun"/>
          <w:sz w:val="28"/>
          <w:szCs w:val="28"/>
          <w:lang w:eastAsia="zh-CN"/>
        </w:rPr>
        <w:t xml:space="preserve">14 декабря 2020 года в 22 часа 45 минут водитель Щербенко В.В. управлял </w:t>
      </w:r>
      <w:r w:rsidR="00927BCB">
        <w:rPr>
          <w:rFonts w:eastAsia="SimSun"/>
          <w:sz w:val="28"/>
          <w:szCs w:val="28"/>
          <w:lang w:eastAsia="zh-CN"/>
        </w:rPr>
        <w:t>«ИЗЪЯТО»</w:t>
      </w:r>
      <w:r w:rsidR="00BD13D1">
        <w:rPr>
          <w:rFonts w:eastAsia="SimSun"/>
          <w:sz w:val="28"/>
          <w:szCs w:val="28"/>
          <w:lang w:eastAsia="zh-CN"/>
        </w:rPr>
        <w:t xml:space="preserve"> без государственного регистрационного знака около дома № </w:t>
      </w:r>
      <w:r w:rsidR="00927BCB">
        <w:rPr>
          <w:rFonts w:eastAsia="SimSun"/>
          <w:sz w:val="28"/>
          <w:szCs w:val="28"/>
          <w:lang w:eastAsia="zh-CN"/>
        </w:rPr>
        <w:t>«ИЗЪЯТО»</w:t>
      </w:r>
      <w:r w:rsidR="00BD13D1">
        <w:rPr>
          <w:rFonts w:eastAsia="SimSun"/>
          <w:sz w:val="28"/>
          <w:szCs w:val="28"/>
          <w:lang w:eastAsia="zh-CN"/>
        </w:rPr>
        <w:t xml:space="preserve">, где был остановлен инспектором ДПС. </w:t>
      </w:r>
    </w:p>
    <w:p w:rsidR="00EF6B62" w:rsidP="00EF6B62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 требованию инспектора ДПС </w:t>
      </w:r>
      <w:r w:rsidR="00BD13D1">
        <w:rPr>
          <w:rFonts w:eastAsia="SimSun"/>
          <w:sz w:val="28"/>
          <w:szCs w:val="28"/>
          <w:lang w:eastAsia="zh-CN"/>
        </w:rPr>
        <w:t>Щербенко В.В.</w:t>
      </w:r>
      <w:r>
        <w:rPr>
          <w:rFonts w:eastAsia="SimSun"/>
          <w:sz w:val="28"/>
          <w:szCs w:val="28"/>
          <w:lang w:eastAsia="zh-CN"/>
        </w:rPr>
        <w:t xml:space="preserve"> прошел на месте освидетельствование на состояние алкогольного опьянения при помощи специального технического средства, которое дало положительный результат, а именно в пределах допустимой нормы погрешности прибора 0.05 мг/л, у гражданина </w:t>
      </w:r>
      <w:r w:rsidR="00BD13D1">
        <w:rPr>
          <w:rFonts w:eastAsia="SimSun"/>
          <w:sz w:val="28"/>
          <w:szCs w:val="28"/>
          <w:lang w:eastAsia="zh-CN"/>
        </w:rPr>
        <w:t>Щербенко В.В.</w:t>
      </w:r>
      <w:r>
        <w:rPr>
          <w:rFonts w:eastAsia="SimSun"/>
          <w:sz w:val="28"/>
          <w:szCs w:val="28"/>
          <w:lang w:eastAsia="zh-CN"/>
        </w:rPr>
        <w:t>было выявлено 0,</w:t>
      </w:r>
      <w:r w:rsidR="00BD13D1">
        <w:rPr>
          <w:rFonts w:eastAsia="SimSun"/>
          <w:sz w:val="28"/>
          <w:szCs w:val="28"/>
          <w:lang w:eastAsia="zh-CN"/>
        </w:rPr>
        <w:t>57</w:t>
      </w:r>
      <w:r w:rsidR="00EE6E69">
        <w:rPr>
          <w:rFonts w:eastAsia="SimSun"/>
          <w:sz w:val="28"/>
          <w:szCs w:val="28"/>
          <w:lang w:eastAsia="zh-CN"/>
        </w:rPr>
        <w:t xml:space="preserve"> мг/л. выдыхаемого воздуха</w:t>
      </w:r>
      <w:r w:rsidR="00014878">
        <w:rPr>
          <w:rFonts w:eastAsia="SimSun"/>
          <w:sz w:val="28"/>
          <w:szCs w:val="28"/>
          <w:lang w:eastAsia="zh-CN"/>
        </w:rPr>
        <w:t>.</w:t>
      </w:r>
    </w:p>
    <w:p w:rsidR="00EF6B62" w:rsidP="00EF6B6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обстоятельство послужило основанием для составления в отношении </w:t>
      </w:r>
      <w:r w:rsidR="00BD13D1">
        <w:rPr>
          <w:rFonts w:eastAsia="SimSun"/>
          <w:sz w:val="28"/>
          <w:szCs w:val="28"/>
          <w:lang w:eastAsia="zh-CN"/>
        </w:rPr>
        <w:t>Щербенко В.В.</w:t>
      </w:r>
      <w:r>
        <w:rPr>
          <w:sz w:val="28"/>
          <w:szCs w:val="28"/>
        </w:rPr>
        <w:t xml:space="preserve">протокола об административном правонарушении, предусмотренном ч.1 ст.12.8 </w:t>
      </w:r>
      <w:r>
        <w:rPr>
          <w:iCs/>
          <w:sz w:val="28"/>
          <w:szCs w:val="28"/>
        </w:rPr>
        <w:t>КоАП РФ</w:t>
      </w:r>
      <w:r>
        <w:rPr>
          <w:sz w:val="28"/>
          <w:szCs w:val="28"/>
        </w:rPr>
        <w:t>.</w:t>
      </w:r>
    </w:p>
    <w:p w:rsidR="00EF6B62" w:rsidP="00EF6B62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Из материалов дела следует, что все процессуальные действия по делу  были проведены в соответствии с требованиями КоАП РФ. Протоколы, отражающие применение мер обеспечения производства по делу, составлены </w:t>
      </w:r>
      <w:r>
        <w:rPr>
          <w:rFonts w:eastAsia="SimSun"/>
          <w:sz w:val="28"/>
          <w:szCs w:val="28"/>
          <w:lang w:eastAsia="zh-CN"/>
        </w:rPr>
        <w:t>уполномоченным должностным лицом. Процедура направления водителя на освидетельствование соблюдена. Освидетельствование на состояние опьянения проведено в соответствии с требованиями действующих нормативных документов, в том числе указанных выше Правил. И</w:t>
      </w:r>
      <w:r>
        <w:rPr>
          <w:sz w:val="28"/>
          <w:szCs w:val="28"/>
        </w:rPr>
        <w:t xml:space="preserve">змерение концентрации этилового спирта в выдыхаемом воздухе </w:t>
      </w:r>
      <w:r>
        <w:rPr>
          <w:rFonts w:eastAsia="SimSun"/>
          <w:sz w:val="28"/>
          <w:szCs w:val="28"/>
          <w:lang w:eastAsia="zh-CN"/>
        </w:rPr>
        <w:t>проведено с использованием технического средства «</w:t>
      </w:r>
      <w:r w:rsidR="00EE6E69">
        <w:rPr>
          <w:rFonts w:eastAsia="SimSun"/>
          <w:sz w:val="28"/>
          <w:szCs w:val="28"/>
          <w:lang w:val="en-US" w:eastAsia="zh-CN"/>
        </w:rPr>
        <w:t>Alkotest</w:t>
      </w:r>
      <w:r w:rsidRPr="00EE6E69" w:rsidR="00EE6E69">
        <w:rPr>
          <w:rFonts w:eastAsia="SimSun"/>
          <w:sz w:val="28"/>
          <w:szCs w:val="28"/>
          <w:lang w:eastAsia="zh-CN"/>
        </w:rPr>
        <w:t xml:space="preserve"> 6810</w:t>
      </w:r>
      <w:r>
        <w:rPr>
          <w:rFonts w:eastAsia="SimSun"/>
          <w:sz w:val="28"/>
          <w:szCs w:val="28"/>
          <w:lang w:eastAsia="zh-CN"/>
        </w:rPr>
        <w:t>», его результаты отражены в Акте освидетельствования на состояние алкогольного опьянения, к</w:t>
      </w:r>
      <w:r>
        <w:rPr>
          <w:sz w:val="28"/>
          <w:szCs w:val="28"/>
        </w:rPr>
        <w:t xml:space="preserve"> Акту приобщен бумажный носитель с результатами освидетельствования. Осн</w:t>
      </w:r>
      <w:r>
        <w:rPr>
          <w:rFonts w:eastAsia="SimSun"/>
          <w:sz w:val="28"/>
          <w:szCs w:val="28"/>
          <w:lang w:eastAsia="zh-CN"/>
        </w:rPr>
        <w:t>ований не доверять результатам освидетельствования не имеется.</w:t>
      </w:r>
    </w:p>
    <w:p w:rsidR="00EF6B62" w:rsidP="00EF6B6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Фактические обстоятельства дела подтверждаются собранными доказательствами:</w:t>
      </w:r>
    </w:p>
    <w:p w:rsidR="00EF6B62" w:rsidP="00EF6B62">
      <w:pPr>
        <w:numPr>
          <w:ilvl w:val="0"/>
          <w:numId w:val="1"/>
        </w:numPr>
        <w:autoSpaceDE w:val="0"/>
        <w:autoSpaceDN w:val="0"/>
        <w:adjustRightInd w:val="0"/>
        <w:ind w:left="855" w:hanging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об административном правонарушении от </w:t>
      </w:r>
      <w:r w:rsidR="00BD13D1">
        <w:rPr>
          <w:sz w:val="28"/>
          <w:szCs w:val="28"/>
        </w:rPr>
        <w:t>14.12.2020</w:t>
      </w:r>
      <w:r>
        <w:rPr>
          <w:sz w:val="28"/>
          <w:szCs w:val="28"/>
        </w:rPr>
        <w:t xml:space="preserve"> года серии </w:t>
      </w:r>
      <w:r w:rsidR="00BD13D1">
        <w:rPr>
          <w:sz w:val="28"/>
          <w:szCs w:val="28"/>
        </w:rPr>
        <w:t>61 АГ275828</w:t>
      </w:r>
      <w:r>
        <w:rPr>
          <w:sz w:val="28"/>
          <w:szCs w:val="28"/>
        </w:rPr>
        <w:t xml:space="preserve">, в котором описано </w:t>
      </w:r>
      <w:r w:rsidR="00014878">
        <w:rPr>
          <w:sz w:val="28"/>
          <w:szCs w:val="28"/>
        </w:rPr>
        <w:t>событие правонарушения (л.д.1);</w:t>
      </w:r>
    </w:p>
    <w:p w:rsidR="00EF6B62" w:rsidP="00EF6B62">
      <w:pPr>
        <w:numPr>
          <w:ilvl w:val="0"/>
          <w:numId w:val="1"/>
        </w:numPr>
        <w:autoSpaceDE w:val="0"/>
        <w:autoSpaceDN w:val="0"/>
        <w:adjustRightInd w:val="0"/>
        <w:ind w:left="855" w:hanging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об отстранении от управления транспортным средством от </w:t>
      </w:r>
      <w:r w:rsidR="00BD13D1">
        <w:rPr>
          <w:sz w:val="28"/>
          <w:szCs w:val="28"/>
        </w:rPr>
        <w:t>14.12.2020</w:t>
      </w:r>
      <w:r>
        <w:rPr>
          <w:sz w:val="28"/>
          <w:szCs w:val="28"/>
        </w:rPr>
        <w:t xml:space="preserve"> года серии 82 ОТ № </w:t>
      </w:r>
      <w:r w:rsidR="00BD13D1">
        <w:rPr>
          <w:sz w:val="28"/>
          <w:szCs w:val="28"/>
        </w:rPr>
        <w:t>000610 (л.д.4</w:t>
      </w:r>
      <w:r w:rsidR="00014878">
        <w:rPr>
          <w:sz w:val="28"/>
          <w:szCs w:val="28"/>
        </w:rPr>
        <w:t>);</w:t>
      </w:r>
    </w:p>
    <w:p w:rsidR="00EF6B62" w:rsidP="00EF6B62">
      <w:pPr>
        <w:numPr>
          <w:ilvl w:val="0"/>
          <w:numId w:val="1"/>
        </w:numPr>
        <w:autoSpaceDE w:val="0"/>
        <w:autoSpaceDN w:val="0"/>
        <w:adjustRightInd w:val="0"/>
        <w:ind w:left="855" w:hanging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="00C152B8">
        <w:rPr>
          <w:sz w:val="28"/>
          <w:szCs w:val="28"/>
        </w:rPr>
        <w:t>14.12.2020</w:t>
      </w:r>
      <w:r>
        <w:rPr>
          <w:sz w:val="28"/>
          <w:szCs w:val="28"/>
        </w:rPr>
        <w:t xml:space="preserve"> года серии 82 АО № </w:t>
      </w:r>
      <w:r w:rsidR="00C152B8">
        <w:rPr>
          <w:sz w:val="28"/>
          <w:szCs w:val="28"/>
        </w:rPr>
        <w:t>010149</w:t>
      </w:r>
      <w:r>
        <w:rPr>
          <w:sz w:val="28"/>
          <w:szCs w:val="28"/>
        </w:rPr>
        <w:t xml:space="preserve">, бумажным носителем с результатом освидетельствования, согласно которым у </w:t>
      </w:r>
      <w:r w:rsidR="00C152B8">
        <w:rPr>
          <w:sz w:val="28"/>
          <w:szCs w:val="28"/>
        </w:rPr>
        <w:t>Щербенко В.В.</w:t>
      </w:r>
      <w:r>
        <w:rPr>
          <w:sz w:val="28"/>
          <w:szCs w:val="28"/>
        </w:rPr>
        <w:t xml:space="preserve"> установлено состояние а</w:t>
      </w:r>
      <w:r w:rsidR="00B35796">
        <w:rPr>
          <w:sz w:val="28"/>
          <w:szCs w:val="28"/>
        </w:rPr>
        <w:t>лкогольного опьянения (л.д.</w:t>
      </w:r>
      <w:r w:rsidR="00C152B8">
        <w:rPr>
          <w:sz w:val="28"/>
          <w:szCs w:val="28"/>
        </w:rPr>
        <w:t>2-3</w:t>
      </w:r>
      <w:r w:rsidR="00014878">
        <w:rPr>
          <w:sz w:val="28"/>
          <w:szCs w:val="28"/>
        </w:rPr>
        <w:t>);</w:t>
      </w:r>
    </w:p>
    <w:p w:rsidR="00B35796" w:rsidP="00EF6B62">
      <w:pPr>
        <w:numPr>
          <w:ilvl w:val="0"/>
          <w:numId w:val="1"/>
        </w:numPr>
        <w:autoSpaceDE w:val="0"/>
        <w:autoSpaceDN w:val="0"/>
        <w:adjustRightInd w:val="0"/>
        <w:ind w:left="855" w:hanging="207"/>
        <w:jc w:val="both"/>
        <w:rPr>
          <w:sz w:val="28"/>
          <w:szCs w:val="28"/>
        </w:rPr>
      </w:pPr>
      <w:r>
        <w:rPr>
          <w:sz w:val="28"/>
          <w:szCs w:val="28"/>
        </w:rPr>
        <w:t>распиской о получении транспортного средства от 14.12.2020 года (л.д.6);</w:t>
      </w:r>
    </w:p>
    <w:p w:rsidR="00B35796" w:rsidP="00EF6B62">
      <w:pPr>
        <w:numPr>
          <w:ilvl w:val="0"/>
          <w:numId w:val="1"/>
        </w:numPr>
        <w:autoSpaceDE w:val="0"/>
        <w:autoSpaceDN w:val="0"/>
        <w:adjustRightInd w:val="0"/>
        <w:ind w:left="855" w:hanging="207"/>
        <w:jc w:val="both"/>
        <w:rPr>
          <w:sz w:val="28"/>
          <w:szCs w:val="28"/>
        </w:rPr>
      </w:pPr>
      <w:r>
        <w:rPr>
          <w:sz w:val="28"/>
          <w:szCs w:val="28"/>
        </w:rPr>
        <w:t>справкой ОГИБДД УМВД России по г. Ялте (л.д.10);</w:t>
      </w:r>
    </w:p>
    <w:p w:rsidR="00C152B8" w:rsidP="00EF6B62">
      <w:pPr>
        <w:numPr>
          <w:ilvl w:val="0"/>
          <w:numId w:val="1"/>
        </w:numPr>
        <w:autoSpaceDE w:val="0"/>
        <w:autoSpaceDN w:val="0"/>
        <w:adjustRightInd w:val="0"/>
        <w:ind w:left="855" w:hanging="207"/>
        <w:jc w:val="both"/>
        <w:rPr>
          <w:sz w:val="28"/>
          <w:szCs w:val="28"/>
        </w:rPr>
      </w:pPr>
      <w:r>
        <w:rPr>
          <w:sz w:val="28"/>
          <w:szCs w:val="28"/>
        </w:rPr>
        <w:t>видеоматериалом (л.д.11).</w:t>
      </w:r>
    </w:p>
    <w:p w:rsidR="00EF6B62" w:rsidP="00B357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C152B8">
        <w:rPr>
          <w:sz w:val="28"/>
          <w:szCs w:val="28"/>
        </w:rPr>
        <w:t>Щербенко В.В.</w:t>
      </w:r>
      <w:r>
        <w:rPr>
          <w:sz w:val="28"/>
          <w:szCs w:val="28"/>
        </w:rPr>
        <w:t xml:space="preserve"> в совершении административного правонарушения.</w:t>
      </w:r>
    </w:p>
    <w:p w:rsidR="00EF6B62" w:rsidP="00EF6B6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лица к административной ответственности, установленный статьей</w:t>
      </w:r>
      <w:hyperlink r:id="rId10" w:tgtFrame="_blank" w:tooltip="КОАП &gt;  Раздел I. Общие положения &gt; Глава 4. Назначение административного наказания &gt; Статья &lt;span class=" w:history="1">
        <w:r w:rsidRPr="00B35796">
          <w:rPr>
            <w:rStyle w:val="Hyperlink"/>
            <w:sz w:val="28"/>
            <w:szCs w:val="28"/>
            <w:u w:val="none"/>
          </w:rPr>
          <w:t>4.5 КоАП</w:t>
        </w:r>
      </w:hyperlink>
      <w:r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014878" w:rsidP="00014878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Обстоятельством, смягчающим отягчающим административную ответственность </w:t>
      </w:r>
      <w:r w:rsidR="00C152B8">
        <w:rPr>
          <w:rFonts w:eastAsia="SimSun"/>
          <w:sz w:val="28"/>
          <w:szCs w:val="28"/>
          <w:lang w:eastAsia="zh-CN"/>
        </w:rPr>
        <w:t>Щербенко В.В.</w:t>
      </w:r>
      <w:r>
        <w:rPr>
          <w:rFonts w:eastAsia="SimSun"/>
          <w:sz w:val="28"/>
          <w:szCs w:val="28"/>
          <w:lang w:eastAsia="zh-CN"/>
        </w:rPr>
        <w:t xml:space="preserve"> является признание вины в совершении правонарушения. Отягчающих ответственность обстоятельств не установлено.</w:t>
      </w:r>
    </w:p>
    <w:p w:rsidR="00EF6B62" w:rsidP="00EF6B62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ст.ст.3.1, 4.1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считаю необходимым назначить административное наказание в виде штрафа с лишением права управления транспортными средствами.</w:t>
      </w:r>
    </w:p>
    <w:p w:rsidR="00EF6B62" w:rsidP="00EF6B62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Руководствуясь ст.ст. 4.1 – 4.3, 12.8, 29.7, 29.9-29.11 КоАП РФ,</w:t>
      </w:r>
    </w:p>
    <w:p w:rsidR="00EF6B62" w:rsidP="00EF6B62">
      <w:pPr>
        <w:ind w:firstLine="573"/>
        <w:jc w:val="both"/>
        <w:rPr>
          <w:i/>
          <w:sz w:val="28"/>
          <w:szCs w:val="28"/>
          <w:lang w:val="x-none"/>
        </w:rPr>
      </w:pPr>
    </w:p>
    <w:p w:rsidR="00EF6B62" w:rsidP="00EF6B62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EF6B62" w:rsidP="00EF6B62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EF6B62" w:rsidP="00EF6B62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Щербенко</w:t>
      </w:r>
      <w:r>
        <w:rPr>
          <w:b/>
          <w:sz w:val="28"/>
          <w:szCs w:val="28"/>
        </w:rPr>
        <w:t xml:space="preserve"> Владислав</w:t>
      </w:r>
      <w:r w:rsidR="00FF3B8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Вячеславович</w:t>
      </w:r>
      <w:r w:rsidR="00FF3B85">
        <w:rPr>
          <w:b/>
          <w:sz w:val="28"/>
          <w:szCs w:val="28"/>
        </w:rPr>
        <w:t>а</w:t>
      </w:r>
      <w:r w:rsidR="00927BC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 ст.12.8 КоАП РФ, и подвергнуть его административному наказанию в виде штрафа в размере 30000 (тридцати тысяч) рублей с лишением права управления транспортными средствами на 18 (восемнадцать) месяцев.</w:t>
      </w:r>
    </w:p>
    <w:p w:rsidR="00EF6B62" w:rsidP="00EF6B62">
      <w:pPr>
        <w:autoSpaceDE w:val="0"/>
        <w:autoSpaceDN w:val="0"/>
        <w:adjustRightInd w:val="0"/>
        <w:spacing w:after="12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Реквизиты для оплаты штрафа:</w:t>
      </w:r>
    </w:p>
    <w:tbl>
      <w:tblPr>
        <w:tblW w:w="0" w:type="auto"/>
        <w:tblInd w:w="108" w:type="dxa"/>
        <w:tblLayout w:type="fixed"/>
        <w:tblLook w:val="04A0"/>
      </w:tblPr>
      <w:tblGrid>
        <w:gridCol w:w="4253"/>
        <w:gridCol w:w="4961"/>
      </w:tblGrid>
      <w:tr w:rsidTr="00EF6B62">
        <w:tblPrEx>
          <w:tblW w:w="0" w:type="auto"/>
          <w:tblInd w:w="108" w:type="dxa"/>
          <w:tblLayout w:type="fixed"/>
          <w:tblLook w:val="04A0"/>
        </w:tblPrEx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6B62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eastAsia="zh-CN"/>
              </w:rPr>
              <w:t>Наименование получателя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6B62">
            <w:pPr>
              <w:autoSpaceDE w:val="0"/>
              <w:autoSpaceDN w:val="0"/>
              <w:adjustRightInd w:val="0"/>
              <w:ind w:firstLine="34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УФК по Республике Крым (УМВД России по г</w:t>
            </w:r>
            <w:r>
              <w:rPr>
                <w:rFonts w:eastAsia="SimSun"/>
                <w:lang w:eastAsia="zh-CN"/>
              </w:rPr>
              <w:t>.Я</w:t>
            </w:r>
            <w:r>
              <w:rPr>
                <w:rFonts w:eastAsia="SimSun"/>
                <w:lang w:eastAsia="zh-CN"/>
              </w:rPr>
              <w:t>лте)</w:t>
            </w:r>
          </w:p>
        </w:tc>
      </w:tr>
      <w:tr w:rsidTr="00EF6B62">
        <w:tblPrEx>
          <w:tblW w:w="0" w:type="auto"/>
          <w:tblInd w:w="108" w:type="dxa"/>
          <w:tblLayout w:type="fixed"/>
          <w:tblLook w:val="04A0"/>
        </w:tblPrEx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6B62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eastAsia="zh-CN"/>
              </w:rPr>
              <w:t>ИНН получателя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6B62">
            <w:pPr>
              <w:autoSpaceDE w:val="0"/>
              <w:autoSpaceDN w:val="0"/>
              <w:adjustRightInd w:val="0"/>
              <w:ind w:firstLine="34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9103000760</w:t>
            </w:r>
          </w:p>
        </w:tc>
      </w:tr>
      <w:tr w:rsidTr="00EF6B62">
        <w:tblPrEx>
          <w:tblW w:w="0" w:type="auto"/>
          <w:tblInd w:w="108" w:type="dxa"/>
          <w:tblLayout w:type="fixed"/>
          <w:tblLook w:val="04A0"/>
        </w:tblPrEx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6B62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eastAsia="zh-CN"/>
              </w:rPr>
              <w:t>КПП получателя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6B62">
            <w:pPr>
              <w:autoSpaceDE w:val="0"/>
              <w:autoSpaceDN w:val="0"/>
              <w:adjustRightInd w:val="0"/>
              <w:ind w:firstLine="34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910301001</w:t>
            </w:r>
          </w:p>
        </w:tc>
      </w:tr>
      <w:tr w:rsidTr="00EF6B62">
        <w:tblPrEx>
          <w:tblW w:w="0" w:type="auto"/>
          <w:tblInd w:w="108" w:type="dxa"/>
          <w:tblLayout w:type="fixed"/>
          <w:tblLook w:val="04A0"/>
        </w:tblPrEx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6B62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eastAsia="zh-CN"/>
              </w:rPr>
              <w:t>Номер счета получателя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6B62">
            <w:pPr>
              <w:autoSpaceDE w:val="0"/>
              <w:autoSpaceDN w:val="0"/>
              <w:adjustRightInd w:val="0"/>
              <w:ind w:firstLine="34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40101810335100010001</w:t>
            </w:r>
          </w:p>
        </w:tc>
      </w:tr>
      <w:tr w:rsidTr="00EF6B62">
        <w:tblPrEx>
          <w:tblW w:w="0" w:type="auto"/>
          <w:tblInd w:w="108" w:type="dxa"/>
          <w:tblLayout w:type="fixed"/>
          <w:tblLook w:val="04A0"/>
        </w:tblPrEx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6B62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eastAsia="zh-CN"/>
              </w:rPr>
              <w:t>Банк получателя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6B62">
            <w:pPr>
              <w:autoSpaceDE w:val="0"/>
              <w:autoSpaceDN w:val="0"/>
              <w:adjustRightInd w:val="0"/>
              <w:ind w:firstLine="34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Отделение по Республике Крым ЮГУ Центрального Банка РФ</w:t>
            </w:r>
          </w:p>
        </w:tc>
      </w:tr>
      <w:tr w:rsidTr="00EF6B62">
        <w:tblPrEx>
          <w:tblW w:w="0" w:type="auto"/>
          <w:tblInd w:w="108" w:type="dxa"/>
          <w:tblLayout w:type="fixed"/>
          <w:tblLook w:val="04A0"/>
        </w:tblPrEx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6B62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eastAsia="zh-CN"/>
              </w:rPr>
              <w:t>Банковский идентификационный код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6B62">
            <w:pPr>
              <w:autoSpaceDE w:val="0"/>
              <w:autoSpaceDN w:val="0"/>
              <w:adjustRightInd w:val="0"/>
              <w:ind w:firstLine="34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043510001</w:t>
            </w:r>
          </w:p>
        </w:tc>
      </w:tr>
      <w:tr w:rsidTr="00EF6B62">
        <w:tblPrEx>
          <w:tblW w:w="0" w:type="auto"/>
          <w:tblInd w:w="108" w:type="dxa"/>
          <w:tblLayout w:type="fixed"/>
          <w:tblLook w:val="04A0"/>
        </w:tblPrEx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6B62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eastAsia="zh-CN"/>
              </w:rPr>
              <w:t>Код классификации доходов бюджета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6B62">
            <w:pPr>
              <w:autoSpaceDE w:val="0"/>
              <w:autoSpaceDN w:val="0"/>
              <w:adjustRightInd w:val="0"/>
              <w:ind w:firstLine="34"/>
              <w:rPr>
                <w:rFonts w:eastAsia="SimSun"/>
                <w:lang w:eastAsia="zh-CN"/>
              </w:rPr>
            </w:pPr>
            <w:r>
              <w:rPr>
                <w:rFonts w:eastAsia="SimSun"/>
                <w:spacing w:val="-10"/>
                <w:lang w:eastAsia="zh-CN"/>
              </w:rPr>
              <w:t>18811601123010001140</w:t>
            </w:r>
          </w:p>
        </w:tc>
      </w:tr>
      <w:tr w:rsidTr="00EF6B62">
        <w:tblPrEx>
          <w:tblW w:w="0" w:type="auto"/>
          <w:tblInd w:w="108" w:type="dxa"/>
          <w:tblLayout w:type="fixed"/>
          <w:tblLook w:val="04A0"/>
        </w:tblPrEx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6B62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eastAsia="zh-CN"/>
              </w:rPr>
              <w:t>Код ОКТМО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6B62">
            <w:pPr>
              <w:autoSpaceDE w:val="0"/>
              <w:autoSpaceDN w:val="0"/>
              <w:adjustRightInd w:val="0"/>
              <w:ind w:firstLine="34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35729000</w:t>
            </w:r>
          </w:p>
        </w:tc>
      </w:tr>
      <w:tr w:rsidTr="00EF6B62">
        <w:tblPrEx>
          <w:tblW w:w="0" w:type="auto"/>
          <w:tblInd w:w="108" w:type="dxa"/>
          <w:tblLayout w:type="fixed"/>
          <w:tblLook w:val="04A0"/>
        </w:tblPrEx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6B62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УИН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6B62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18810491201200006341</w:t>
            </w:r>
          </w:p>
        </w:tc>
      </w:tr>
      <w:tr w:rsidTr="00EF6B62">
        <w:tblPrEx>
          <w:tblW w:w="0" w:type="auto"/>
          <w:tblInd w:w="108" w:type="dxa"/>
          <w:tblLayout w:type="fixed"/>
          <w:tblLook w:val="04A0"/>
        </w:tblPrEx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6B62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Наименование платежа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F6B62" w:rsidP="00C152B8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SimSun"/>
                <w:spacing w:val="-10"/>
                <w:lang w:eastAsia="zh-CN"/>
              </w:rPr>
            </w:pPr>
            <w:r>
              <w:rPr>
                <w:rFonts w:eastAsia="SimSun"/>
                <w:spacing w:val="-10"/>
                <w:lang w:eastAsia="zh-CN"/>
              </w:rPr>
              <w:t>Постановление 5-97-</w:t>
            </w:r>
            <w:r w:rsidR="00C152B8">
              <w:rPr>
                <w:rFonts w:eastAsia="SimSun"/>
                <w:spacing w:val="-10"/>
                <w:lang w:eastAsia="zh-CN"/>
              </w:rPr>
              <w:t>36/2021 от 15.01.2021 года</w:t>
            </w:r>
          </w:p>
        </w:tc>
      </w:tr>
    </w:tbl>
    <w:p w:rsidR="00EF6B62" w:rsidP="00EF6B62">
      <w:pPr>
        <w:autoSpaceDE w:val="0"/>
        <w:autoSpaceDN w:val="0"/>
        <w:adjustRightInd w:val="0"/>
        <w:spacing w:before="120" w:after="12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      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F6B62" w:rsidP="00EF6B62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Fonts w:eastAsia="SimSun"/>
          <w:sz w:val="28"/>
          <w:szCs w:val="28"/>
          <w:lang w:eastAsia="zh-CN"/>
        </w:rPr>
        <w:t>вынесшим</w:t>
      </w:r>
      <w:r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EF6B62" w:rsidP="00EF6B62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Неуплата административного штрафа в срок, предусмотренный настоящим </w:t>
      </w:r>
      <w:hyperlink r:id="rId11" w:history="1">
        <w:r w:rsidRPr="002B06BE">
          <w:rPr>
            <w:rStyle w:val="Hyperlink"/>
            <w:rFonts w:eastAsia="SimSun"/>
            <w:sz w:val="28"/>
            <w:szCs w:val="28"/>
            <w:u w:val="none"/>
            <w:lang w:eastAsia="zh-CN"/>
          </w:rPr>
          <w:t>Кодексом</w:t>
        </w:r>
      </w:hyperlink>
      <w:r w:rsidRPr="002B06BE">
        <w:rPr>
          <w:rFonts w:eastAsia="SimSun"/>
          <w:sz w:val="28"/>
          <w:szCs w:val="28"/>
          <w:lang w:eastAsia="zh-CN"/>
        </w:rPr>
        <w:t>,</w:t>
      </w:r>
      <w:r>
        <w:rPr>
          <w:rFonts w:eastAsia="SimSun"/>
          <w:sz w:val="28"/>
          <w:szCs w:val="28"/>
          <w:lang w:eastAsia="zh-CN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F6B62" w:rsidP="00EF6B62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rFonts w:eastAsia="SimSun"/>
          <w:sz w:val="28"/>
          <w:szCs w:val="28"/>
          <w:lang w:eastAsia="zh-CN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всоответствии</w:t>
      </w:r>
      <w:r>
        <w:rPr>
          <w:rFonts w:eastAsia="SimSun"/>
          <w:sz w:val="28"/>
          <w:szCs w:val="28"/>
          <w:lang w:eastAsia="zh-CN"/>
        </w:rPr>
        <w:t xml:space="preserve">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</w:t>
      </w:r>
      <w:r>
        <w:rPr>
          <w:rFonts w:eastAsia="SimSun"/>
          <w:sz w:val="28"/>
          <w:szCs w:val="28"/>
          <w:lang w:eastAsia="zh-CN"/>
        </w:rPr>
        <w:t xml:space="preserve">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EF6B62" w:rsidP="00EF6B62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EF6B62" w:rsidP="00EF6B62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FF3B85" w:rsidP="00FF3B85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   </w:t>
      </w:r>
      <w:r w:rsidR="00927BCB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           </w:t>
      </w:r>
      <w:r w:rsidR="00927BCB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М.О.Зайцева</w:t>
      </w:r>
    </w:p>
    <w:p w:rsidR="00FF3B85" w:rsidP="00FF3B85"/>
    <w:p w:rsidR="00EF6B62" w:rsidP="00EF6B62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6B62" w:rsidP="00EF6B62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</w:p>
    <w:p w:rsidR="00EF6B62" w:rsidP="00EF6B62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</w:p>
    <w:p w:rsidR="000E13A4"/>
    <w:sectPr w:rsidSect="0086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1C31"/>
    <w:rsid w:val="00014878"/>
    <w:rsid w:val="00030966"/>
    <w:rsid w:val="000E13A4"/>
    <w:rsid w:val="002B06BE"/>
    <w:rsid w:val="004B322E"/>
    <w:rsid w:val="006F12BF"/>
    <w:rsid w:val="00701C31"/>
    <w:rsid w:val="0076163F"/>
    <w:rsid w:val="0086657B"/>
    <w:rsid w:val="00927BCB"/>
    <w:rsid w:val="00B35796"/>
    <w:rsid w:val="00BC4758"/>
    <w:rsid w:val="00BD13D1"/>
    <w:rsid w:val="00C152B8"/>
    <w:rsid w:val="00EE6E69"/>
    <w:rsid w:val="00EF6B62"/>
    <w:rsid w:val="00F03B37"/>
    <w:rsid w:val="00FF3B8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EF6B6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F6B6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BodyText">
    <w:name w:val="Body Text"/>
    <w:basedOn w:val="Normal"/>
    <w:link w:val="a"/>
    <w:uiPriority w:val="99"/>
    <w:semiHidden/>
    <w:unhideWhenUsed/>
    <w:rsid w:val="00EF6B62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EF6B62"/>
    <w:rPr>
      <w:rFonts w:ascii="Times New Roman" w:eastAsia="Times New Roman" w:hAnsi="Times New Roman" w:cs="Times New Roman"/>
      <w:sz w:val="24"/>
      <w:szCs w:val="20"/>
      <w:lang w:val="uk-UA"/>
    </w:rPr>
  </w:style>
  <w:style w:type="character" w:styleId="Hyperlink">
    <w:name w:val="Hyperlink"/>
    <w:basedOn w:val="DefaultParagraphFont"/>
    <w:uiPriority w:val="99"/>
    <w:semiHidden/>
    <w:unhideWhenUsed/>
    <w:rsid w:val="00EF6B62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F3B8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3B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5/?marker=fdoctlaw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/" TargetMode="External" /><Relationship Id="rId5" Type="http://schemas.openxmlformats.org/officeDocument/2006/relationships/hyperlink" Target="garantf1://1205770.0/" TargetMode="External" /><Relationship Id="rId6" Type="http://schemas.openxmlformats.org/officeDocument/2006/relationships/hyperlink" Target="garantf1://12061120.102/" TargetMode="External" /><Relationship Id="rId7" Type="http://schemas.openxmlformats.org/officeDocument/2006/relationships/hyperlink" Target="garantf1://12061120.103/" TargetMode="External" /><Relationship Id="rId8" Type="http://schemas.openxmlformats.org/officeDocument/2006/relationships/hyperlink" Target="garantf1://12061120.0/" TargetMode="External" /><Relationship Id="rId9" Type="http://schemas.openxmlformats.org/officeDocument/2006/relationships/hyperlink" Target="garantf1://12025267.122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