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55647" w:rsidP="00F14FF4">
      <w:pPr>
        <w:ind w:left="6521"/>
        <w:rPr>
          <w:bCs/>
          <w:iCs/>
          <w:sz w:val="20"/>
          <w:szCs w:val="20"/>
        </w:rPr>
      </w:pPr>
      <w:r w:rsidRPr="00237D88">
        <w:rPr>
          <w:bCs/>
          <w:iCs/>
          <w:sz w:val="20"/>
          <w:szCs w:val="20"/>
        </w:rPr>
        <w:t xml:space="preserve">Дело № </w:t>
      </w:r>
      <w:r>
        <w:rPr>
          <w:bCs/>
          <w:iCs/>
          <w:sz w:val="20"/>
          <w:szCs w:val="20"/>
        </w:rPr>
        <w:t>5-9</w:t>
      </w:r>
      <w:r w:rsidR="00DF168B">
        <w:rPr>
          <w:bCs/>
          <w:iCs/>
          <w:sz w:val="20"/>
          <w:szCs w:val="20"/>
        </w:rPr>
        <w:t>7</w:t>
      </w:r>
      <w:r>
        <w:rPr>
          <w:bCs/>
          <w:iCs/>
          <w:sz w:val="20"/>
          <w:szCs w:val="20"/>
        </w:rPr>
        <w:t>-</w:t>
      </w:r>
      <w:r w:rsidR="000349EC">
        <w:rPr>
          <w:bCs/>
          <w:iCs/>
          <w:sz w:val="20"/>
          <w:szCs w:val="20"/>
        </w:rPr>
        <w:t>59</w:t>
      </w:r>
      <w:r>
        <w:rPr>
          <w:bCs/>
          <w:iCs/>
          <w:sz w:val="20"/>
          <w:szCs w:val="20"/>
        </w:rPr>
        <w:t>/201</w:t>
      </w:r>
      <w:r w:rsidR="00881BF9">
        <w:rPr>
          <w:bCs/>
          <w:iCs/>
          <w:sz w:val="20"/>
          <w:szCs w:val="20"/>
        </w:rPr>
        <w:t>9</w:t>
      </w:r>
    </w:p>
    <w:p w:rsidR="00F14FF4" w:rsidRPr="00FE3833" w:rsidP="00F14FF4">
      <w:pPr>
        <w:ind w:left="6521"/>
        <w:rPr>
          <w:bCs/>
          <w:iCs/>
          <w:sz w:val="20"/>
          <w:szCs w:val="20"/>
        </w:rPr>
      </w:pPr>
      <w:r w:rsidRPr="00FE3833">
        <w:rPr>
          <w:bCs/>
          <w:iCs/>
          <w:sz w:val="20"/>
          <w:szCs w:val="20"/>
        </w:rPr>
        <w:t>91</w:t>
      </w:r>
      <w:r w:rsidRPr="00FE3833">
        <w:rPr>
          <w:bCs/>
          <w:iCs/>
          <w:sz w:val="20"/>
          <w:szCs w:val="20"/>
          <w:lang w:val="en-US"/>
        </w:rPr>
        <w:t>MS</w:t>
      </w:r>
      <w:r w:rsidRPr="00FE3833" w:rsidR="00E44809">
        <w:rPr>
          <w:bCs/>
          <w:iCs/>
          <w:sz w:val="20"/>
          <w:szCs w:val="20"/>
        </w:rPr>
        <w:t>0097-01-201</w:t>
      </w:r>
      <w:r w:rsidR="00881BF9">
        <w:rPr>
          <w:bCs/>
          <w:iCs/>
          <w:sz w:val="20"/>
          <w:szCs w:val="20"/>
        </w:rPr>
        <w:t>9-00008</w:t>
      </w:r>
      <w:r w:rsidR="000349EC">
        <w:rPr>
          <w:bCs/>
          <w:iCs/>
          <w:sz w:val="20"/>
          <w:szCs w:val="20"/>
        </w:rPr>
        <w:t>1-31</w:t>
      </w:r>
    </w:p>
    <w:p w:rsidR="00C55647" w:rsidRPr="00F91E62" w:rsidP="00C55647">
      <w:pPr>
        <w:pStyle w:val="Heading1"/>
        <w:rPr>
          <w:rFonts w:ascii="Times New Roman" w:hAnsi="Times New Roman"/>
          <w:sz w:val="24"/>
          <w:szCs w:val="24"/>
          <w:lang w:val="ru-RU"/>
        </w:rPr>
      </w:pPr>
      <w:r w:rsidRPr="00F91E62">
        <w:rPr>
          <w:rFonts w:ascii="Times New Roman" w:hAnsi="Times New Roman"/>
          <w:sz w:val="24"/>
          <w:szCs w:val="24"/>
          <w:lang w:val="ru-RU"/>
        </w:rPr>
        <w:t>ПОСТАНОВЛЕНИЕ</w:t>
      </w:r>
    </w:p>
    <w:p w:rsidR="0029370B" w:rsidRPr="00F91E62" w:rsidP="0029370B">
      <w:pPr>
        <w:jc w:val="center"/>
        <w:rPr>
          <w:b/>
          <w:lang w:eastAsia="x-none"/>
        </w:rPr>
      </w:pPr>
      <w:r w:rsidRPr="00F91E62">
        <w:rPr>
          <w:b/>
          <w:lang w:eastAsia="x-none"/>
        </w:rPr>
        <w:t>по делу об административном правонарушении</w:t>
      </w:r>
    </w:p>
    <w:p w:rsidR="00C55647" w:rsidRPr="00237D88" w:rsidP="00C55647">
      <w:pPr>
        <w:pStyle w:val="Heading1"/>
        <w:rPr>
          <w:sz w:val="20"/>
          <w:szCs w:val="20"/>
          <w:lang w:val="ru-RU"/>
        </w:rPr>
      </w:pPr>
    </w:p>
    <w:p w:rsidR="00C55647" w:rsidRPr="00237D88" w:rsidP="00C55647">
      <w:pPr>
        <w:autoSpaceDE w:val="0"/>
        <w:autoSpaceDN w:val="0"/>
        <w:ind w:firstLine="570"/>
        <w:jc w:val="both"/>
        <w:rPr>
          <w:bCs/>
        </w:rPr>
      </w:pPr>
      <w:r>
        <w:rPr>
          <w:bCs/>
        </w:rPr>
        <w:t xml:space="preserve">28 февраля </w:t>
      </w:r>
      <w:r w:rsidRPr="00237D88">
        <w:rPr>
          <w:bCs/>
        </w:rPr>
        <w:t>201</w:t>
      </w:r>
      <w:r>
        <w:rPr>
          <w:bCs/>
        </w:rPr>
        <w:t>9</w:t>
      </w:r>
      <w:r w:rsidRPr="00237D88">
        <w:rPr>
          <w:bCs/>
        </w:rPr>
        <w:t xml:space="preserve"> года </w:t>
      </w:r>
      <w:r w:rsidRPr="00237D88">
        <w:rPr>
          <w:bCs/>
        </w:rPr>
        <w:tab/>
      </w:r>
      <w:r w:rsidRPr="00237D88">
        <w:rPr>
          <w:bCs/>
        </w:rPr>
        <w:tab/>
      </w:r>
      <w:r w:rsidRPr="00237D88">
        <w:rPr>
          <w:bCs/>
        </w:rPr>
        <w:tab/>
      </w:r>
      <w:r w:rsidRPr="00237D88">
        <w:rPr>
          <w:bCs/>
        </w:rPr>
        <w:tab/>
      </w:r>
      <w:r w:rsidRPr="00237D88">
        <w:rPr>
          <w:bCs/>
        </w:rPr>
        <w:tab/>
        <w:t xml:space="preserve"> </w:t>
      </w:r>
      <w:r>
        <w:rPr>
          <w:bCs/>
        </w:rPr>
        <w:t xml:space="preserve">   </w:t>
      </w:r>
      <w:r w:rsidRPr="00237D88">
        <w:rPr>
          <w:bCs/>
        </w:rPr>
        <w:t xml:space="preserve">  </w:t>
      </w:r>
      <w:r>
        <w:rPr>
          <w:bCs/>
        </w:rPr>
        <w:t xml:space="preserve">                     </w:t>
      </w:r>
      <w:r w:rsidRPr="00237D88">
        <w:rPr>
          <w:bCs/>
        </w:rPr>
        <w:t>г. Ялта</w:t>
      </w:r>
      <w:r>
        <w:rPr>
          <w:bCs/>
        </w:rPr>
        <w:t xml:space="preserve"> </w:t>
      </w:r>
    </w:p>
    <w:p w:rsidR="00C55647" w:rsidRPr="00237D88" w:rsidP="00C55647">
      <w:pPr>
        <w:autoSpaceDE w:val="0"/>
        <w:autoSpaceDN w:val="0"/>
        <w:ind w:firstLine="570"/>
        <w:jc w:val="both"/>
        <w:rPr>
          <w:bCs/>
        </w:rPr>
      </w:pPr>
      <w:r w:rsidRPr="00237D88">
        <w:rPr>
          <w:bCs/>
        </w:rPr>
        <w:t xml:space="preserve"> </w:t>
      </w:r>
    </w:p>
    <w:p w:rsidR="00F14FF4" w:rsidP="00F14FF4">
      <w:pPr>
        <w:spacing w:after="120"/>
        <w:ind w:firstLine="570"/>
        <w:jc w:val="both"/>
      </w:pPr>
      <w:r>
        <w:t xml:space="preserve">Мировой судья судебного участка №97 </w:t>
      </w:r>
      <w:r w:rsidRPr="006C097D">
        <w:t>Ялтинского суд</w:t>
      </w:r>
      <w:r>
        <w:t xml:space="preserve">ебного района (городской округ Ялта) </w:t>
      </w:r>
      <w:r w:rsidR="00C22AAC">
        <w:t xml:space="preserve">Республики Крым </w:t>
      </w:r>
      <w:r>
        <w:t>Алтунин</w:t>
      </w:r>
      <w:r>
        <w:t xml:space="preserve"> А.В. </w:t>
      </w:r>
      <w:r w:rsidRPr="001F25A4">
        <w:t xml:space="preserve">(Республика Крым, г. Ялта, ул. </w:t>
      </w:r>
      <w:r>
        <w:t>Васильева</w:t>
      </w:r>
      <w:r w:rsidRPr="001F25A4">
        <w:t xml:space="preserve">, </w:t>
      </w:r>
      <w:r>
        <w:t>19</w:t>
      </w:r>
      <w:r w:rsidRPr="001F25A4">
        <w:t xml:space="preserve">), рассмотрев дело об административном правонарушении, </w:t>
      </w:r>
      <w:r>
        <w:t xml:space="preserve">поступившее из Межрайонной </w:t>
      </w:r>
      <w:r w:rsidR="0029370B">
        <w:t>и</w:t>
      </w:r>
      <w:r>
        <w:t xml:space="preserve">нспекции Федеральной </w:t>
      </w:r>
      <w:r w:rsidR="0029370B">
        <w:t>н</w:t>
      </w:r>
      <w:r>
        <w:t xml:space="preserve">алоговой </w:t>
      </w:r>
      <w:r w:rsidR="0029370B">
        <w:t>с</w:t>
      </w:r>
      <w:r>
        <w:t>лужбы №8 по Республике Крым</w:t>
      </w:r>
      <w:r w:rsidRPr="001F25A4">
        <w:t>, в отношении</w:t>
      </w:r>
    </w:p>
    <w:p w:rsidR="00F14FF4" w:rsidRPr="00237D88" w:rsidP="00DB4F30">
      <w:pPr>
        <w:ind w:firstLine="570"/>
        <w:jc w:val="both"/>
      </w:pPr>
      <w:r>
        <w:t>Кураторова</w:t>
      </w:r>
      <w:r>
        <w:t xml:space="preserve"> </w:t>
      </w:r>
      <w:r w:rsidR="00C172CC">
        <w:t>А.В., «ПЕРСОНАЛЬНЫЕ ДАННЫЕ»,</w:t>
      </w:r>
    </w:p>
    <w:p w:rsidR="000E1B4D" w:rsidRPr="00937A5F" w:rsidP="000E1B4D">
      <w:pPr>
        <w:ind w:firstLine="570"/>
        <w:jc w:val="both"/>
        <w:rPr>
          <w:iCs/>
        </w:rPr>
      </w:pPr>
      <w:r w:rsidRPr="00937A5F">
        <w:rPr>
          <w:iCs/>
        </w:rPr>
        <w:t xml:space="preserve">по </w:t>
      </w:r>
      <w:r w:rsidR="007F0AB1">
        <w:rPr>
          <w:iCs/>
        </w:rPr>
        <w:t xml:space="preserve">ч.1 </w:t>
      </w:r>
      <w:r w:rsidRPr="00937A5F">
        <w:rPr>
          <w:iCs/>
        </w:rPr>
        <w:t>ст.15.</w:t>
      </w:r>
      <w:r w:rsidR="007F0AB1">
        <w:rPr>
          <w:iCs/>
        </w:rPr>
        <w:t>6</w:t>
      </w:r>
      <w:r w:rsidRPr="00937A5F">
        <w:rPr>
          <w:iCs/>
        </w:rPr>
        <w:t xml:space="preserve"> Кодекса Российской Федерации об административных правонарушениях (далее – КоАП РФ),</w:t>
      </w:r>
    </w:p>
    <w:p w:rsidR="000E1B4D" w:rsidRPr="00937A5F" w:rsidP="000E1B4D">
      <w:pPr>
        <w:ind w:firstLine="570"/>
        <w:jc w:val="both"/>
      </w:pPr>
    </w:p>
    <w:p w:rsidR="000E1B4D" w:rsidRPr="00937A5F" w:rsidP="000E1B4D">
      <w:pPr>
        <w:pStyle w:val="BodyText"/>
        <w:jc w:val="center"/>
        <w:rPr>
          <w:b/>
          <w:lang w:val="ru-RU"/>
        </w:rPr>
      </w:pPr>
      <w:r w:rsidRPr="00937A5F">
        <w:rPr>
          <w:b/>
          <w:lang w:val="ru-RU"/>
        </w:rPr>
        <w:t>УСТАНОВИЛ:</w:t>
      </w:r>
    </w:p>
    <w:p w:rsidR="000E1B4D" w:rsidRPr="00937A5F" w:rsidP="000E1B4D">
      <w:pPr>
        <w:pStyle w:val="BodyText"/>
        <w:jc w:val="center"/>
        <w:rPr>
          <w:b/>
          <w:lang w:val="ru-RU"/>
        </w:rPr>
      </w:pPr>
    </w:p>
    <w:p w:rsidR="00E04E39" w:rsidP="00D009B4">
      <w:pPr>
        <w:autoSpaceDE w:val="0"/>
        <w:autoSpaceDN w:val="0"/>
        <w:adjustRightInd w:val="0"/>
        <w:ind w:firstLine="570"/>
        <w:jc w:val="both"/>
        <w:rPr>
          <w:iCs/>
        </w:rPr>
      </w:pPr>
      <w:r>
        <w:rPr>
          <w:rFonts w:eastAsia="SimSun"/>
          <w:lang w:eastAsia="zh-CN"/>
        </w:rPr>
        <w:t xml:space="preserve">На рассмотрение мировому судье поступил протокол </w:t>
      </w:r>
      <w:r w:rsidRPr="00BE55FC">
        <w:rPr>
          <w:iCs/>
        </w:rPr>
        <w:t>об административном правонарушении</w:t>
      </w:r>
      <w:r>
        <w:rPr>
          <w:iCs/>
        </w:rPr>
        <w:t xml:space="preserve"> </w:t>
      </w:r>
      <w:r w:rsidRPr="00BE55FC">
        <w:rPr>
          <w:iCs/>
        </w:rPr>
        <w:t>от</w:t>
      </w:r>
      <w:r w:rsidR="006E6FA1">
        <w:rPr>
          <w:iCs/>
        </w:rPr>
        <w:t xml:space="preserve"> </w:t>
      </w:r>
      <w:r w:rsidR="00C172CC">
        <w:rPr>
          <w:iCs/>
        </w:rPr>
        <w:t xml:space="preserve">«ДАТА» </w:t>
      </w:r>
      <w:r w:rsidR="00681EF8">
        <w:rPr>
          <w:iCs/>
        </w:rPr>
        <w:t>года</w:t>
      </w:r>
      <w:r w:rsidR="00C172CC">
        <w:rPr>
          <w:iCs/>
        </w:rPr>
        <w:t xml:space="preserve"> «НОМЕР»</w:t>
      </w:r>
      <w:r>
        <w:rPr>
          <w:iCs/>
        </w:rPr>
        <w:t>, согласно которому</w:t>
      </w:r>
      <w:r w:rsidR="000349EC">
        <w:rPr>
          <w:iCs/>
        </w:rPr>
        <w:t xml:space="preserve"> Кураторов А.В.</w:t>
      </w:r>
      <w:r w:rsidRPr="00627051" w:rsidR="00F14FF4">
        <w:rPr>
          <w:iCs/>
        </w:rPr>
        <w:t xml:space="preserve">, являясь </w:t>
      </w:r>
      <w:r>
        <w:t>учредителем</w:t>
      </w:r>
      <w:r w:rsidR="00F14FF4">
        <w:t xml:space="preserve"> </w:t>
      </w:r>
      <w:r>
        <w:t>ООО «</w:t>
      </w:r>
      <w:r w:rsidR="00C172CC">
        <w:t>НАЗВАНИЕ</w:t>
      </w:r>
      <w:r>
        <w:t>»</w:t>
      </w:r>
      <w:r w:rsidR="00F14FF4">
        <w:t xml:space="preserve">, зарегистрированного по </w:t>
      </w:r>
      <w:r w:rsidR="00C172CC">
        <w:t xml:space="preserve"> «АДРЕС» </w:t>
      </w:r>
      <w:r w:rsidR="00F14FF4">
        <w:t>(ОГРН</w:t>
      </w:r>
      <w:r w:rsidR="00C172CC">
        <w:t xml:space="preserve"> «НОМЕР»</w:t>
      </w:r>
      <w:r w:rsidR="00F14FF4">
        <w:t>)</w:t>
      </w:r>
      <w:r w:rsidRPr="00937A5F" w:rsidR="000E1B4D">
        <w:t xml:space="preserve">, не </w:t>
      </w:r>
      <w:r w:rsidR="000E1B4D">
        <w:rPr>
          <w:iCs/>
        </w:rPr>
        <w:t xml:space="preserve">представил в </w:t>
      </w:r>
      <w:r>
        <w:rPr>
          <w:iCs/>
        </w:rPr>
        <w:t xml:space="preserve">Межрайонную </w:t>
      </w:r>
      <w:r w:rsidR="000E1B4D">
        <w:rPr>
          <w:iCs/>
        </w:rPr>
        <w:t>ИФНС</w:t>
      </w:r>
      <w:r>
        <w:rPr>
          <w:iCs/>
        </w:rPr>
        <w:t xml:space="preserve"> России №8 по Республике Крым </w:t>
      </w:r>
      <w:r w:rsidR="00D009B4">
        <w:rPr>
          <w:iCs/>
        </w:rPr>
        <w:t>бухгалтерскую (финансовую) отчетность за 201</w:t>
      </w:r>
      <w:r w:rsidR="00C22AAC">
        <w:rPr>
          <w:iCs/>
        </w:rPr>
        <w:t>7</w:t>
      </w:r>
      <w:r w:rsidR="00D009B4">
        <w:rPr>
          <w:iCs/>
        </w:rPr>
        <w:t xml:space="preserve"> год</w:t>
      </w:r>
      <w:r>
        <w:t xml:space="preserve"> в срок, </w:t>
      </w:r>
      <w:r w:rsidRPr="00627051">
        <w:rPr>
          <w:iCs/>
        </w:rPr>
        <w:t>установленн</w:t>
      </w:r>
      <w:r>
        <w:rPr>
          <w:iCs/>
        </w:rPr>
        <w:t>ый</w:t>
      </w:r>
      <w:r w:rsidRPr="00627051">
        <w:rPr>
          <w:iCs/>
        </w:rPr>
        <w:t xml:space="preserve"> </w:t>
      </w:r>
      <w:r w:rsidR="00D009B4">
        <w:rPr>
          <w:iCs/>
        </w:rPr>
        <w:t>п</w:t>
      </w:r>
      <w:r>
        <w:rPr>
          <w:iCs/>
        </w:rPr>
        <w:t>п.</w:t>
      </w:r>
      <w:r w:rsidR="00D009B4">
        <w:rPr>
          <w:iCs/>
        </w:rPr>
        <w:t>5</w:t>
      </w:r>
      <w:r>
        <w:rPr>
          <w:iCs/>
        </w:rPr>
        <w:t xml:space="preserve"> </w:t>
      </w:r>
      <w:r w:rsidR="00D009B4">
        <w:rPr>
          <w:iCs/>
        </w:rPr>
        <w:t xml:space="preserve">п.1 </w:t>
      </w:r>
      <w:r>
        <w:rPr>
          <w:iCs/>
        </w:rPr>
        <w:t>ст.</w:t>
      </w:r>
      <w:r w:rsidR="00D009B4">
        <w:rPr>
          <w:iCs/>
        </w:rPr>
        <w:t>23</w:t>
      </w:r>
      <w:r w:rsidRPr="00627051">
        <w:rPr>
          <w:iCs/>
        </w:rPr>
        <w:t xml:space="preserve"> Налогового кодекса РФ</w:t>
      </w:r>
      <w:r>
        <w:rPr>
          <w:iCs/>
        </w:rPr>
        <w:t xml:space="preserve">, - </w:t>
      </w:r>
      <w:r>
        <w:t xml:space="preserve">до </w:t>
      </w:r>
      <w:r w:rsidR="00F14FF4">
        <w:t xml:space="preserve">02 апреля </w:t>
      </w:r>
      <w:r>
        <w:t>201</w:t>
      </w:r>
      <w:r w:rsidR="00C22AAC">
        <w:t>8</w:t>
      </w:r>
      <w:r>
        <w:t xml:space="preserve"> </w:t>
      </w:r>
      <w:r w:rsidRPr="006055F6">
        <w:rPr>
          <w:iCs/>
        </w:rPr>
        <w:t>года</w:t>
      </w:r>
      <w:r w:rsidRPr="006055F6">
        <w:rPr>
          <w:iCs/>
        </w:rPr>
        <w:t xml:space="preserve">, </w:t>
      </w:r>
      <w:r w:rsidRPr="00627051">
        <w:rPr>
          <w:iCs/>
        </w:rPr>
        <w:t xml:space="preserve">чем совершил правонарушение, предусмотренное </w:t>
      </w:r>
      <w:r>
        <w:rPr>
          <w:iCs/>
        </w:rPr>
        <w:t xml:space="preserve">ч.1 </w:t>
      </w:r>
      <w:r w:rsidRPr="00627051">
        <w:rPr>
          <w:iCs/>
        </w:rPr>
        <w:t>ст.15.</w:t>
      </w:r>
      <w:r>
        <w:rPr>
          <w:iCs/>
        </w:rPr>
        <w:t>6</w:t>
      </w:r>
      <w:r w:rsidRPr="00627051">
        <w:rPr>
          <w:iCs/>
        </w:rPr>
        <w:t xml:space="preserve"> </w:t>
      </w:r>
      <w:r>
        <w:rPr>
          <w:iCs/>
        </w:rPr>
        <w:t>КоАП РФ</w:t>
      </w:r>
      <w:r w:rsidRPr="00627051">
        <w:rPr>
          <w:iCs/>
        </w:rPr>
        <w:t>.</w:t>
      </w:r>
    </w:p>
    <w:p w:rsidR="00881BF9" w:rsidRPr="00E42C7C" w:rsidP="00881BF9">
      <w:pPr>
        <w:autoSpaceDE w:val="0"/>
        <w:autoSpaceDN w:val="0"/>
        <w:adjustRightInd w:val="0"/>
        <w:ind w:firstLine="570"/>
        <w:jc w:val="both"/>
      </w:pPr>
      <w:r>
        <w:rPr>
          <w:iCs/>
        </w:rPr>
        <w:t>Кураторов А.В.</w:t>
      </w:r>
      <w:r>
        <w:t xml:space="preserve"> </w:t>
      </w:r>
      <w:r w:rsidRPr="00E42C7C">
        <w:t>надлежащим образом уведомлял</w:t>
      </w:r>
      <w:r>
        <w:t>с</w:t>
      </w:r>
      <w:r w:rsidR="002A3909">
        <w:t>я</w:t>
      </w:r>
      <w:r w:rsidRPr="00E42C7C">
        <w:t xml:space="preserve"> о времени и месте рассмотрения дела, однако в суд не явил</w:t>
      </w:r>
      <w:r>
        <w:t>с</w:t>
      </w:r>
      <w:r w:rsidR="002A3909">
        <w:t>я</w:t>
      </w:r>
      <w:r>
        <w:t>, о причинах неявки суду не сообщил.</w:t>
      </w:r>
    </w:p>
    <w:p w:rsidR="00881BF9" w:rsidP="00881BF9">
      <w:pPr>
        <w:autoSpaceDE w:val="0"/>
        <w:autoSpaceDN w:val="0"/>
        <w:adjustRightInd w:val="0"/>
        <w:ind w:firstLine="570"/>
        <w:jc w:val="both"/>
      </w:pPr>
      <w:r w:rsidRPr="00A44062">
        <w:t xml:space="preserve">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 </w:t>
      </w:r>
    </w:p>
    <w:p w:rsidR="002A3909" w:rsidRPr="002A3909" w:rsidP="002A3909">
      <w:pPr>
        <w:autoSpaceDE w:val="0"/>
        <w:autoSpaceDN w:val="0"/>
        <w:adjustRightInd w:val="0"/>
        <w:ind w:firstLine="570"/>
        <w:jc w:val="both"/>
      </w:pPr>
      <w:r w:rsidRPr="002A3909">
        <w:t xml:space="preserve">Исследовав материалы дела, прихожу к выводу о прекращении производства по делу по следующим основаниям. </w:t>
      </w:r>
    </w:p>
    <w:p w:rsidR="00DB4F30" w:rsidP="00DB4F30">
      <w:pPr>
        <w:autoSpaceDE w:val="0"/>
        <w:autoSpaceDN w:val="0"/>
        <w:adjustRightInd w:val="0"/>
        <w:ind w:firstLine="570"/>
        <w:jc w:val="both"/>
        <w:rPr>
          <w:rFonts w:eastAsia="SimSun"/>
          <w:lang w:eastAsia="zh-CN"/>
        </w:rPr>
      </w:pPr>
      <w:r w:rsidRPr="002A3909">
        <w:t>В соответствии с ч.1 ст.15.6 КоАП РФ непредставление в установленный</w:t>
      </w:r>
      <w:r w:rsidRPr="00DB4F30">
        <w:rPr>
          <w:rFonts w:eastAsia="SimSun"/>
          <w:lang w:eastAsia="zh-CN"/>
        </w:rPr>
        <w:t xml:space="preserve">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DB4F30">
        <w:rPr>
          <w:rFonts w:eastAsia="SimSun"/>
          <w:lang w:eastAsia="zh-CN"/>
        </w:rPr>
        <w:t xml:space="preserve"> статьи, - влечет наложение административного штрафа на граждан в размере от ста до трехсот рублей; на должностных лиц - от трехсот до пятисот рублей.</w:t>
      </w:r>
    </w:p>
    <w:p w:rsidR="008455FD" w:rsidP="008455FD">
      <w:pPr>
        <w:autoSpaceDE w:val="0"/>
        <w:autoSpaceDN w:val="0"/>
        <w:adjustRightInd w:val="0"/>
        <w:ind w:firstLine="570"/>
        <w:jc w:val="both"/>
        <w:rPr>
          <w:rFonts w:eastAsia="SimSun"/>
          <w:lang w:eastAsia="zh-CN"/>
        </w:rPr>
      </w:pPr>
      <w:r w:rsidRPr="008455FD">
        <w:rPr>
          <w:rFonts w:eastAsia="SimSun"/>
          <w:lang w:eastAsia="zh-CN"/>
        </w:rPr>
        <w:t>Примечанием к статье 15.3 Ко</w:t>
      </w:r>
      <w:r>
        <w:rPr>
          <w:rFonts w:eastAsia="SimSun"/>
          <w:lang w:eastAsia="zh-CN"/>
        </w:rPr>
        <w:t>АП РФ</w:t>
      </w:r>
      <w:r w:rsidRPr="008455FD">
        <w:rPr>
          <w:rFonts w:eastAsia="SimSun"/>
          <w:lang w:eastAsia="zh-CN"/>
        </w:rPr>
        <w:t xml:space="preserve"> определено, что административная ответственность, установленная в отношении должностных лиц в данной статье, статьях 15.4-15.9, 15.11 названного Кодекса, применяется к лицам, указанным в статье 2.4 указанного Кодекса, за исключением граждан, осуществляющих предпринимательскую деятельность без образования юридического лица.</w:t>
      </w:r>
    </w:p>
    <w:p w:rsidR="008455FD" w:rsidP="008455FD">
      <w:pPr>
        <w:autoSpaceDE w:val="0"/>
        <w:autoSpaceDN w:val="0"/>
        <w:adjustRightInd w:val="0"/>
        <w:ind w:firstLine="570"/>
        <w:jc w:val="both"/>
        <w:rPr>
          <w:rFonts w:eastAsia="SimSun"/>
          <w:lang w:eastAsia="zh-CN"/>
        </w:rPr>
      </w:pPr>
      <w:r w:rsidRPr="008455FD">
        <w:rPr>
          <w:rFonts w:eastAsia="SimSun"/>
          <w:lang w:eastAsia="zh-CN"/>
        </w:rPr>
        <w:t>Статьей 2.4 К</w:t>
      </w:r>
      <w:r>
        <w:rPr>
          <w:rFonts w:eastAsia="SimSun"/>
          <w:lang w:eastAsia="zh-CN"/>
        </w:rPr>
        <w:t>оАП РФ</w:t>
      </w:r>
      <w:r w:rsidRPr="008455FD">
        <w:rPr>
          <w:rFonts w:eastAsia="SimSun"/>
          <w:lang w:eastAsia="zh-CN"/>
        </w:rPr>
        <w:t xml:space="preserve">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55FD" w:rsidRPr="008455FD" w:rsidP="008455FD">
      <w:pPr>
        <w:autoSpaceDE w:val="0"/>
        <w:autoSpaceDN w:val="0"/>
        <w:adjustRightInd w:val="0"/>
        <w:ind w:firstLine="570"/>
        <w:jc w:val="both"/>
      </w:pPr>
      <w:r w:rsidRPr="008455FD">
        <w:t>В силу примечания к статье 2.4 Ко</w:t>
      </w:r>
      <w:r>
        <w:t>АП РФ</w:t>
      </w:r>
      <w:r w:rsidRPr="008455FD">
        <w:t xml:space="preserve"> под должностным лицом в названном Кодексе следует понимать лицо, постоянно, временно или в соответствии со </w:t>
      </w:r>
      <w:r w:rsidRPr="008455FD">
        <w:t>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w:t>
      </w:r>
      <w:r w:rsidRPr="008455FD">
        <w:t xml:space="preserve"> местного самоуправления, государственных и муниципальных </w:t>
      </w:r>
      <w:r w:rsidRPr="008455FD">
        <w:t>организациях</w:t>
      </w:r>
      <w:r w:rsidRPr="008455FD">
        <w:t xml:space="preserve">, а также в Вооруженных Силах Российской Федерации, других войсках и воинских формированиях Российской Федерации. </w:t>
      </w:r>
      <w:r w:rsidRPr="008455FD">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\l "sub_922" </w:instrText>
      </w:r>
      <w:r>
        <w:fldChar w:fldCharType="separate"/>
      </w:r>
      <w:r w:rsidRPr="008455FD">
        <w:t>статьями 9.22</w:t>
      </w:r>
      <w:r>
        <w:fldChar w:fldCharType="end"/>
      </w:r>
      <w:r w:rsidRPr="008455FD">
        <w:t xml:space="preserve">, </w:t>
      </w:r>
      <w:r>
        <w:fldChar w:fldCharType="begin"/>
      </w:r>
      <w:r>
        <w:instrText xml:space="preserve"> HYPERLINK \l "sub_1325" </w:instrText>
      </w:r>
      <w:r>
        <w:fldChar w:fldCharType="separate"/>
      </w:r>
      <w:r w:rsidRPr="008455FD">
        <w:t>13.25</w:t>
      </w:r>
      <w:r>
        <w:fldChar w:fldCharType="end"/>
      </w:r>
      <w:r w:rsidRPr="008455FD">
        <w:t xml:space="preserve">, </w:t>
      </w:r>
      <w:r>
        <w:fldChar w:fldCharType="begin"/>
      </w:r>
      <w:r>
        <w:instrText xml:space="preserve"> HYPERLINK \l "sub_1424" </w:instrText>
      </w:r>
      <w:r>
        <w:fldChar w:fldCharType="separate"/>
      </w:r>
      <w:r w:rsidRPr="008455FD">
        <w:t>14.24</w:t>
      </w:r>
      <w:r>
        <w:fldChar w:fldCharType="end"/>
      </w:r>
      <w:r w:rsidRPr="008455FD">
        <w:t xml:space="preserve">, </w:t>
      </w:r>
      <w:r>
        <w:fldChar w:fldCharType="begin"/>
      </w:r>
      <w:r>
        <w:instrText xml:space="preserve"> HYPERLINK \l "sub_1425" </w:instrText>
      </w:r>
      <w:r>
        <w:fldChar w:fldCharType="separate"/>
      </w:r>
      <w:r w:rsidRPr="008455FD">
        <w:t>14.25</w:t>
      </w:r>
      <w:r>
        <w:fldChar w:fldCharType="end"/>
      </w:r>
      <w:r w:rsidRPr="008455FD">
        <w:t xml:space="preserve">, </w:t>
      </w:r>
      <w:r>
        <w:fldChar w:fldCharType="begin"/>
      </w:r>
      <w:r>
        <w:instrText xml:space="preserve"> HYPERLINK \l "sub_1455" </w:instrText>
      </w:r>
      <w:r>
        <w:fldChar w:fldCharType="separate"/>
      </w:r>
      <w:r w:rsidRPr="008455FD">
        <w:t>14.55</w:t>
      </w:r>
      <w:r>
        <w:fldChar w:fldCharType="end"/>
      </w:r>
      <w:r w:rsidRPr="008455FD">
        <w:t xml:space="preserve">, </w:t>
      </w:r>
      <w:r>
        <w:fldChar w:fldCharType="begin"/>
      </w:r>
      <w:r>
        <w:instrText xml:space="preserve"> HYPERLINK \l "sub_1456" </w:instrText>
      </w:r>
      <w:r>
        <w:fldChar w:fldCharType="separate"/>
      </w:r>
      <w:r w:rsidRPr="008455FD">
        <w:t>14.56</w:t>
      </w:r>
      <w:r>
        <w:fldChar w:fldCharType="end"/>
      </w:r>
      <w:r w:rsidRPr="008455FD">
        <w:t xml:space="preserve">, </w:t>
      </w:r>
      <w:r>
        <w:fldChar w:fldCharType="begin"/>
      </w:r>
      <w:r>
        <w:instrText xml:space="preserve"> HYPERLINK \l "sub_14573" </w:instrText>
      </w:r>
      <w:r>
        <w:fldChar w:fldCharType="separate"/>
      </w:r>
      <w:r w:rsidRPr="008455FD">
        <w:t>частью 3 статьи 14.57</w:t>
      </w:r>
      <w:r>
        <w:fldChar w:fldCharType="end"/>
      </w:r>
      <w:r w:rsidRPr="008455FD">
        <w:t xml:space="preserve">, </w:t>
      </w:r>
      <w:r>
        <w:fldChar w:fldCharType="begin"/>
      </w:r>
      <w:r>
        <w:instrText xml:space="preserve"> HYPERLINK \l "sub_1461" </w:instrText>
      </w:r>
      <w:r>
        <w:fldChar w:fldCharType="separate"/>
      </w:r>
      <w:r w:rsidRPr="008455FD">
        <w:t>14.61</w:t>
      </w:r>
      <w:r>
        <w:fldChar w:fldCharType="end"/>
      </w:r>
      <w:r w:rsidRPr="008455FD">
        <w:t xml:space="preserve">, </w:t>
      </w:r>
      <w:r>
        <w:fldChar w:fldCharType="begin"/>
      </w:r>
      <w:r>
        <w:instrText xml:space="preserve"> HYPERLINK \l "sub_1463" </w:instrText>
      </w:r>
      <w:r>
        <w:fldChar w:fldCharType="separate"/>
      </w:r>
      <w:r w:rsidRPr="008455FD">
        <w:t>14.63</w:t>
      </w:r>
      <w:r>
        <w:fldChar w:fldCharType="end"/>
      </w:r>
      <w:r w:rsidRPr="008455FD">
        <w:t xml:space="preserve">, </w:t>
      </w:r>
      <w:r>
        <w:fldChar w:fldCharType="begin"/>
      </w:r>
      <w:r>
        <w:instrText xml:space="preserve"> HYPERLINK \l "sub_1464" </w:instrText>
      </w:r>
      <w:r>
        <w:fldChar w:fldCharType="separate"/>
      </w:r>
      <w:r w:rsidRPr="008455FD">
        <w:t>14.64</w:t>
      </w:r>
      <w:r>
        <w:fldChar w:fldCharType="end"/>
      </w:r>
      <w:r w:rsidRPr="008455FD">
        <w:t xml:space="preserve">, </w:t>
      </w:r>
      <w:r>
        <w:fldChar w:fldCharType="begin"/>
      </w:r>
      <w:r>
        <w:instrText xml:space="preserve"> HYPERLINK \l "sub_1517" </w:instrText>
      </w:r>
      <w:r>
        <w:fldChar w:fldCharType="separate"/>
      </w:r>
      <w:r w:rsidRPr="008455FD">
        <w:t>15.17 - 15.22</w:t>
      </w:r>
      <w:r>
        <w:fldChar w:fldCharType="end"/>
      </w:r>
      <w:r w:rsidRPr="008455FD">
        <w:t xml:space="preserve">, </w:t>
      </w:r>
      <w:r>
        <w:fldChar w:fldCharType="begin"/>
      </w:r>
      <w:r>
        <w:instrText xml:space="preserve"> HYPERLINK \l "sub_15231" </w:instrText>
      </w:r>
      <w:r>
        <w:fldChar w:fldCharType="separate"/>
      </w:r>
      <w:r w:rsidRPr="008455FD">
        <w:t>15.23.1</w:t>
      </w:r>
      <w:r>
        <w:fldChar w:fldCharType="end"/>
      </w:r>
      <w:r w:rsidRPr="008455FD">
        <w:t xml:space="preserve">, </w:t>
      </w:r>
      <w:r>
        <w:fldChar w:fldCharType="begin"/>
      </w:r>
      <w:r>
        <w:instrText xml:space="preserve"> HYPERLINK \l "sub_15241" </w:instrText>
      </w:r>
      <w:r>
        <w:fldChar w:fldCharType="separate"/>
      </w:r>
      <w:r w:rsidRPr="008455FD">
        <w:t>15.24.1</w:t>
      </w:r>
      <w:r>
        <w:fldChar w:fldCharType="end"/>
      </w:r>
      <w:r w:rsidRPr="008455FD">
        <w:t xml:space="preserve">, </w:t>
      </w:r>
      <w:r>
        <w:fldChar w:fldCharType="begin"/>
      </w:r>
      <w:r>
        <w:instrText xml:space="preserve"> HYPERLINK \l "sub_1525" </w:instrText>
      </w:r>
      <w:r>
        <w:fldChar w:fldCharType="separate"/>
      </w:r>
      <w:r w:rsidRPr="008455FD">
        <w:t>15.25</w:t>
      </w:r>
      <w:r>
        <w:fldChar w:fldCharType="end"/>
      </w:r>
      <w:r w:rsidRPr="008455FD">
        <w:t xml:space="preserve">, </w:t>
      </w:r>
      <w:r>
        <w:fldChar w:fldCharType="begin"/>
      </w:r>
      <w:r>
        <w:instrText xml:space="preserve"> HYPERLINK \l "sub_15261" </w:instrText>
      </w:r>
      <w:r>
        <w:fldChar w:fldCharType="separate"/>
      </w:r>
      <w:r w:rsidRPr="008455FD">
        <w:t>15.26.1</w:t>
      </w:r>
      <w:r>
        <w:fldChar w:fldCharType="end"/>
      </w:r>
      <w:r w:rsidRPr="008455FD">
        <w:t xml:space="preserve">, </w:t>
      </w:r>
      <w:r>
        <w:fldChar w:fldCharType="begin"/>
      </w:r>
      <w:r>
        <w:instrText xml:space="preserve"> HYPERLINK \l "sub_15262" </w:instrText>
      </w:r>
      <w:r>
        <w:fldChar w:fldCharType="separate"/>
      </w:r>
      <w:r w:rsidRPr="008455FD">
        <w:t>15.26.2</w:t>
      </w:r>
      <w:r>
        <w:fldChar w:fldCharType="end"/>
      </w:r>
      <w:r w:rsidRPr="008455FD">
        <w:t xml:space="preserve">, </w:t>
      </w:r>
      <w:r>
        <w:fldChar w:fldCharType="begin"/>
      </w:r>
      <w:r>
        <w:instrText xml:space="preserve"> HYPERLINK \l "sub_1529" </w:instrText>
      </w:r>
      <w:r>
        <w:fldChar w:fldCharType="separate"/>
      </w:r>
      <w:r w:rsidRPr="008455FD">
        <w:t>15.29 - 15.31</w:t>
      </w:r>
      <w:r>
        <w:fldChar w:fldCharType="end"/>
      </w:r>
      <w:r w:rsidRPr="008455FD">
        <w:t xml:space="preserve">, </w:t>
      </w:r>
      <w:r>
        <w:fldChar w:fldCharType="begin"/>
      </w:r>
      <w:r>
        <w:instrText xml:space="preserve"> HYPERLINK \l "sub_1537" </w:instrText>
      </w:r>
      <w:r>
        <w:fldChar w:fldCharType="separate"/>
      </w:r>
      <w:r w:rsidRPr="008455FD">
        <w:t>15.37</w:t>
      </w:r>
      <w:r>
        <w:fldChar w:fldCharType="end"/>
      </w:r>
      <w:r w:rsidRPr="008455FD">
        <w:t xml:space="preserve">, </w:t>
      </w:r>
      <w:r>
        <w:fldChar w:fldCharType="begin"/>
      </w:r>
      <w:r>
        <w:instrText xml:space="preserve"> HYPERLINK \l "sub_1538" </w:instrText>
      </w:r>
      <w:r>
        <w:fldChar w:fldCharType="separate"/>
      </w:r>
      <w:r w:rsidRPr="008455FD">
        <w:t>15.38</w:t>
      </w:r>
      <w:r>
        <w:fldChar w:fldCharType="end"/>
      </w:r>
      <w:r w:rsidRPr="008455FD">
        <w:t xml:space="preserve">, </w:t>
      </w:r>
      <w:r>
        <w:fldChar w:fldCharType="begin"/>
      </w:r>
      <w:r>
        <w:instrText xml:space="preserve"> HYPERLINK \l "sub_19509" </w:instrText>
      </w:r>
      <w:r>
        <w:fldChar w:fldCharType="separate"/>
      </w:r>
      <w:r w:rsidRPr="008455FD">
        <w:t>частью 9 статьи 19.5</w:t>
      </w:r>
      <w:r>
        <w:fldChar w:fldCharType="end"/>
      </w:r>
      <w:r w:rsidRPr="008455FD">
        <w:t xml:space="preserve">, </w:t>
      </w:r>
      <w:r>
        <w:fldChar w:fldCharType="begin"/>
      </w:r>
      <w:r>
        <w:instrText xml:space="preserve"> HYPERLINK \l "sub_1973" </w:instrText>
      </w:r>
      <w:r>
        <w:fldChar w:fldCharType="separate"/>
      </w:r>
      <w:r w:rsidRPr="008455FD">
        <w:t>статьями 19.7.3,</w:t>
      </w:r>
      <w:r>
        <w:fldChar w:fldCharType="end"/>
      </w:r>
      <w:r w:rsidRPr="008455FD">
        <w:t xml:space="preserve"> </w:t>
      </w:r>
      <w:r>
        <w:fldChar w:fldCharType="begin"/>
      </w:r>
      <w:r>
        <w:instrText xml:space="preserve"> HYPERLINK \l "sub_197012" </w:instrText>
      </w:r>
      <w:r>
        <w:fldChar w:fldCharType="separate"/>
      </w:r>
      <w:r w:rsidRPr="008455FD">
        <w:t>19.7.12</w:t>
      </w:r>
      <w:r>
        <w:fldChar w:fldCharType="end"/>
      </w:r>
      <w:r w:rsidRPr="008455FD">
        <w:t xml:space="preserve"> настоящего Кодекса, члены</w:t>
      </w:r>
      <w:r w:rsidRPr="008455FD">
        <w:t xml:space="preserve"> </w:t>
      </w:r>
      <w:r w:rsidRPr="008455FD">
        <w:t>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r w:rsidRPr="008455FD">
        <w:t xml:space="preserve">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r>
        <w:fldChar w:fldCharType="begin"/>
      </w:r>
      <w:r>
        <w:instrText xml:space="preserve"> HYPERLINK \l "sub_729" </w:instrText>
      </w:r>
      <w:r>
        <w:fldChar w:fldCharType="separate"/>
      </w:r>
      <w:r w:rsidRPr="008455FD">
        <w:t>статьями 7.29 - 7.32</w:t>
      </w:r>
      <w:r>
        <w:fldChar w:fldCharType="end"/>
      </w:r>
      <w:r w:rsidRPr="008455FD">
        <w:t xml:space="preserve">, </w:t>
      </w:r>
      <w:r>
        <w:fldChar w:fldCharType="begin"/>
      </w:r>
      <w:r>
        <w:instrText xml:space="preserve"> HYPERLINK \l "sub_7325" </w:instrText>
      </w:r>
      <w:r>
        <w:fldChar w:fldCharType="separate"/>
      </w:r>
      <w:r w:rsidRPr="008455FD">
        <w:t>7.32.5</w:t>
      </w:r>
      <w:r>
        <w:fldChar w:fldCharType="end"/>
      </w:r>
      <w:r w:rsidRPr="008455FD">
        <w:t xml:space="preserve">, </w:t>
      </w:r>
      <w:r>
        <w:fldChar w:fldCharType="begin"/>
      </w:r>
      <w:r>
        <w:instrText xml:space="preserve"> HYPERLINK \l "sub_1957" </w:instrText>
      </w:r>
      <w:r>
        <w:fldChar w:fldCharType="separate"/>
      </w:r>
      <w:r w:rsidRPr="008455FD">
        <w:t>частями 7</w:t>
      </w:r>
      <w:r>
        <w:fldChar w:fldCharType="end"/>
      </w:r>
      <w:r w:rsidRPr="008455FD">
        <w:t xml:space="preserve">, </w:t>
      </w:r>
      <w:r>
        <w:fldChar w:fldCharType="begin"/>
      </w:r>
      <w:r>
        <w:instrText xml:space="preserve"> HYPERLINK \l "sub_195071" </w:instrText>
      </w:r>
      <w:r>
        <w:fldChar w:fldCharType="separate"/>
      </w:r>
      <w:r w:rsidRPr="008455FD">
        <w:t>7.1 статьи 19.5</w:t>
      </w:r>
      <w:r>
        <w:fldChar w:fldCharType="end"/>
      </w:r>
      <w:r w:rsidRPr="008455FD">
        <w:t xml:space="preserve">, </w:t>
      </w:r>
      <w:r>
        <w:fldChar w:fldCharType="begin"/>
      </w:r>
      <w:r>
        <w:instrText xml:space="preserve"> HYPERLINK \l "sub_1972" </w:instrText>
      </w:r>
      <w:r>
        <w:fldChar w:fldCharType="separate"/>
      </w:r>
      <w:r w:rsidRPr="008455FD">
        <w:t>статьей 19.7.2</w:t>
      </w:r>
      <w:r>
        <w:fldChar w:fldCharType="end"/>
      </w:r>
      <w:r w:rsidRPr="008455FD">
        <w:t xml:space="preserve"> настоящего Кодекса, несут административную ответственность как должностные лица. </w:t>
      </w:r>
      <w:r w:rsidRPr="008455FD">
        <w:t xml:space="preserve">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r>
        <w:fldChar w:fldCharType="begin"/>
      </w:r>
      <w:r>
        <w:instrText xml:space="preserve"> HYPERLINK \l "sub_73203" </w:instrText>
      </w:r>
      <w:r>
        <w:fldChar w:fldCharType="separate"/>
      </w:r>
      <w:r w:rsidRPr="008455FD">
        <w:t>статьей 7.32.3</w:t>
      </w:r>
      <w:r>
        <w:fldChar w:fldCharType="end"/>
      </w:r>
      <w:r w:rsidRPr="008455FD">
        <w:t xml:space="preserve">, </w:t>
      </w:r>
      <w:r>
        <w:fldChar w:fldCharType="begin"/>
      </w:r>
      <w:r>
        <w:instrText xml:space="preserve"> HYPERLINK \l "sub_195072" </w:instrText>
      </w:r>
      <w:r>
        <w:fldChar w:fldCharType="separate"/>
      </w:r>
      <w:r w:rsidRPr="008455FD">
        <w:t>частью 7.2 статьи 19.5</w:t>
      </w:r>
      <w:r>
        <w:fldChar w:fldCharType="end"/>
      </w:r>
      <w:r w:rsidRPr="008455FD">
        <w:t xml:space="preserve">, </w:t>
      </w:r>
      <w:r>
        <w:fldChar w:fldCharType="begin"/>
      </w:r>
      <w:r>
        <w:instrText xml:space="preserve"> HYPERLINK \l "sub_1972021" </w:instrText>
      </w:r>
      <w:r>
        <w:fldChar w:fldCharType="separate"/>
      </w:r>
      <w:r w:rsidRPr="008455FD">
        <w:t>статьей 19.7.2-1</w:t>
      </w:r>
      <w:r>
        <w:fldChar w:fldCharType="end"/>
      </w:r>
      <w:r w:rsidRPr="008455FD">
        <w:t xml:space="preserve"> настоящего Кодекса, несут административную ответственность как должностные лица.</w:t>
      </w:r>
      <w:r w:rsidRPr="008455FD">
        <w:t xml:space="preserve"> Лица, осуществляющие функции члена лицензионной комиссии и совершившие административное правонарушение, предусмотренное </w:t>
      </w:r>
      <w:r>
        <w:fldChar w:fldCharType="begin"/>
      </w:r>
      <w:r>
        <w:instrText xml:space="preserve"> HYPERLINK \l "sub_19620" </w:instrText>
      </w:r>
      <w:r>
        <w:fldChar w:fldCharType="separate"/>
      </w:r>
      <w:r w:rsidRPr="008455FD">
        <w:t>статьей 19.6.2</w:t>
      </w:r>
      <w:r>
        <w:fldChar w:fldCharType="end"/>
      </w:r>
      <w:r w:rsidRPr="008455FD">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r>
        <w:fldChar w:fldCharType="begin"/>
      </w:r>
      <w:r>
        <w:instrText xml:space="preserve"> HYPERLINK \l "sub_7324" </w:instrText>
      </w:r>
      <w:r>
        <w:fldChar w:fldCharType="separate"/>
      </w:r>
      <w:r w:rsidRPr="008455FD">
        <w:t>статьей 7.32.4</w:t>
      </w:r>
      <w:r>
        <w:fldChar w:fldCharType="end"/>
      </w:r>
      <w:r w:rsidRPr="008455FD">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r>
        <w:fldChar w:fldCharType="begin"/>
      </w:r>
      <w:r>
        <w:instrText xml:space="preserve"> HYPERLINK \l "sub_20409" </w:instrText>
      </w:r>
      <w:r>
        <w:fldChar w:fldCharType="separate"/>
      </w:r>
      <w:r w:rsidRPr="008455FD">
        <w:t>частью 9 статьи 20.4</w:t>
      </w:r>
      <w:r>
        <w:fldChar w:fldCharType="end"/>
      </w:r>
      <w:r w:rsidRPr="008455FD">
        <w:t xml:space="preserve"> настоящего Кодекса, несут административную ответственность как должностные лица.</w:t>
      </w:r>
    </w:p>
    <w:p w:rsidR="007E3B4D" w:rsidP="007E3B4D">
      <w:pPr>
        <w:autoSpaceDE w:val="0"/>
        <w:autoSpaceDN w:val="0"/>
        <w:adjustRightInd w:val="0"/>
        <w:ind w:firstLine="570"/>
        <w:jc w:val="both"/>
      </w:pPr>
      <w:r w:rsidRPr="007E3B4D">
        <w:t xml:space="preserve">В настоящем случае </w:t>
      </w:r>
      <w:r w:rsidR="000349EC">
        <w:rPr>
          <w:iCs/>
        </w:rPr>
        <w:t xml:space="preserve">Кураторов А.В. </w:t>
      </w:r>
      <w:r w:rsidRPr="007E3B4D">
        <w:t>привлекается к административной ответственности</w:t>
      </w:r>
      <w:r w:rsidR="00780196">
        <w:t>, предусмотренной ч.1 ст.15.6 КоАП РФ,</w:t>
      </w:r>
      <w:r w:rsidRPr="007E3B4D">
        <w:t xml:space="preserve"> как </w:t>
      </w:r>
      <w:r>
        <w:t>учредител</w:t>
      </w:r>
      <w:r w:rsidR="005D2ABA">
        <w:t>ь</w:t>
      </w:r>
      <w:r>
        <w:t xml:space="preserve"> ООО «</w:t>
      </w:r>
      <w:r w:rsidR="00C172CC">
        <w:t>НАЗВАНИЕ</w:t>
      </w:r>
      <w:r>
        <w:t>»</w:t>
      </w:r>
      <w:r w:rsidR="00EB0800">
        <w:t xml:space="preserve">. </w:t>
      </w:r>
    </w:p>
    <w:p w:rsidR="00780196" w:rsidP="00780196">
      <w:pPr>
        <w:autoSpaceDE w:val="0"/>
        <w:autoSpaceDN w:val="0"/>
        <w:adjustRightInd w:val="0"/>
        <w:ind w:firstLine="570"/>
        <w:jc w:val="both"/>
      </w:pPr>
      <w:r>
        <w:t xml:space="preserve">Однако </w:t>
      </w:r>
      <w:r w:rsidRPr="008455FD">
        <w:t>учредители (участни</w:t>
      </w:r>
      <w:r>
        <w:t>ки</w:t>
      </w:r>
      <w:r w:rsidRPr="008455FD">
        <w:t>) юридических лиц</w:t>
      </w:r>
      <w:r>
        <w:t xml:space="preserve"> </w:t>
      </w:r>
      <w:r w:rsidRPr="00EB0800">
        <w:t xml:space="preserve"> несут административную ответственность как должностные лица только за совершение административных правонарушений, исчерпывающий перечень которых приведен в </w:t>
      </w:r>
      <w:r>
        <w:fldChar w:fldCharType="begin"/>
      </w:r>
      <w:r>
        <w:instrText xml:space="preserve"> HYPERLINK "garantF1://12025267.24001" </w:instrText>
      </w:r>
      <w:r>
        <w:fldChar w:fldCharType="separate"/>
      </w:r>
      <w:r w:rsidRPr="00780196">
        <w:t>примечании</w:t>
      </w:r>
      <w:r>
        <w:fldChar w:fldCharType="end"/>
      </w:r>
      <w:r w:rsidRPr="00EB0800">
        <w:t xml:space="preserve"> к </w:t>
      </w:r>
      <w:r>
        <w:fldChar w:fldCharType="begin"/>
      </w:r>
      <w:r>
        <w:instrText xml:space="preserve"> HYPERLINK "garantF1://12025267.24" </w:instrText>
      </w:r>
      <w:r>
        <w:fldChar w:fldCharType="separate"/>
      </w:r>
      <w:r w:rsidRPr="00780196">
        <w:t>статье 2.4</w:t>
      </w:r>
      <w:r>
        <w:fldChar w:fldCharType="end"/>
      </w:r>
      <w:r w:rsidRPr="00EB0800">
        <w:t xml:space="preserve"> Ко</w:t>
      </w:r>
      <w:r w:rsidRPr="00780196">
        <w:t xml:space="preserve">АП РФ. </w:t>
      </w:r>
      <w:r>
        <w:t xml:space="preserve">Правонарушение, предусмотренное ч.1 ст.15.6 КоАП РФ, </w:t>
      </w:r>
      <w:r w:rsidRPr="00EB0800">
        <w:t xml:space="preserve">в </w:t>
      </w:r>
      <w:r w:rsidRPr="00780196">
        <w:t>указанный перечень не включено.</w:t>
      </w:r>
    </w:p>
    <w:p w:rsidR="00BC6DA3" w:rsidP="00BC6DA3">
      <w:pPr>
        <w:autoSpaceDE w:val="0"/>
        <w:autoSpaceDN w:val="0"/>
        <w:adjustRightInd w:val="0"/>
        <w:ind w:firstLine="570"/>
        <w:jc w:val="both"/>
      </w:pPr>
      <w:r w:rsidRPr="00EB0800">
        <w:t xml:space="preserve">Следовательно, </w:t>
      </w:r>
      <w:r w:rsidR="000349EC">
        <w:rPr>
          <w:iCs/>
        </w:rPr>
        <w:t xml:space="preserve">Кураторов А.В. </w:t>
      </w:r>
      <w:r>
        <w:t xml:space="preserve">не является субъектом вменяемого ему административного правонарушения. </w:t>
      </w:r>
    </w:p>
    <w:p w:rsidR="0061376A" w:rsidRPr="00B07B74" w:rsidP="0061376A">
      <w:pPr>
        <w:autoSpaceDE w:val="0"/>
        <w:autoSpaceDN w:val="0"/>
        <w:adjustRightInd w:val="0"/>
        <w:ind w:firstLine="570"/>
        <w:jc w:val="both"/>
        <w:rPr>
          <w:rFonts w:eastAsia="SimSun"/>
          <w:lang w:eastAsia="zh-CN"/>
        </w:rPr>
      </w:pPr>
      <w:r>
        <w:t>При таких обстоятельствах, п</w:t>
      </w:r>
      <w:r w:rsidRPr="00180A35">
        <w:rPr>
          <w:rFonts w:eastAsia="SimSun"/>
          <w:lang w:eastAsia="zh-CN"/>
        </w:rPr>
        <w:t xml:space="preserve">роизводство по делу подлежит прекращению на основании </w:t>
      </w:r>
      <w:r>
        <w:fldChar w:fldCharType="begin"/>
      </w:r>
      <w:r>
        <w:instrText xml:space="preserve"> HYPERLINK "garantF1://12025267.24503" </w:instrText>
      </w:r>
      <w:r>
        <w:fldChar w:fldCharType="separate"/>
      </w:r>
      <w:r w:rsidRPr="00180A35">
        <w:rPr>
          <w:rFonts w:eastAsia="SimSun"/>
          <w:lang w:eastAsia="zh-CN"/>
        </w:rPr>
        <w:t xml:space="preserve">пункта </w:t>
      </w:r>
      <w:r>
        <w:rPr>
          <w:rFonts w:eastAsia="SimSun"/>
          <w:lang w:eastAsia="zh-CN"/>
        </w:rPr>
        <w:t>2</w:t>
      </w:r>
      <w:r w:rsidRPr="00180A35">
        <w:rPr>
          <w:rFonts w:eastAsia="SimSun"/>
          <w:lang w:eastAsia="zh-CN"/>
        </w:rPr>
        <w:t xml:space="preserve"> части 1 статьи 24.5</w:t>
      </w:r>
      <w:r>
        <w:fldChar w:fldCharType="end"/>
      </w:r>
      <w:r w:rsidRPr="00180A35">
        <w:rPr>
          <w:rFonts w:eastAsia="SimSun"/>
          <w:lang w:eastAsia="zh-CN"/>
        </w:rPr>
        <w:t xml:space="preserve"> Ко</w:t>
      </w:r>
      <w:r>
        <w:rPr>
          <w:rFonts w:eastAsia="SimSun"/>
          <w:lang w:eastAsia="zh-CN"/>
        </w:rPr>
        <w:t>АП РФ -</w:t>
      </w:r>
      <w:r w:rsidRPr="00180A35">
        <w:rPr>
          <w:rFonts w:eastAsia="SimSun"/>
          <w:lang w:eastAsia="zh-CN"/>
        </w:rPr>
        <w:t xml:space="preserve"> в связи с </w:t>
      </w:r>
      <w:r w:rsidRPr="00B07B74">
        <w:rPr>
          <w:rFonts w:eastAsia="SimSun"/>
          <w:lang w:eastAsia="zh-CN"/>
        </w:rPr>
        <w:t>отсутствием в действиях лица, привлекаемого к административной ответственности, состава административного правонарушения.</w:t>
      </w:r>
    </w:p>
    <w:p w:rsidR="0061376A" w:rsidRPr="00D36526" w:rsidP="0061376A">
      <w:pPr>
        <w:pStyle w:val="BodyTextIndent2"/>
        <w:spacing w:before="120" w:after="0" w:line="240" w:lineRule="auto"/>
        <w:ind w:left="0" w:firstLine="573"/>
        <w:jc w:val="both"/>
        <w:rPr>
          <w:i/>
        </w:rPr>
      </w:pPr>
      <w:r>
        <w:rPr>
          <w:i/>
          <w:iCs/>
        </w:rPr>
        <w:t>Р</w:t>
      </w:r>
      <w:r w:rsidRPr="00D36526">
        <w:rPr>
          <w:i/>
          <w:iCs/>
        </w:rPr>
        <w:t>уководствуясь ст.ст.</w:t>
      </w:r>
      <w:r>
        <w:rPr>
          <w:i/>
          <w:iCs/>
        </w:rPr>
        <w:t xml:space="preserve">1.5, 4.1-4.3, </w:t>
      </w:r>
      <w:r>
        <w:rPr>
          <w:i/>
          <w:iCs/>
          <w:lang w:val="ru-RU"/>
        </w:rPr>
        <w:t>5.59</w:t>
      </w:r>
      <w:r>
        <w:rPr>
          <w:i/>
          <w:iCs/>
        </w:rPr>
        <w:t>, 24.5, 29.1-29.10 КоАП</w:t>
      </w:r>
      <w:r w:rsidRPr="00D36526">
        <w:rPr>
          <w:i/>
          <w:iCs/>
        </w:rPr>
        <w:t xml:space="preserve"> РФ, </w:t>
      </w:r>
    </w:p>
    <w:p w:rsidR="0061376A" w:rsidRPr="005E2370" w:rsidP="0061376A">
      <w:pPr>
        <w:autoSpaceDE w:val="0"/>
        <w:autoSpaceDN w:val="0"/>
        <w:ind w:hanging="6"/>
        <w:jc w:val="center"/>
        <w:rPr>
          <w:b/>
          <w:sz w:val="16"/>
          <w:szCs w:val="16"/>
        </w:rPr>
      </w:pPr>
    </w:p>
    <w:p w:rsidR="0061376A" w:rsidRPr="00D36526" w:rsidP="0061376A">
      <w:pPr>
        <w:autoSpaceDE w:val="0"/>
        <w:autoSpaceDN w:val="0"/>
        <w:ind w:hanging="6"/>
        <w:jc w:val="center"/>
        <w:rPr>
          <w:b/>
        </w:rPr>
      </w:pPr>
      <w:r>
        <w:rPr>
          <w:b/>
        </w:rPr>
        <w:t>ПОСТАНОВИЛ</w:t>
      </w:r>
      <w:r w:rsidRPr="00D36526">
        <w:rPr>
          <w:b/>
        </w:rPr>
        <w:t>:</w:t>
      </w:r>
    </w:p>
    <w:p w:rsidR="0061376A" w:rsidRPr="005E2370" w:rsidP="0061376A">
      <w:pPr>
        <w:autoSpaceDE w:val="0"/>
        <w:autoSpaceDN w:val="0"/>
        <w:ind w:left="3540" w:firstLine="708"/>
        <w:rPr>
          <w:b/>
          <w:sz w:val="16"/>
          <w:szCs w:val="16"/>
        </w:rPr>
      </w:pPr>
    </w:p>
    <w:p w:rsidR="0061376A" w:rsidP="0061376A">
      <w:pPr>
        <w:spacing w:after="120"/>
        <w:ind w:firstLine="567"/>
        <w:jc w:val="both"/>
      </w:pPr>
      <w:r w:rsidRPr="00C81A72">
        <w:t xml:space="preserve">Производство по делу в отношении </w:t>
      </w:r>
      <w:r w:rsidR="000349EC">
        <w:t>Кураторова</w:t>
      </w:r>
      <w:r w:rsidR="000349EC">
        <w:t xml:space="preserve"> </w:t>
      </w:r>
      <w:r w:rsidR="00C172CC">
        <w:t xml:space="preserve">А.В. </w:t>
      </w:r>
      <w:r>
        <w:t>п</w:t>
      </w:r>
      <w:r w:rsidRPr="00C81A72">
        <w:t xml:space="preserve">о </w:t>
      </w:r>
      <w:r>
        <w:t xml:space="preserve">ч.1 </w:t>
      </w:r>
      <w:r w:rsidRPr="00237D88">
        <w:rPr>
          <w:iCs/>
        </w:rPr>
        <w:t>ст.</w:t>
      </w:r>
      <w:r>
        <w:rPr>
          <w:iCs/>
        </w:rPr>
        <w:t>15</w:t>
      </w:r>
      <w:r w:rsidRPr="00237D88">
        <w:rPr>
          <w:iCs/>
        </w:rPr>
        <w:t>.</w:t>
      </w:r>
      <w:r>
        <w:rPr>
          <w:iCs/>
        </w:rPr>
        <w:t xml:space="preserve">6 </w:t>
      </w:r>
      <w:r w:rsidRPr="00C81A72">
        <w:t xml:space="preserve">КоАП РФ </w:t>
      </w:r>
      <w:r>
        <w:t xml:space="preserve">- </w:t>
      </w:r>
      <w:r w:rsidRPr="00C81A72">
        <w:t xml:space="preserve">прекратить на основании </w:t>
      </w:r>
      <w:r>
        <w:fldChar w:fldCharType="begin"/>
      </w:r>
      <w:r>
        <w:instrText xml:space="preserve"> HYPERLINK "garantF1://12025267.24502" </w:instrText>
      </w:r>
      <w:r>
        <w:fldChar w:fldCharType="separate"/>
      </w:r>
      <w:r w:rsidRPr="00C81A72">
        <w:t>п. 2 ч. 1 ст. 24.5</w:t>
      </w:r>
      <w:r>
        <w:fldChar w:fldCharType="end"/>
      </w:r>
      <w:r w:rsidRPr="00C81A72">
        <w:t xml:space="preserve"> КоАП РФ в связи с отсутствием в </w:t>
      </w:r>
      <w:r>
        <w:t xml:space="preserve">его </w:t>
      </w:r>
      <w:r w:rsidRPr="00C81A72">
        <w:t>действиях</w:t>
      </w:r>
      <w:r>
        <w:t xml:space="preserve"> </w:t>
      </w:r>
      <w:r w:rsidRPr="00C81A72">
        <w:t>состава административного правонарушения.</w:t>
      </w:r>
    </w:p>
    <w:p w:rsidR="0061376A" w:rsidRPr="000A2C4B" w:rsidP="0061376A">
      <w:pPr>
        <w:autoSpaceDE w:val="0"/>
        <w:autoSpaceDN w:val="0"/>
        <w:adjustRightInd w:val="0"/>
        <w:spacing w:after="120"/>
        <w:ind w:firstLine="573"/>
        <w:jc w:val="both"/>
        <w:rPr>
          <w:rFonts w:eastAsia="SimSun"/>
          <w:lang w:eastAsia="zh-CN"/>
        </w:rPr>
      </w:pPr>
      <w:r w:rsidRPr="000A2C4B">
        <w:rPr>
          <w:rFonts w:eastAsia="SimSun"/>
          <w:lang w:eastAsia="zh-CN"/>
        </w:rPr>
        <w:t xml:space="preserve">Постановление может быть обжаловано в </w:t>
      </w:r>
      <w:r>
        <w:rPr>
          <w:rFonts w:eastAsia="SimSun"/>
          <w:lang w:eastAsia="zh-CN"/>
        </w:rPr>
        <w:t xml:space="preserve">Ялтинский городской суд </w:t>
      </w:r>
      <w:r w:rsidRPr="000A2C4B">
        <w:rPr>
          <w:rFonts w:eastAsia="SimSun"/>
          <w:lang w:eastAsia="zh-CN"/>
        </w:rPr>
        <w:t xml:space="preserve">через </w:t>
      </w:r>
      <w:r>
        <w:rPr>
          <w:rFonts w:eastAsia="SimSun"/>
          <w:lang w:eastAsia="zh-CN"/>
        </w:rPr>
        <w:t>мирового судью</w:t>
      </w:r>
      <w:r w:rsidRPr="000A2C4B">
        <w:rPr>
          <w:rFonts w:eastAsia="SimSun"/>
          <w:lang w:eastAsia="zh-CN"/>
        </w:rPr>
        <w:t xml:space="preserve"> в течение 10 дней</w:t>
      </w:r>
      <w:r>
        <w:rPr>
          <w:rFonts w:eastAsia="SimSun"/>
          <w:lang w:eastAsia="zh-CN"/>
        </w:rPr>
        <w:t xml:space="preserve"> </w:t>
      </w:r>
      <w:r w:rsidRPr="001F25A4">
        <w:t>со дня вручения копии постановления</w:t>
      </w:r>
      <w:r w:rsidRPr="000A2C4B">
        <w:rPr>
          <w:rFonts w:eastAsia="SimSun"/>
          <w:lang w:eastAsia="zh-CN"/>
        </w:rPr>
        <w:t xml:space="preserve">. </w:t>
      </w:r>
    </w:p>
    <w:p w:rsidR="0061376A" w:rsidP="0061376A">
      <w:pPr>
        <w:tabs>
          <w:tab w:val="left" w:pos="627"/>
        </w:tabs>
        <w:ind w:firstLine="573"/>
        <w:jc w:val="both"/>
      </w:pPr>
    </w:p>
    <w:p w:rsidR="00C172CC" w:rsidP="0061376A">
      <w:pPr>
        <w:ind w:left="570"/>
        <w:jc w:val="both"/>
      </w:pPr>
      <w:r>
        <w:t>Мировой с</w:t>
      </w:r>
      <w:r w:rsidRPr="009D72DA">
        <w:t>удья:</w:t>
      </w:r>
    </w:p>
    <w:p w:rsidR="00C172CC" w:rsidP="0061376A">
      <w:pPr>
        <w:ind w:left="570"/>
        <w:jc w:val="both"/>
      </w:pPr>
      <w:r>
        <w:t>«СОГЛАСОВАНО»</w:t>
      </w:r>
    </w:p>
    <w:p w:rsidR="0061376A" w:rsidRPr="009D72DA" w:rsidP="0061376A">
      <w:pPr>
        <w:ind w:left="570"/>
        <w:jc w:val="both"/>
      </w:pPr>
      <w:r>
        <w:t xml:space="preserve">Мировой </w:t>
      </w:r>
      <w:r>
        <w:t>судья________________А.В</w:t>
      </w:r>
      <w:r>
        <w:t xml:space="preserve">. </w:t>
      </w:r>
      <w:r>
        <w:t>Алтунин</w:t>
      </w:r>
      <w:r w:rsidRPr="009D72DA">
        <w:tab/>
      </w:r>
      <w:r w:rsidRPr="009D72DA">
        <w:tab/>
        <w:t xml:space="preserve"> </w:t>
      </w:r>
      <w:r w:rsidRPr="009D72DA">
        <w:tab/>
        <w:t xml:space="preserve">                                                                         </w:t>
      </w:r>
    </w:p>
    <w:p w:rsidR="000E1B4D" w:rsidRPr="00937A5F" w:rsidP="000E1B4D"/>
    <w:sectPr w:rsidSect="00C66254">
      <w:headerReference w:type="default" r:id="rId4"/>
      <w:pgSz w:w="11906" w:h="16838"/>
      <w:pgMar w:top="1276"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5266820"/>
      <w:docPartObj>
        <w:docPartGallery w:val="Page Numbers (Top of Page)"/>
        <w:docPartUnique/>
      </w:docPartObj>
    </w:sdtPr>
    <w:sdtContent>
      <w:p w:rsidR="00F9540C">
        <w:pPr>
          <w:pStyle w:val="Header"/>
          <w:jc w:val="right"/>
        </w:pPr>
        <w:r>
          <w:fldChar w:fldCharType="begin"/>
        </w:r>
        <w:r>
          <w:instrText>PAGE   \* MERGEFORMAT</w:instrText>
        </w:r>
        <w:r>
          <w:fldChar w:fldCharType="separate"/>
        </w:r>
        <w:r w:rsidR="00C172CC">
          <w:rPr>
            <w:noProof/>
          </w:rPr>
          <w:t>3</w:t>
        </w:r>
        <w:r>
          <w:fldChar w:fldCharType="end"/>
        </w:r>
      </w:p>
    </w:sdtContent>
  </w:sdt>
  <w:p w:rsidR="00F95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06"/>
    <w:rsid w:val="00012FC4"/>
    <w:rsid w:val="00025A74"/>
    <w:rsid w:val="000349EC"/>
    <w:rsid w:val="00044FE7"/>
    <w:rsid w:val="00073F41"/>
    <w:rsid w:val="000810BA"/>
    <w:rsid w:val="000A2C4B"/>
    <w:rsid w:val="000E1B4D"/>
    <w:rsid w:val="00180876"/>
    <w:rsid w:val="00180A35"/>
    <w:rsid w:val="001B112A"/>
    <w:rsid w:val="001F25A4"/>
    <w:rsid w:val="00231AD4"/>
    <w:rsid w:val="00237D88"/>
    <w:rsid w:val="00276D6D"/>
    <w:rsid w:val="00292BE6"/>
    <w:rsid w:val="0029370B"/>
    <w:rsid w:val="002A3909"/>
    <w:rsid w:val="002C1BF6"/>
    <w:rsid w:val="002C624F"/>
    <w:rsid w:val="003157E3"/>
    <w:rsid w:val="00323330"/>
    <w:rsid w:val="0037001B"/>
    <w:rsid w:val="00370ECF"/>
    <w:rsid w:val="003A74ED"/>
    <w:rsid w:val="003E1261"/>
    <w:rsid w:val="00403CC1"/>
    <w:rsid w:val="00441DF8"/>
    <w:rsid w:val="00456946"/>
    <w:rsid w:val="00483181"/>
    <w:rsid w:val="004C4588"/>
    <w:rsid w:val="004E1C0E"/>
    <w:rsid w:val="00536792"/>
    <w:rsid w:val="005602F3"/>
    <w:rsid w:val="005673B2"/>
    <w:rsid w:val="005A6B1B"/>
    <w:rsid w:val="005B4437"/>
    <w:rsid w:val="005D2ABA"/>
    <w:rsid w:val="005E2370"/>
    <w:rsid w:val="005F73DB"/>
    <w:rsid w:val="006055F6"/>
    <w:rsid w:val="00612BC9"/>
    <w:rsid w:val="0061376A"/>
    <w:rsid w:val="00627051"/>
    <w:rsid w:val="0064780A"/>
    <w:rsid w:val="0065032A"/>
    <w:rsid w:val="00654D73"/>
    <w:rsid w:val="00665279"/>
    <w:rsid w:val="00681EF8"/>
    <w:rsid w:val="006B54F3"/>
    <w:rsid w:val="006C097D"/>
    <w:rsid w:val="006C5247"/>
    <w:rsid w:val="006E6FA1"/>
    <w:rsid w:val="00756EB6"/>
    <w:rsid w:val="00773B1F"/>
    <w:rsid w:val="00780196"/>
    <w:rsid w:val="007B1343"/>
    <w:rsid w:val="007E3B4D"/>
    <w:rsid w:val="007F0AB1"/>
    <w:rsid w:val="00800F9F"/>
    <w:rsid w:val="00802885"/>
    <w:rsid w:val="008455FD"/>
    <w:rsid w:val="008645D9"/>
    <w:rsid w:val="00881BF9"/>
    <w:rsid w:val="008B4C16"/>
    <w:rsid w:val="008C2A4A"/>
    <w:rsid w:val="008E0CE7"/>
    <w:rsid w:val="00937A5F"/>
    <w:rsid w:val="009402E7"/>
    <w:rsid w:val="009965BA"/>
    <w:rsid w:val="009B6B5E"/>
    <w:rsid w:val="009D72DA"/>
    <w:rsid w:val="009F0445"/>
    <w:rsid w:val="00A025D3"/>
    <w:rsid w:val="00A27208"/>
    <w:rsid w:val="00A44062"/>
    <w:rsid w:val="00A640CE"/>
    <w:rsid w:val="00A807D7"/>
    <w:rsid w:val="00A90913"/>
    <w:rsid w:val="00A95BAE"/>
    <w:rsid w:val="00AA66B7"/>
    <w:rsid w:val="00AF3C9C"/>
    <w:rsid w:val="00B07B74"/>
    <w:rsid w:val="00BB3498"/>
    <w:rsid w:val="00BB6594"/>
    <w:rsid w:val="00BC6DA3"/>
    <w:rsid w:val="00BE55FC"/>
    <w:rsid w:val="00BF3906"/>
    <w:rsid w:val="00C172CC"/>
    <w:rsid w:val="00C22AAC"/>
    <w:rsid w:val="00C55647"/>
    <w:rsid w:val="00C631D2"/>
    <w:rsid w:val="00C66254"/>
    <w:rsid w:val="00C81A72"/>
    <w:rsid w:val="00C85197"/>
    <w:rsid w:val="00CF156E"/>
    <w:rsid w:val="00D00051"/>
    <w:rsid w:val="00D009B4"/>
    <w:rsid w:val="00D36526"/>
    <w:rsid w:val="00D81CFA"/>
    <w:rsid w:val="00DB4F30"/>
    <w:rsid w:val="00DF168B"/>
    <w:rsid w:val="00DF5BD7"/>
    <w:rsid w:val="00E04E39"/>
    <w:rsid w:val="00E10646"/>
    <w:rsid w:val="00E12C2F"/>
    <w:rsid w:val="00E42C7C"/>
    <w:rsid w:val="00E44809"/>
    <w:rsid w:val="00EA2A48"/>
    <w:rsid w:val="00EB0800"/>
    <w:rsid w:val="00F14FF4"/>
    <w:rsid w:val="00F826AE"/>
    <w:rsid w:val="00F91E62"/>
    <w:rsid w:val="00F9540C"/>
    <w:rsid w:val="00FE38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4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55647"/>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C55647"/>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C55647"/>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C55647"/>
    <w:rPr>
      <w:rFonts w:ascii="Times New Roman" w:eastAsia="Times New Roman" w:hAnsi="Times New Roman" w:cs="Times New Roman"/>
      <w:sz w:val="24"/>
      <w:szCs w:val="20"/>
      <w:lang w:val="uk-UA" w:eastAsia="x-none"/>
    </w:rPr>
  </w:style>
  <w:style w:type="paragraph" w:styleId="BodyTextIndent2">
    <w:name w:val="Body Text Indent 2"/>
    <w:basedOn w:val="Normal"/>
    <w:link w:val="2"/>
    <w:uiPriority w:val="99"/>
    <w:rsid w:val="00C55647"/>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rsid w:val="00C55647"/>
    <w:rPr>
      <w:rFonts w:ascii="Times New Roman" w:eastAsia="Times New Roman" w:hAnsi="Times New Roman" w:cs="Times New Roman"/>
      <w:sz w:val="24"/>
      <w:szCs w:val="24"/>
      <w:lang w:val="x-none" w:eastAsia="x-none"/>
    </w:rPr>
  </w:style>
  <w:style w:type="paragraph" w:styleId="Header">
    <w:name w:val="header"/>
    <w:basedOn w:val="Normal"/>
    <w:link w:val="a0"/>
    <w:uiPriority w:val="99"/>
    <w:unhideWhenUsed/>
    <w:rsid w:val="00F9540C"/>
    <w:pPr>
      <w:tabs>
        <w:tab w:val="center" w:pos="4677"/>
        <w:tab w:val="right" w:pos="9355"/>
      </w:tabs>
    </w:pPr>
  </w:style>
  <w:style w:type="character" w:customStyle="1" w:styleId="a0">
    <w:name w:val="Верхний колонтитул Знак"/>
    <w:basedOn w:val="DefaultParagraphFont"/>
    <w:link w:val="Header"/>
    <w:uiPriority w:val="99"/>
    <w:rsid w:val="00F9540C"/>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F9540C"/>
    <w:pPr>
      <w:tabs>
        <w:tab w:val="center" w:pos="4677"/>
        <w:tab w:val="right" w:pos="9355"/>
      </w:tabs>
    </w:pPr>
  </w:style>
  <w:style w:type="character" w:customStyle="1" w:styleId="a1">
    <w:name w:val="Нижний колонтитул Знак"/>
    <w:basedOn w:val="DefaultParagraphFont"/>
    <w:link w:val="Footer"/>
    <w:uiPriority w:val="99"/>
    <w:rsid w:val="00F9540C"/>
    <w:rPr>
      <w:rFonts w:ascii="Times New Roman" w:eastAsia="Times New Roman" w:hAnsi="Times New Roman" w:cs="Times New Roman"/>
      <w:sz w:val="24"/>
      <w:szCs w:val="24"/>
      <w:lang w:eastAsia="ru-RU"/>
    </w:rPr>
  </w:style>
  <w:style w:type="character" w:customStyle="1" w:styleId="a2">
    <w:name w:val="Гипертекстовая ссылка"/>
    <w:basedOn w:val="DefaultParagraphFont"/>
    <w:uiPriority w:val="99"/>
    <w:rsid w:val="00DB4F30"/>
    <w:rPr>
      <w:color w:val="106BBE"/>
    </w:rPr>
  </w:style>
  <w:style w:type="character" w:styleId="Hyperlink">
    <w:name w:val="Hyperlink"/>
    <w:basedOn w:val="DefaultParagraphFont"/>
    <w:uiPriority w:val="99"/>
    <w:semiHidden/>
    <w:unhideWhenUsed/>
    <w:rsid w:val="008455FD"/>
    <w:rPr>
      <w:color w:val="0000FF"/>
      <w:u w:val="single"/>
    </w:rPr>
  </w:style>
  <w:style w:type="paragraph" w:styleId="NormalWeb">
    <w:name w:val="Normal (Web)"/>
    <w:basedOn w:val="Normal"/>
    <w:uiPriority w:val="99"/>
    <w:semiHidden/>
    <w:unhideWhenUsed/>
    <w:rsid w:val="008455FD"/>
    <w:pPr>
      <w:spacing w:before="100" w:beforeAutospacing="1" w:after="100" w:afterAutospacing="1"/>
    </w:pPr>
  </w:style>
  <w:style w:type="paragraph" w:styleId="BalloonText">
    <w:name w:val="Balloon Text"/>
    <w:basedOn w:val="Normal"/>
    <w:link w:val="a3"/>
    <w:uiPriority w:val="99"/>
    <w:semiHidden/>
    <w:unhideWhenUsed/>
    <w:rsid w:val="006055F6"/>
    <w:rPr>
      <w:rFonts w:ascii="Tahoma" w:hAnsi="Tahoma" w:cs="Tahoma"/>
      <w:sz w:val="16"/>
      <w:szCs w:val="16"/>
    </w:rPr>
  </w:style>
  <w:style w:type="character" w:customStyle="1" w:styleId="a3">
    <w:name w:val="Текст выноски Знак"/>
    <w:basedOn w:val="DefaultParagraphFont"/>
    <w:link w:val="BalloonText"/>
    <w:uiPriority w:val="99"/>
    <w:semiHidden/>
    <w:rsid w:val="006055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