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FB4" w:rsidP="004A5FB4">
      <w:pPr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A5FB4" w:rsidP="004A5FB4">
      <w:pPr>
        <w:pStyle w:val="Style1"/>
        <w:widowControl/>
        <w:ind w:right="-1"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5-97-152/2021</w:t>
      </w:r>
    </w:p>
    <w:p w:rsidR="004A5FB4" w:rsidP="004A5FB4">
      <w:pPr>
        <w:pStyle w:val="Style1"/>
        <w:widowControl/>
        <w:ind w:right="-1"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0097-01-2021-000196-09</w:t>
      </w:r>
    </w:p>
    <w:p w:rsidR="004A5FB4" w:rsidP="004A5FB4">
      <w:pPr>
        <w:ind w:right="-1" w:firstLine="567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A5FB4" w:rsidP="004A5FB4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4A5FB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B4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FB4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5FB4" w:rsidP="004A5FB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 февраля 2021 года                                                                             г. Ялта</w:t>
      </w:r>
    </w:p>
    <w:p w:rsidR="004A5FB4" w:rsidP="004A5FB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FB4" w:rsidP="004A5FB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</w:t>
      </w:r>
    </w:p>
    <w:p w:rsidR="004A5FB4" w:rsidP="004A5FB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4A5FB4" w:rsidP="004A5FB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4A5FB4" w:rsidP="004A5FB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Стерлева</w:t>
      </w:r>
      <w:r>
        <w:rPr>
          <w:rFonts w:ascii="Times New Roman" w:hAnsi="Times New Roman"/>
          <w:b/>
          <w:i/>
          <w:sz w:val="28"/>
          <w:szCs w:val="28"/>
        </w:rPr>
        <w:t xml:space="preserve"> Олега Викторовича, </w:t>
      </w:r>
      <w:r w:rsidR="00C03BF2">
        <w:rPr>
          <w:rFonts w:ascii="Times New Roman" w:hAnsi="Times New Roman"/>
          <w:sz w:val="28"/>
          <w:szCs w:val="28"/>
        </w:rPr>
        <w:t>«ИЗЪЯТО ПЕРСОНАЛЬНЫЕ ДАННЫЕ»,</w:t>
      </w:r>
    </w:p>
    <w:p w:rsidR="004A5FB4" w:rsidP="004A5FB4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совершение административного правонарушения, предусмотренного ч. 1 ст. 6.9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A5FB4" w:rsidP="004A5FB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FB4" w:rsidP="004A5FB4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4A5FB4" w:rsidP="004A5FB4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5FB4" w:rsidP="004A5FB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сентября 2020 года в </w:t>
      </w:r>
      <w:r w:rsidR="00C03BF2">
        <w:rPr>
          <w:rFonts w:ascii="Times New Roman" w:hAnsi="Times New Roman" w:cs="Times New Roman"/>
          <w:sz w:val="28"/>
          <w:szCs w:val="28"/>
          <w:lang w:eastAsia="ru-RU"/>
        </w:rPr>
        <w:t>«ИЗЪЯТО ВРЕМЯ»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минут, находясь по адресу: Республика Крым, г. Ялта, ул. </w:t>
      </w:r>
      <w:r w:rsidR="00C03BF2">
        <w:rPr>
          <w:rFonts w:ascii="Times New Roman" w:hAnsi="Times New Roman"/>
          <w:sz w:val="28"/>
          <w:szCs w:val="28"/>
        </w:rPr>
        <w:t>«ИЗЪЯТО АДРЕС»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Стерлев</w:t>
      </w:r>
      <w:r>
        <w:rPr>
          <w:rFonts w:ascii="Times New Roman" w:hAnsi="Times New Roman"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употребил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наркотическое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средство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назначения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врача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№ 503 от 23 сентября 2020 года у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Стерлева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установлено состояние наркотического опьянения, а именно обнаружена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тетрагидроканнабиноловая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кислота (конопля).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Стерлева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>квалифицированы по ч. 1 ст. 6.9 КоАП РФ.</w:t>
      </w:r>
    </w:p>
    <w:p w:rsidR="004A5FB4" w:rsidP="004A5FB4">
      <w:pPr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Стерлев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/>
          <w:sz w:val="28"/>
          <w:szCs w:val="28"/>
        </w:rPr>
        <w:t xml:space="preserve">вину в совершении данного правонарушения  признал в полном объеме, раскаялся. </w:t>
      </w:r>
    </w:p>
    <w:p w:rsidR="004A5FB4" w:rsidP="004A5FB4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 40</w:t>
      </w:r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08.01.1998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3-ФЗ (ред. от 03.02.2015) "О </w:t>
      </w:r>
      <w:r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средствах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психотропных веществах"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lang w:val="ru-RU" w:eastAsia="ru-RU"/>
          </w:rPr>
          <w:t>запрещается</w:t>
        </w:r>
      </w:hyperlink>
      <w:r>
        <w:rPr>
          <w:rFonts w:ascii="Times New Roman" w:hAnsi="Times New Roman"/>
          <w:sz w:val="28"/>
          <w:szCs w:val="28"/>
          <w:lang w:val="ru-RU"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  <w:lang w:val="ru-RU" w:eastAsia="ru-RU"/>
        </w:rPr>
        <w:t>психоактивных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веществ.</w:t>
      </w:r>
    </w:p>
    <w:p w:rsidR="004A5FB4" w:rsidP="004A5FB4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ч. 1 ст. 6.9 КоАП РФ </w:t>
      </w:r>
      <w:r>
        <w:rPr>
          <w:rFonts w:ascii="Times New Roman" w:hAnsi="Times New Roman"/>
          <w:sz w:val="28"/>
          <w:szCs w:val="28"/>
          <w:lang w:val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val="ru-RU"/>
          </w:rPr>
          <w:t>частью 2 статьи 20.20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lang w:val="ru-RU"/>
          </w:rPr>
          <w:t>статьей 20.22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 – </w:t>
      </w:r>
      <w:r>
        <w:rPr>
          <w:rFonts w:ascii="Times New Roman" w:hAnsi="Times New Roman"/>
          <w:sz w:val="28"/>
          <w:szCs w:val="28"/>
          <w:lang w:val="ru-RU"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A5FB4" w:rsidP="004A5FB4">
      <w:pPr>
        <w:pStyle w:val="NoSpacing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ru-RU"/>
        </w:rPr>
        <w:t xml:space="preserve">Виновность </w:t>
      </w:r>
      <w:r>
        <w:rPr>
          <w:rStyle w:val="FontStyle17"/>
          <w:sz w:val="28"/>
          <w:szCs w:val="28"/>
          <w:lang w:val="ru-RU"/>
        </w:rPr>
        <w:t>Стерлева</w:t>
      </w:r>
      <w:r>
        <w:rPr>
          <w:rStyle w:val="FontStyle17"/>
          <w:sz w:val="28"/>
          <w:szCs w:val="28"/>
          <w:lang w:val="ru-RU"/>
        </w:rPr>
        <w:t xml:space="preserve"> О.В. в совершении данного правонарушения подтверждается: протоколом об административном правонарушении             № 378139-925 от 13.02.2021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серии 82 АА № 016962 от 23.09.2020 года; </w:t>
      </w:r>
      <w:r>
        <w:rPr>
          <w:rFonts w:ascii="Times New Roman" w:hAnsi="Times New Roman"/>
          <w:sz w:val="28"/>
          <w:szCs w:val="28"/>
          <w:lang w:val="ru-RU" w:eastAsia="ru-RU"/>
        </w:rPr>
        <w:t>актом медицинского освидетельствования на состояние опьянения № 503 от 23.09.2020 года;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объяснением </w:t>
      </w:r>
      <w:r>
        <w:rPr>
          <w:rFonts w:ascii="Times New Roman" w:hAnsi="Times New Roman"/>
          <w:sz w:val="28"/>
          <w:szCs w:val="28"/>
          <w:lang w:val="ru-RU" w:eastAsia="ru-RU"/>
        </w:rPr>
        <w:t>Стерлева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О.В. от 23.09.2020 года; рапортами должностных лиц; справкой о результатах </w:t>
      </w:r>
      <w:r>
        <w:rPr>
          <w:rFonts w:ascii="Times New Roman" w:hAnsi="Times New Roman"/>
          <w:sz w:val="28"/>
          <w:szCs w:val="28"/>
          <w:lang w:val="ru-RU" w:eastAsia="ru-RU"/>
        </w:rPr>
        <w:t>медицинского освидетельствования на состояние опьянения от 23.09.2020 г. № 503.</w:t>
      </w:r>
    </w:p>
    <w:p w:rsidR="004A5FB4" w:rsidP="004A5FB4">
      <w:pPr>
        <w:pStyle w:val="NoSpacing"/>
        <w:ind w:right="-1" w:firstLine="567"/>
        <w:jc w:val="both"/>
      </w:pPr>
      <w:r>
        <w:rPr>
          <w:rStyle w:val="FontStyle17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ascii="Times New Roman" w:hAnsi="Times New Roman"/>
          <w:sz w:val="28"/>
          <w:szCs w:val="28"/>
          <w:lang w:val="ru-RU" w:eastAsia="ru-RU"/>
        </w:rPr>
        <w:t>Стерлева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совершении административного правонарушения, предусмотренного ч. 1 ст. 6.9 КоАП РФ, а именно: </w:t>
      </w:r>
      <w:r>
        <w:rPr>
          <w:rFonts w:ascii="Times New Roman" w:hAnsi="Times New Roman"/>
          <w:sz w:val="28"/>
          <w:szCs w:val="28"/>
          <w:lang w:val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lang w:val="ru-RU"/>
          </w:rPr>
          <w:t>частью 3 статьи 20.20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val="ru-RU"/>
          </w:rPr>
          <w:t>статьей 20.22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Кодекса.</w:t>
      </w:r>
    </w:p>
    <w:p w:rsidR="004A5FB4" w:rsidP="004A5FB4">
      <w:pPr>
        <w:pStyle w:val="NoSpacing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>
        <w:rPr>
          <w:rFonts w:ascii="Times New Roman" w:hAnsi="Times New Roman"/>
          <w:sz w:val="28"/>
          <w:szCs w:val="28"/>
          <w:lang w:val="ru-RU" w:eastAsia="ru-RU"/>
        </w:rPr>
        <w:t>Стерлеву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FontStyle17"/>
          <w:sz w:val="28"/>
          <w:szCs w:val="28"/>
          <w:lang w:val="ru-RU"/>
        </w:rPr>
        <w:t>принимается во внимание его личность, имущественное положение, характер совершенного правонарушения и общественную опасность, отношение виновного к содеянному, отсутствие обстоятельств, отягчающих административную ответственность, наличие смягчающих административную ответственность обстоятельств в виде раскаяния, в связи с чем, считаю необходимым назначить ему наказание в виде административного штрафа, предусмотренного санкцией ч. 1 ст. 6.9</w:t>
      </w:r>
      <w:r>
        <w:rPr>
          <w:rStyle w:val="FontStyle17"/>
          <w:sz w:val="28"/>
          <w:szCs w:val="28"/>
          <w:lang w:val="ru-RU"/>
        </w:rPr>
        <w:t xml:space="preserve"> КоАП РФ. </w:t>
      </w:r>
    </w:p>
    <w:p w:rsidR="004A5FB4" w:rsidP="004A5FB4">
      <w:pPr>
        <w:pStyle w:val="NoSpacing"/>
        <w:ind w:right="-1"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С учетом положений ч. 2.1 ст. 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>
        <w:rPr>
          <w:rFonts w:ascii="Times New Roman" w:hAnsi="Times New Roman"/>
          <w:sz w:val="28"/>
          <w:szCs w:val="28"/>
          <w:lang w:val="ru-RU"/>
        </w:rPr>
        <w:t>контроль за</w:t>
      </w:r>
      <w:r>
        <w:rPr>
          <w:rFonts w:ascii="Times New Roman" w:hAnsi="Times New Roman"/>
          <w:sz w:val="28"/>
          <w:szCs w:val="28"/>
          <w:lang w:val="ru-RU"/>
        </w:rP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4A5FB4" w:rsidP="004A5FB4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val="ru-RU"/>
        </w:rPr>
        <w:t>ст.ст</w:t>
      </w:r>
      <w:r>
        <w:rPr>
          <w:rFonts w:ascii="Times New Roman" w:hAnsi="Times New Roman"/>
          <w:sz w:val="28"/>
          <w:szCs w:val="28"/>
          <w:lang w:val="ru-RU"/>
        </w:rPr>
        <w:t>. 3.1, ч. 2.1 ст.4.1, ч.1 ст.6.9, 29.9-29.10, 30.1 Кодекса об административных правонарушениях Российской Федерации, мировой судья,-</w:t>
      </w:r>
    </w:p>
    <w:p w:rsidR="004A5FB4" w:rsidP="004A5FB4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FB4" w:rsidP="004A5FB4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И Л:</w:t>
      </w:r>
    </w:p>
    <w:p w:rsidR="004A5FB4" w:rsidP="004A5FB4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5FB4" w:rsidP="004A5FB4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>Стерлева</w:t>
      </w:r>
      <w:r>
        <w:rPr>
          <w:b/>
          <w:i/>
          <w:sz w:val="28"/>
          <w:szCs w:val="28"/>
        </w:rPr>
        <w:t xml:space="preserve"> Олега Викторовича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C03BF2">
        <w:rPr>
          <w:sz w:val="28"/>
          <w:szCs w:val="28"/>
        </w:rPr>
        <w:t xml:space="preserve">1 </w:t>
      </w:r>
      <w:hyperlink r:id="rId9" w:history="1">
        <w:r w:rsidRPr="00C03BF2">
          <w:rPr>
            <w:rStyle w:val="Hyperlink"/>
            <w:sz w:val="28"/>
            <w:szCs w:val="28"/>
            <w:u w:val="none"/>
          </w:rPr>
          <w:t>статьи 6.9 КоАП РФ</w:t>
        </w:r>
      </w:hyperlink>
      <w:r w:rsidRPr="00C03B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назначить ему административное наказание в виде административного штрафа в размере 4000,00 (четыре тысяч) рублей.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Реквизиты для уплаты административного штрафа.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Республика Крым, 295000, </w:t>
      </w:r>
    </w:p>
    <w:p w:rsidR="004A5FB4" w:rsidP="004A5FB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4A5FB4" w:rsidP="004A5F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: Россия, Республика Крым, 295000,     </w:t>
      </w:r>
    </w:p>
    <w:p w:rsidR="004A5FB4" w:rsidP="004A5F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4A5FB4" w:rsidP="004A5FB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1149102019164</w:t>
      </w:r>
    </w:p>
    <w:p w:rsidR="004A5FB4" w:rsidP="004A5FB4">
      <w:pPr>
        <w:widowControl w:val="0"/>
        <w:ind w:right="-1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4A5FB4" w:rsidP="004A5F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  <w:u w:val="single"/>
        </w:rPr>
        <w:t>9102013284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  <w:u w:val="single"/>
        </w:rPr>
        <w:t>910201001</w:t>
      </w:r>
    </w:p>
    <w:p w:rsidR="004A5FB4" w:rsidP="004A5FB4">
      <w:pPr>
        <w:widowControl w:val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u w:val="single"/>
        </w:rPr>
        <w:t>013510002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казначейский счет  </w:t>
      </w:r>
      <w:r>
        <w:rPr>
          <w:rFonts w:ascii="Times New Roman" w:hAnsi="Times New Roman" w:cs="Times New Roman"/>
          <w:sz w:val="28"/>
          <w:szCs w:val="28"/>
          <w:u w:val="single"/>
        </w:rPr>
        <w:t>40102810645370000035</w:t>
      </w:r>
    </w:p>
    <w:p w:rsidR="004A5FB4" w:rsidP="004A5FB4">
      <w:pPr>
        <w:widowControl w:val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Казначейский счет  </w:t>
      </w:r>
      <w:r>
        <w:rPr>
          <w:rFonts w:ascii="Times New Roman" w:hAnsi="Times New Roman" w:cs="Times New Roman"/>
          <w:sz w:val="28"/>
          <w:szCs w:val="28"/>
          <w:u w:val="single"/>
        </w:rPr>
        <w:t>03100643000000017500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  </w:t>
      </w:r>
      <w:r>
        <w:rPr>
          <w:rFonts w:ascii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hAnsi="Times New Roman" w:cs="Times New Roman"/>
          <w:sz w:val="28"/>
          <w:szCs w:val="28"/>
        </w:rPr>
        <w:t xml:space="preserve"> в УФК по  Республике Крым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Сводного реестра 35220323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35729000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828 1 16 01063 01 0009 140</w:t>
      </w:r>
    </w:p>
    <w:p w:rsidR="004A5FB4" w:rsidP="004A5FB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 постановлению № 5-97-152/2021 от 16.02.2021 г.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03BF2">
          <w:rPr>
            <w:rStyle w:val="Hyperlink"/>
            <w:rFonts w:eastAsia="Calibri"/>
            <w:sz w:val="28"/>
            <w:szCs w:val="28"/>
            <w:u w:val="none"/>
          </w:rPr>
          <w:t>частью 1.1</w:t>
        </w:r>
      </w:hyperlink>
      <w:r w:rsidRPr="00C03B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11" w:history="1">
        <w:r w:rsidRPr="00C03BF2">
          <w:rPr>
            <w:rStyle w:val="Hyperlink"/>
            <w:rFonts w:eastAsia="Calibri"/>
            <w:sz w:val="28"/>
            <w:szCs w:val="28"/>
            <w:u w:val="none"/>
          </w:rPr>
          <w:t>статьей 31.5</w:t>
        </w:r>
      </w:hyperlink>
      <w:r w:rsidRPr="00C03BF2">
        <w:rPr>
          <w:rFonts w:eastAsia="Calibri"/>
          <w:sz w:val="28"/>
          <w:szCs w:val="28"/>
        </w:rPr>
        <w:t xml:space="preserve"> нас</w:t>
      </w:r>
      <w:r>
        <w:rPr>
          <w:rFonts w:eastAsia="Calibri"/>
          <w:sz w:val="28"/>
          <w:szCs w:val="28"/>
        </w:rPr>
        <w:t>тоящего Кодекса.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2" w:history="1">
        <w:r w:rsidRPr="00C03BF2">
          <w:rPr>
            <w:rStyle w:val="Hyperlink"/>
            <w:rFonts w:eastAsia="Calibri"/>
            <w:sz w:val="28"/>
            <w:szCs w:val="28"/>
            <w:u w:val="none"/>
          </w:rPr>
          <w:t>Кодексом</w:t>
        </w:r>
      </w:hyperlink>
      <w:r w:rsidRPr="00C03BF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5FB4" w:rsidP="004A5FB4">
      <w:pPr>
        <w:autoSpaceDE w:val="0"/>
        <w:autoSpaceDN w:val="0"/>
        <w:adjustRightInd w:val="0"/>
        <w:ind w:firstLine="57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b/>
          <w:i/>
          <w:sz w:val="28"/>
          <w:szCs w:val="28"/>
        </w:rPr>
        <w:t>Стерлева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Олега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в 10-дневный срок с момента вступления в законную силу настоящего постановления пройти диагностику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психоневрологическом отделении ГБУЗ РК «Ялтинская городская больница </w:t>
      </w:r>
      <w:r w:rsidRPr="00C03BF2">
        <w:rPr>
          <w:rFonts w:ascii="Times New Roman" w:eastAsia="SimSun" w:hAnsi="Times New Roman" w:cs="Times New Roman"/>
          <w:sz w:val="28"/>
          <w:szCs w:val="28"/>
          <w:lang w:eastAsia="zh-CN"/>
        </w:rPr>
        <w:t>№2» (</w:t>
      </w:r>
      <w:r w:rsidRPr="00C03BF2">
        <w:rPr>
          <w:rStyle w:val="Emphasis"/>
          <w:rFonts w:ascii="Times New Roman" w:hAnsi="Times New Roman" w:cs="Times New Roman"/>
          <w:i w:val="0"/>
          <w:sz w:val="28"/>
          <w:szCs w:val="28"/>
        </w:rPr>
        <w:t>ул</w:t>
      </w:r>
      <w:r w:rsidRPr="00C03BF2">
        <w:rPr>
          <w:rStyle w:val="st"/>
          <w:rFonts w:ascii="Times New Roman" w:hAnsi="Times New Roman" w:cs="Times New Roman"/>
          <w:i/>
          <w:sz w:val="28"/>
          <w:szCs w:val="28"/>
        </w:rPr>
        <w:t xml:space="preserve">. </w:t>
      </w:r>
      <w:r w:rsidRPr="00C03BF2">
        <w:rPr>
          <w:rStyle w:val="Emphasis"/>
          <w:rFonts w:ascii="Times New Roman" w:hAnsi="Times New Roman" w:cs="Times New Roman"/>
          <w:i w:val="0"/>
          <w:sz w:val="28"/>
          <w:szCs w:val="28"/>
        </w:rPr>
        <w:t>Красноармейская</w:t>
      </w:r>
      <w:r w:rsidRPr="00C03BF2">
        <w:rPr>
          <w:rStyle w:val="st"/>
          <w:rFonts w:ascii="Times New Roman" w:hAnsi="Times New Roman" w:cs="Times New Roman"/>
          <w:i/>
          <w:sz w:val="28"/>
          <w:szCs w:val="28"/>
        </w:rPr>
        <w:t xml:space="preserve">, </w:t>
      </w:r>
      <w:r w:rsidRPr="00C03BF2" w:rsidR="00C03BF2">
        <w:rPr>
          <w:rStyle w:val="st"/>
          <w:rFonts w:ascii="Times New Roman" w:hAnsi="Times New Roman" w:cs="Times New Roman"/>
          <w:sz w:val="28"/>
          <w:szCs w:val="28"/>
        </w:rPr>
        <w:t>д</w:t>
      </w:r>
      <w:r w:rsidR="00C03BF2"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 w:rsidRPr="00C03BF2">
        <w:rPr>
          <w:rStyle w:val="st"/>
          <w:rFonts w:ascii="Times New Roman" w:hAnsi="Times New Roman" w:cs="Times New Roman"/>
          <w:sz w:val="28"/>
          <w:szCs w:val="28"/>
        </w:rPr>
        <w:t>56, г. Ялта)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</w:t>
      </w:r>
      <w:r>
        <w:rPr>
          <w:rFonts w:ascii="Times New Roman" w:hAnsi="Times New Roman" w:cs="Times New Roman"/>
          <w:sz w:val="28"/>
          <w:szCs w:val="28"/>
        </w:rPr>
        <w:t xml:space="preserve">) медицинской и (или) социальной реабилитации. Контроль за исполнением которой поручить органу, должностными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которых составлен протокол об административном правонарушении.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b/>
          <w:i/>
          <w:sz w:val="28"/>
          <w:szCs w:val="28"/>
        </w:rPr>
        <w:t>Стерлеву</w:t>
      </w:r>
      <w:r>
        <w:rPr>
          <w:b/>
          <w:i/>
          <w:sz w:val="28"/>
          <w:szCs w:val="28"/>
        </w:rPr>
        <w:t xml:space="preserve"> Олегу Викторовичу</w:t>
      </w:r>
      <w:r>
        <w:rPr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 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rPr>
          <w:sz w:val="28"/>
          <w:szCs w:val="28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Style w:val="FontStyle11"/>
          <w:b w:val="0"/>
          <w:sz w:val="28"/>
          <w:szCs w:val="28"/>
        </w:rPr>
        <w:t>.</w:t>
      </w:r>
    </w:p>
    <w:p w:rsidR="004A5FB4" w:rsidP="004A5FB4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4A5FB4" w:rsidP="004A5FB4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4A5FB4" w:rsidP="004A5FB4">
      <w:pPr>
        <w:widowControl w:val="0"/>
        <w:autoSpaceDE w:val="0"/>
        <w:autoSpaceDN w:val="0"/>
        <w:adjustRightInd w:val="0"/>
        <w:ind w:left="567" w:right="-2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М.О. Зайцева</w:t>
      </w:r>
    </w:p>
    <w:p w:rsidR="004A5FB4" w:rsidP="004A5FB4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FB4" w:rsidP="004A5FB4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FB4" w:rsidP="004A5F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FB4" w:rsidP="004A5F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FB4" w:rsidP="004A5FB4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FB4" w:rsidP="004A5FB4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FB4" w:rsidP="004A5FB4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7C14C7"/>
    <w:sectPr w:rsidSect="009E02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F"/>
    <w:rsid w:val="004A5FB4"/>
    <w:rsid w:val="007C14C7"/>
    <w:rsid w:val="009C28BF"/>
    <w:rsid w:val="009E0250"/>
    <w:rsid w:val="00C0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B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FB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4A5FB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4A5F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A5FB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uiPriority w:val="99"/>
    <w:rsid w:val="004A5FB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4A5F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t">
    <w:name w:val="st"/>
    <w:rsid w:val="004A5FB4"/>
  </w:style>
  <w:style w:type="character" w:styleId="Hyperlink">
    <w:name w:val="Hyperlink"/>
    <w:basedOn w:val="DefaultParagraphFont"/>
    <w:uiPriority w:val="99"/>
    <w:semiHidden/>
    <w:unhideWhenUsed/>
    <w:rsid w:val="004A5F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5F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BE18C99B235A0C71C49496045D87749637915CC6600BCF4BBEFBDC75934F2848EABBE9EAC946l3G3I" TargetMode="External" /><Relationship Id="rId6" Type="http://schemas.openxmlformats.org/officeDocument/2006/relationships/hyperlink" Target="consultantplus://offline/ref=BE18C99B235A0C71C49496045D87749637915CC6600BCF4BBEFBDC75934F2848EABBE9EFC0453159lDG0I" TargetMode="External" /><Relationship Id="rId7" Type="http://schemas.openxmlformats.org/officeDocument/2006/relationships/hyperlink" Target="consultantplus://offline/ref=97AE404DD24A5468B530FA9AB26FE6DD58BE5668641A63ACDF52D3ED11EFF1D90FD41984E438y820I" TargetMode="External" /><Relationship Id="rId8" Type="http://schemas.openxmlformats.org/officeDocument/2006/relationships/hyperlink" Target="consultantplus://offline/ref=97AE404DD24A5468B530FA9AB26FE6DD58BE5668641A63ACDF52D3ED11EFF1D90FD41984E439y827I" TargetMode="External" /><Relationship Id="rId9" Type="http://schemas.openxmlformats.org/officeDocument/2006/relationships/hyperlink" Target="https://rospravosudie.com/law/%D0%A1%D1%82%D0%B0%D1%82%D1%8C%D1%8F_12.26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