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1D71" w:rsidP="00891D71">
      <w:pPr>
        <w:ind w:left="6379"/>
        <w:jc w:val="right"/>
        <w:rPr>
          <w:bCs/>
          <w:iCs/>
        </w:rPr>
      </w:pPr>
      <w:r>
        <w:rPr>
          <w:bCs/>
          <w:iCs/>
        </w:rPr>
        <w:t>Дело № 5-97-</w:t>
      </w:r>
      <w:r w:rsidR="0019178C">
        <w:rPr>
          <w:bCs/>
          <w:iCs/>
        </w:rPr>
        <w:t>175/2021</w:t>
      </w:r>
    </w:p>
    <w:p w:rsidR="00891D71" w:rsidP="00891D71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</w:t>
      </w:r>
      <w:r w:rsidR="00174F4A">
        <w:rPr>
          <w:bCs/>
          <w:iCs/>
        </w:rPr>
        <w:t>2021-00031</w:t>
      </w:r>
      <w:r w:rsidR="0019178C">
        <w:rPr>
          <w:bCs/>
          <w:iCs/>
        </w:rPr>
        <w:t>7-34</w:t>
      </w:r>
    </w:p>
    <w:p w:rsidR="00891D71" w:rsidP="00891D71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891D71" w:rsidP="00891D71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891D71" w:rsidP="00891D71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891D71" w:rsidP="00891D71">
      <w:pPr>
        <w:pStyle w:val="Heading1"/>
        <w:rPr>
          <w:sz w:val="28"/>
          <w:szCs w:val="28"/>
          <w:lang w:val="ru-RU"/>
        </w:rPr>
      </w:pPr>
    </w:p>
    <w:p w:rsidR="00891D71" w:rsidP="00891D7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>
        <w:rPr>
          <w:bCs/>
          <w:sz w:val="28"/>
          <w:szCs w:val="28"/>
        </w:rPr>
        <w:t xml:space="preserve">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г. Ялта </w:t>
      </w:r>
    </w:p>
    <w:p w:rsidR="00891D71" w:rsidP="00891D7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91D71" w:rsidP="00891D7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174F4A" w:rsidRPr="00174F4A" w:rsidP="002C2A10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Бовкуна</w:t>
      </w:r>
      <w:r>
        <w:rPr>
          <w:b/>
          <w:sz w:val="28"/>
          <w:szCs w:val="28"/>
        </w:rPr>
        <w:t xml:space="preserve"> Владимира Германовича, </w:t>
      </w:r>
      <w:r w:rsidR="00C91A64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891D71" w:rsidP="00891D71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15.5 Кодекса Российской Федерации об административных правонарушениях (далее – КоАП РФ),</w:t>
      </w:r>
    </w:p>
    <w:p w:rsidR="00891D71" w:rsidP="00891D71">
      <w:pPr>
        <w:ind w:firstLine="570"/>
        <w:jc w:val="both"/>
        <w:rPr>
          <w:sz w:val="28"/>
          <w:szCs w:val="28"/>
        </w:rPr>
      </w:pPr>
    </w:p>
    <w:p w:rsidR="00891D71" w:rsidP="00891D71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891D71" w:rsidP="00891D71">
      <w:pPr>
        <w:pStyle w:val="BodyText"/>
        <w:jc w:val="center"/>
        <w:rPr>
          <w:b/>
          <w:sz w:val="28"/>
          <w:szCs w:val="28"/>
          <w:lang w:val="ru-RU"/>
        </w:rPr>
      </w:pPr>
    </w:p>
    <w:p w:rsidR="00D71986" w:rsidRPr="00D71986" w:rsidP="0019178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F4A">
        <w:rPr>
          <w:sz w:val="28"/>
          <w:szCs w:val="28"/>
        </w:rPr>
        <w:t>Бовкун</w:t>
      </w:r>
      <w:r w:rsidR="00174F4A">
        <w:rPr>
          <w:sz w:val="28"/>
          <w:szCs w:val="28"/>
        </w:rPr>
        <w:t xml:space="preserve"> В.Г., </w:t>
      </w:r>
      <w:r w:rsidR="00891D71">
        <w:rPr>
          <w:sz w:val="28"/>
          <w:szCs w:val="28"/>
        </w:rPr>
        <w:t xml:space="preserve">являясь </w:t>
      </w:r>
      <w:r w:rsidR="00174F4A">
        <w:rPr>
          <w:sz w:val="28"/>
          <w:szCs w:val="28"/>
        </w:rPr>
        <w:t xml:space="preserve">генеральным </w:t>
      </w:r>
      <w:r w:rsidR="00891D71">
        <w:rPr>
          <w:sz w:val="28"/>
          <w:szCs w:val="28"/>
        </w:rPr>
        <w:t>директором ООО «</w:t>
      </w:r>
      <w:r>
        <w:rPr>
          <w:sz w:val="28"/>
          <w:szCs w:val="28"/>
        </w:rPr>
        <w:t>ИЗЪЯТО</w:t>
      </w:r>
      <w:r w:rsidR="00891D71">
        <w:rPr>
          <w:sz w:val="28"/>
          <w:szCs w:val="28"/>
        </w:rPr>
        <w:t xml:space="preserve">», зарегистрированного по адресу: Республика Крым, г. Ялта, </w:t>
      </w:r>
      <w:r w:rsidR="00174F4A">
        <w:rPr>
          <w:sz w:val="28"/>
          <w:szCs w:val="28"/>
        </w:rPr>
        <w:t xml:space="preserve">ул. </w:t>
      </w:r>
      <w:r>
        <w:rPr>
          <w:sz w:val="28"/>
          <w:szCs w:val="28"/>
        </w:rPr>
        <w:t>«ИЗЪЯТО»</w:t>
      </w:r>
      <w:r w:rsidR="00174F4A">
        <w:rPr>
          <w:sz w:val="28"/>
          <w:szCs w:val="28"/>
        </w:rPr>
        <w:t xml:space="preserve"> (ОГРН </w:t>
      </w:r>
      <w:r>
        <w:rPr>
          <w:sz w:val="28"/>
          <w:szCs w:val="28"/>
        </w:rPr>
        <w:t>«ИЗЪЯТО»</w:t>
      </w:r>
      <w:r w:rsidR="00174F4A">
        <w:rPr>
          <w:sz w:val="28"/>
          <w:szCs w:val="28"/>
        </w:rPr>
        <w:t xml:space="preserve">), </w:t>
      </w:r>
      <w:r w:rsidR="00891D71">
        <w:rPr>
          <w:sz w:val="28"/>
          <w:szCs w:val="28"/>
        </w:rPr>
        <w:t xml:space="preserve">не </w:t>
      </w:r>
      <w:r w:rsidR="00891D71">
        <w:rPr>
          <w:iCs/>
          <w:sz w:val="28"/>
          <w:szCs w:val="28"/>
        </w:rPr>
        <w:t>представил в Межрайонную ИФНС России № 8 по Республике Крым</w:t>
      </w:r>
      <w:r>
        <w:rPr>
          <w:iCs/>
          <w:sz w:val="28"/>
          <w:szCs w:val="28"/>
        </w:rPr>
        <w:t>,</w:t>
      </w:r>
      <w:r w:rsidRPr="00D71986">
        <w:rPr>
          <w:sz w:val="28"/>
          <w:szCs w:val="28"/>
        </w:rPr>
        <w:t>в</w:t>
      </w:r>
      <w:r w:rsidRPr="00D71986">
        <w:rPr>
          <w:sz w:val="28"/>
          <w:szCs w:val="28"/>
        </w:rPr>
        <w:t xml:space="preserve"> установленный законом срок не позднее 29.06.2020 года</w:t>
      </w:r>
      <w:r>
        <w:rPr>
          <w:sz w:val="28"/>
          <w:szCs w:val="28"/>
        </w:rPr>
        <w:t>,</w:t>
      </w:r>
      <w:r w:rsidRPr="00D71986">
        <w:rPr>
          <w:sz w:val="28"/>
          <w:szCs w:val="28"/>
        </w:rPr>
        <w:t>налоговую декларацию по налогу на прибыль за 2019 год, чем совершил административное правонарушение, ответственность за которое предусмотрена ст. 15.5 КоАП РФ.</w:t>
      </w:r>
    </w:p>
    <w:p w:rsidR="00174F4A" w:rsidP="00174F4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Бовкун</w:t>
      </w:r>
      <w:r>
        <w:rPr>
          <w:iCs/>
          <w:sz w:val="28"/>
          <w:szCs w:val="28"/>
        </w:rPr>
        <w:t xml:space="preserve"> В.Г.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явился</w:t>
      </w:r>
      <w:r>
        <w:rPr>
          <w:rFonts w:eastAsia="SimSun"/>
          <w:sz w:val="28"/>
          <w:szCs w:val="28"/>
          <w:lang w:eastAsia="zh-CN"/>
        </w:rPr>
        <w:t>, о времени и ме</w:t>
      </w:r>
      <w:r>
        <w:rPr>
          <w:rFonts w:eastAsia="SimSun"/>
          <w:sz w:val="28"/>
          <w:szCs w:val="28"/>
          <w:lang w:eastAsia="zh-CN"/>
        </w:rPr>
        <w:t xml:space="preserve">сте судебного заседания </w:t>
      </w:r>
      <w:r>
        <w:rPr>
          <w:rFonts w:eastAsia="SimSun"/>
          <w:sz w:val="28"/>
          <w:szCs w:val="28"/>
          <w:lang w:eastAsia="zh-CN"/>
        </w:rPr>
        <w:t>извещён</w:t>
      </w:r>
      <w:r>
        <w:rPr>
          <w:rFonts w:eastAsia="SimSun"/>
          <w:sz w:val="28"/>
          <w:szCs w:val="28"/>
          <w:lang w:eastAsia="zh-CN"/>
        </w:rPr>
        <w:t xml:space="preserve"> надлежащим образом, о </w:t>
      </w:r>
      <w:r>
        <w:rPr>
          <w:rFonts w:eastAsia="SimSun"/>
          <w:sz w:val="28"/>
          <w:szCs w:val="28"/>
          <w:lang w:eastAsia="zh-CN"/>
        </w:rPr>
        <w:t>причинах неявки суду не сообщил</w:t>
      </w:r>
      <w:r>
        <w:rPr>
          <w:rFonts w:eastAsia="SimSun"/>
          <w:sz w:val="28"/>
          <w:szCs w:val="28"/>
          <w:lang w:eastAsia="zh-CN"/>
        </w:rPr>
        <w:t>.</w:t>
      </w:r>
    </w:p>
    <w:p w:rsidR="00B17A59" w:rsidP="00B17A59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B17A59" w:rsidP="00B17A59">
      <w:pPr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Изучив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D71986" w:rsidRPr="00D71986" w:rsidP="00D71986">
      <w:pPr>
        <w:ind w:firstLine="540"/>
        <w:jc w:val="both"/>
        <w:rPr>
          <w:rFonts w:ascii="Verdana" w:hAnsi="Verdana"/>
          <w:sz w:val="28"/>
          <w:szCs w:val="28"/>
        </w:rPr>
      </w:pPr>
      <w:r w:rsidRPr="00D71986">
        <w:rPr>
          <w:sz w:val="28"/>
          <w:szCs w:val="28"/>
        </w:rPr>
        <w:t xml:space="preserve">В соответствии с п. 3 ст. 289 НК РФ,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71986" w:rsidRPr="00D71986" w:rsidP="00D71986">
      <w:pPr>
        <w:ind w:firstLine="540"/>
        <w:jc w:val="both"/>
        <w:rPr>
          <w:rFonts w:ascii="Verdana" w:hAnsi="Verdana"/>
          <w:sz w:val="28"/>
          <w:szCs w:val="28"/>
        </w:rPr>
      </w:pPr>
      <w:r w:rsidRPr="00D71986">
        <w:rPr>
          <w:sz w:val="28"/>
          <w:szCs w:val="28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Постановлением Правительства РФ N 409 от 02.04.2020 года "О мерах по обеспечению устойчивого развития экономики" указанный срок продлен до 28.06.2020 года.</w:t>
      </w:r>
    </w:p>
    <w:p w:rsidR="00174F4A" w:rsidP="00174F4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образует состав административного </w:t>
      </w:r>
      <w:r>
        <w:rPr>
          <w:sz w:val="28"/>
          <w:szCs w:val="28"/>
        </w:rPr>
        <w:t>правонарушения, предусмотренного статьей 15.5 КоАП РФ, и влечет административную ответственность должностных лиц налогоплательщика.</w:t>
      </w:r>
    </w:p>
    <w:p w:rsidR="00174F4A" w:rsidP="00F67BE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F67BE3">
        <w:rPr>
          <w:iCs/>
          <w:sz w:val="28"/>
          <w:szCs w:val="28"/>
        </w:rPr>
        <w:t>18.12.2020</w:t>
      </w:r>
      <w:r>
        <w:rPr>
          <w:iCs/>
          <w:sz w:val="28"/>
          <w:szCs w:val="28"/>
        </w:rPr>
        <w:t xml:space="preserve"> года № </w:t>
      </w:r>
      <w:r w:rsidR="00F67BE3">
        <w:rPr>
          <w:iCs/>
          <w:sz w:val="28"/>
          <w:szCs w:val="28"/>
        </w:rPr>
        <w:t>91032035300018300002</w:t>
      </w:r>
      <w:r w:rsidR="00B17A59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; </w:t>
      </w:r>
      <w:r w:rsidR="00B17A59">
        <w:rPr>
          <w:iCs/>
          <w:sz w:val="28"/>
          <w:szCs w:val="28"/>
        </w:rPr>
        <w:t xml:space="preserve">уведомление о составлении протокола </w:t>
      </w:r>
      <w:r w:rsidR="00F67BE3">
        <w:rPr>
          <w:iCs/>
          <w:sz w:val="28"/>
          <w:szCs w:val="28"/>
        </w:rPr>
        <w:t xml:space="preserve">№ 12-31/20808 </w:t>
      </w:r>
      <w:r w:rsidR="00B17A59">
        <w:rPr>
          <w:iCs/>
          <w:sz w:val="28"/>
          <w:szCs w:val="28"/>
        </w:rPr>
        <w:t xml:space="preserve">от </w:t>
      </w:r>
      <w:r w:rsidR="00F67BE3">
        <w:rPr>
          <w:iCs/>
          <w:sz w:val="28"/>
          <w:szCs w:val="28"/>
        </w:rPr>
        <w:t>11.12.2020</w:t>
      </w:r>
      <w:r w:rsidR="00B17A59">
        <w:rPr>
          <w:iCs/>
          <w:sz w:val="28"/>
          <w:szCs w:val="28"/>
        </w:rPr>
        <w:t xml:space="preserve"> года;</w:t>
      </w:r>
      <w:r w:rsidR="00F67BE3">
        <w:rPr>
          <w:iCs/>
          <w:sz w:val="28"/>
          <w:szCs w:val="28"/>
        </w:rPr>
        <w:t xml:space="preserve"> актом налоговой проверки № 2052 от 09.11.2020 года; </w:t>
      </w:r>
      <w:r>
        <w:rPr>
          <w:iCs/>
          <w:sz w:val="28"/>
          <w:szCs w:val="28"/>
        </w:rPr>
        <w:t xml:space="preserve">выпиской из базы данных «АИС Налог»; выпиской из Единого государственного реестра юридических лиц от </w:t>
      </w:r>
      <w:r w:rsidR="00F67BE3">
        <w:rPr>
          <w:iCs/>
          <w:sz w:val="28"/>
          <w:szCs w:val="28"/>
        </w:rPr>
        <w:t>01.12.2020</w:t>
      </w:r>
      <w:r>
        <w:rPr>
          <w:iCs/>
          <w:sz w:val="28"/>
          <w:szCs w:val="28"/>
        </w:rPr>
        <w:t xml:space="preserve"> года</w:t>
      </w:r>
      <w:r w:rsidR="00B17A59">
        <w:rPr>
          <w:iCs/>
          <w:sz w:val="28"/>
          <w:szCs w:val="28"/>
        </w:rPr>
        <w:t>.</w:t>
      </w:r>
    </w:p>
    <w:p w:rsidR="00174F4A" w:rsidP="00174F4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17A59">
        <w:rPr>
          <w:sz w:val="28"/>
          <w:szCs w:val="28"/>
        </w:rPr>
        <w:t>Бовкуна</w:t>
      </w:r>
      <w:r w:rsidR="00B17A59">
        <w:rPr>
          <w:sz w:val="28"/>
          <w:szCs w:val="28"/>
        </w:rPr>
        <w:t xml:space="preserve"> В.Г. </w:t>
      </w:r>
      <w:r>
        <w:rPr>
          <w:sz w:val="28"/>
          <w:szCs w:val="28"/>
        </w:rPr>
        <w:t>в совершении административного правонарушения.</w:t>
      </w:r>
    </w:p>
    <w:p w:rsidR="00174F4A" w:rsidP="00174F4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174F4A" w:rsidP="00174F4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характер и степень общественной опасности совершенного правонарушения, личность виновного, а также смягчающее обстоятельство в виде признания вины,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письменных пояснений, а также отсутствие отягчающих ответственность обстоятельств.</w:t>
      </w:r>
    </w:p>
    <w:p w:rsidR="00174F4A" w:rsidP="00174F4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 3.1, 4.1 КоАП РФ, считаю необходимым назначить административное наказание в виде предупреждения. </w:t>
      </w:r>
    </w:p>
    <w:p w:rsidR="00174F4A" w:rsidP="00174F4A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174F4A" w:rsidP="00174F4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174F4A" w:rsidP="00174F4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74F4A" w:rsidP="00174F4A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174F4A" w:rsidP="00174F4A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Бовкуна</w:t>
      </w:r>
      <w:r>
        <w:rPr>
          <w:b/>
          <w:sz w:val="28"/>
          <w:szCs w:val="28"/>
        </w:rPr>
        <w:t xml:space="preserve"> Владимира Германовича</w:t>
      </w:r>
      <w:r>
        <w:rPr>
          <w:sz w:val="28"/>
          <w:szCs w:val="28"/>
        </w:rPr>
        <w:t xml:space="preserve">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sz w:val="28"/>
          <w:szCs w:val="28"/>
        </w:rPr>
        <w:t>. 15.5 КоАП РФ, и подвергнуть его</w:t>
      </w:r>
      <w:r>
        <w:rPr>
          <w:sz w:val="28"/>
          <w:szCs w:val="28"/>
        </w:rPr>
        <w:t xml:space="preserve"> административному наказанию в виде предупреждения.</w:t>
      </w:r>
    </w:p>
    <w:p w:rsidR="00174F4A" w:rsidP="00174F4A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174F4A" w:rsidP="00174F4A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174F4A" w:rsidP="00174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М.О. Зайцева</w:t>
      </w:r>
    </w:p>
    <w:p w:rsidR="00174F4A" w:rsidP="00174F4A">
      <w:pPr>
        <w:rPr>
          <w:sz w:val="28"/>
          <w:szCs w:val="28"/>
        </w:rPr>
      </w:pPr>
    </w:p>
    <w:p w:rsidR="00174F4A" w:rsidP="00174F4A">
      <w:pPr>
        <w:ind w:firstLine="570"/>
        <w:jc w:val="both"/>
        <w:rPr>
          <w:sz w:val="28"/>
          <w:szCs w:val="28"/>
        </w:rPr>
      </w:pPr>
    </w:p>
    <w:p w:rsidR="008F79A9" w:rsidRPr="002C2A10" w:rsidP="002C2A10">
      <w:pPr>
        <w:ind w:firstLine="567"/>
        <w:jc w:val="both"/>
        <w:rPr>
          <w:sz w:val="28"/>
          <w:szCs w:val="28"/>
        </w:rPr>
      </w:pPr>
    </w:p>
    <w:sectPr w:rsidSect="00891D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C6F"/>
    <w:rsid w:val="00174F4A"/>
    <w:rsid w:val="0019178C"/>
    <w:rsid w:val="002C2A10"/>
    <w:rsid w:val="002F549E"/>
    <w:rsid w:val="00335C6F"/>
    <w:rsid w:val="00891D71"/>
    <w:rsid w:val="008F79A9"/>
    <w:rsid w:val="00916ED1"/>
    <w:rsid w:val="00A42F9E"/>
    <w:rsid w:val="00B17A59"/>
    <w:rsid w:val="00C234C9"/>
    <w:rsid w:val="00C91A64"/>
    <w:rsid w:val="00D71986"/>
    <w:rsid w:val="00F67B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91D7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91D7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891D7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91D71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91D7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91D71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91D71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