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7B4B" w:rsidP="006B7B4B">
      <w:pPr>
        <w:pStyle w:val="Style1"/>
        <w:widowControl/>
        <w:ind w:right="-1" w:firstLine="567"/>
        <w:jc w:val="right"/>
        <w:rPr>
          <w:rStyle w:val="FontStyle16"/>
          <w:b w:val="0"/>
        </w:rPr>
      </w:pPr>
      <w:r>
        <w:rPr>
          <w:rStyle w:val="FontStyle16"/>
          <w:b w:val="0"/>
        </w:rPr>
        <w:t>Дело № 5-97-</w:t>
      </w:r>
      <w:r w:rsidR="008136EF">
        <w:rPr>
          <w:rStyle w:val="FontStyle16"/>
          <w:b w:val="0"/>
        </w:rPr>
        <w:t>189</w:t>
      </w:r>
      <w:r>
        <w:rPr>
          <w:rStyle w:val="FontStyle16"/>
          <w:b w:val="0"/>
        </w:rPr>
        <w:t>/2021</w:t>
      </w:r>
    </w:p>
    <w:p w:rsidR="006B7B4B" w:rsidP="006B7B4B">
      <w:pPr>
        <w:pStyle w:val="Style1"/>
        <w:widowControl/>
        <w:ind w:right="-1" w:firstLine="567"/>
        <w:jc w:val="right"/>
        <w:rPr>
          <w:rStyle w:val="FontStyle16"/>
          <w:b w:val="0"/>
        </w:rPr>
      </w:pPr>
      <w:r>
        <w:rPr>
          <w:rStyle w:val="FontStyle16"/>
          <w:b w:val="0"/>
        </w:rPr>
        <w:t>91</w:t>
      </w:r>
      <w:r>
        <w:rPr>
          <w:rStyle w:val="FontStyle16"/>
          <w:b w:val="0"/>
          <w:lang w:val="en-US"/>
        </w:rPr>
        <w:t>MS</w:t>
      </w:r>
      <w:r>
        <w:rPr>
          <w:rStyle w:val="FontStyle16"/>
          <w:b w:val="0"/>
        </w:rPr>
        <w:t>0097-01-2021-</w:t>
      </w:r>
      <w:r w:rsidR="008136EF">
        <w:rPr>
          <w:rStyle w:val="FontStyle16"/>
          <w:b w:val="0"/>
        </w:rPr>
        <w:t>000341-59</w:t>
      </w:r>
    </w:p>
    <w:p w:rsidR="006B7B4B" w:rsidP="006B7B4B">
      <w:pPr>
        <w:ind w:right="-1" w:firstLine="567"/>
        <w:jc w:val="center"/>
        <w:rPr>
          <w:sz w:val="28"/>
          <w:szCs w:val="28"/>
          <w:lang w:eastAsia="ru-RU"/>
        </w:rPr>
      </w:pPr>
    </w:p>
    <w:p w:rsidR="006B7B4B" w:rsidP="006B7B4B">
      <w:pPr>
        <w:ind w:right="-1"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4"/>
        <w:gridCol w:w="4785"/>
      </w:tblGrid>
      <w:tr w:rsidTr="006B7B4B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B4B">
            <w:pPr>
              <w:spacing w:line="276" w:lineRule="auto"/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B4B">
            <w:pPr>
              <w:spacing w:line="276" w:lineRule="auto"/>
              <w:ind w:right="-1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7B4B" w:rsidP="006B7B4B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487E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2021 года                                                                             г. Ялта</w:t>
      </w:r>
    </w:p>
    <w:p w:rsidR="006B7B4B" w:rsidP="006B7B4B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7B4B" w:rsidP="006B7B4B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97 Ялтинского судебного района (городской округ Ялта) Республики Крым Зайцева М.О., </w:t>
      </w:r>
    </w:p>
    <w:p w:rsidR="008136EF" w:rsidP="008136EF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возбуждено дело об административном правонарушении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Шевцова А.А.,</w:t>
      </w:r>
    </w:p>
    <w:p w:rsidR="008136EF" w:rsidRPr="008136EF" w:rsidP="008136EF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EF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поступившее из УМВД России по г. Ялте, в отношении </w:t>
      </w:r>
    </w:p>
    <w:p w:rsidR="008136EF" w:rsidRPr="008136EF" w:rsidP="008136EF">
      <w:pPr>
        <w:autoSpaceDE w:val="0"/>
        <w:autoSpaceDN w:val="0"/>
        <w:adjustRightInd w:val="0"/>
        <w:spacing w:before="120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Шевцова Александра Александровича</w:t>
      </w:r>
      <w:r w:rsidRPr="008136EF">
        <w:rPr>
          <w:rFonts w:ascii="Times New Roman" w:hAnsi="Times New Roman" w:cs="Times New Roman"/>
          <w:sz w:val="28"/>
          <w:szCs w:val="28"/>
        </w:rPr>
        <w:t xml:space="preserve">, </w:t>
      </w:r>
      <w:r w:rsidR="00487E0F">
        <w:rPr>
          <w:rFonts w:ascii="Times New Roman" w:hAnsi="Times New Roman" w:cs="Times New Roman"/>
          <w:sz w:val="28"/>
          <w:szCs w:val="28"/>
        </w:rPr>
        <w:t>«ИЗЪЯТО ПЕРСОНАЛЬНЫЕ ДАННЫЕ»</w:t>
      </w:r>
    </w:p>
    <w:p w:rsidR="008136EF" w:rsidRPr="008136EF" w:rsidP="008136EF">
      <w:pPr>
        <w:ind w:firstLine="57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136EF">
        <w:rPr>
          <w:rFonts w:ascii="Times New Roman" w:hAnsi="Times New Roman" w:cs="Times New Roman"/>
          <w:iCs/>
          <w:sz w:val="28"/>
          <w:szCs w:val="28"/>
        </w:rPr>
        <w:t>по ч. 1 ст. 6.9 Кодекса Российской Федерации об административных правонарушениях,</w:t>
      </w:r>
    </w:p>
    <w:p w:rsidR="008136EF" w:rsidRPr="008136EF" w:rsidP="008136EF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36EF" w:rsidRPr="008136EF" w:rsidP="008136EF">
      <w:pPr>
        <w:pStyle w:val="BodyText"/>
        <w:jc w:val="center"/>
        <w:rPr>
          <w:b/>
          <w:sz w:val="28"/>
          <w:szCs w:val="28"/>
          <w:lang w:val="ru-RU"/>
        </w:rPr>
      </w:pPr>
      <w:r w:rsidRPr="008136EF">
        <w:rPr>
          <w:b/>
          <w:sz w:val="28"/>
          <w:szCs w:val="28"/>
          <w:lang w:val="ru-RU"/>
        </w:rPr>
        <w:t>УСТАНОВИЛ:</w:t>
      </w:r>
    </w:p>
    <w:p w:rsidR="008136EF" w:rsidRPr="008136EF" w:rsidP="008136EF">
      <w:pPr>
        <w:pStyle w:val="BodyText"/>
        <w:jc w:val="center"/>
        <w:rPr>
          <w:b/>
          <w:sz w:val="28"/>
          <w:szCs w:val="28"/>
          <w:lang w:val="ru-RU"/>
        </w:rPr>
      </w:pPr>
    </w:p>
    <w:p w:rsidR="008136EF" w:rsidRPr="008136EF" w:rsidP="0036027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EF">
        <w:rPr>
          <w:rFonts w:ascii="Times New Roman" w:hAnsi="Times New Roman" w:cs="Times New Roman"/>
          <w:sz w:val="28"/>
          <w:szCs w:val="28"/>
        </w:rPr>
        <w:t xml:space="preserve">Из протокола об административном правонарушении № </w:t>
      </w:r>
      <w:r w:rsidR="00D94D8C">
        <w:rPr>
          <w:rFonts w:ascii="Times New Roman" w:hAnsi="Times New Roman" w:cs="Times New Roman"/>
          <w:sz w:val="28"/>
          <w:szCs w:val="28"/>
        </w:rPr>
        <w:t>387240/1383</w:t>
      </w:r>
      <w:r w:rsidRPr="008136E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09.03</w:t>
      </w:r>
      <w:r w:rsidRPr="008136EF">
        <w:rPr>
          <w:rFonts w:ascii="Times New Roman" w:hAnsi="Times New Roman" w:cs="Times New Roman"/>
          <w:sz w:val="28"/>
          <w:szCs w:val="28"/>
        </w:rPr>
        <w:t xml:space="preserve">.2021 года следует, что </w:t>
      </w:r>
      <w:r>
        <w:rPr>
          <w:rFonts w:ascii="Times New Roman" w:hAnsi="Times New Roman" w:cs="Times New Roman"/>
          <w:sz w:val="28"/>
          <w:szCs w:val="28"/>
        </w:rPr>
        <w:t>09.03</w:t>
      </w:r>
      <w:r w:rsidRPr="008136EF">
        <w:rPr>
          <w:rFonts w:ascii="Times New Roman" w:hAnsi="Times New Roman" w:cs="Times New Roman"/>
          <w:sz w:val="28"/>
          <w:szCs w:val="28"/>
        </w:rPr>
        <w:t xml:space="preserve">.2021 года в </w:t>
      </w:r>
      <w:r w:rsidR="00D94D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8136EF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8136EF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 xml:space="preserve"> у гражданина Шевцова А.А. по адресу </w:t>
      </w:r>
      <w:r w:rsidR="00487E0F">
        <w:rPr>
          <w:rFonts w:ascii="Times New Roman" w:hAnsi="Times New Roman" w:cs="Times New Roman"/>
          <w:sz w:val="28"/>
          <w:szCs w:val="28"/>
        </w:rPr>
        <w:t xml:space="preserve">«ИЗЪЯТО АДРЕС» </w:t>
      </w:r>
      <w:r>
        <w:rPr>
          <w:rFonts w:ascii="Times New Roman" w:hAnsi="Times New Roman" w:cs="Times New Roman"/>
          <w:sz w:val="28"/>
          <w:szCs w:val="28"/>
        </w:rPr>
        <w:t>на основании постановления Ялтинского городского суда № 14-402 был проведен О</w:t>
      </w:r>
      <w:r w:rsidR="0036027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87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«обследование помещений, зданий, сооружений</w:t>
      </w:r>
      <w:r w:rsidR="0036027E">
        <w:rPr>
          <w:rFonts w:ascii="Times New Roman" w:hAnsi="Times New Roman" w:cs="Times New Roman"/>
          <w:sz w:val="28"/>
          <w:szCs w:val="28"/>
        </w:rPr>
        <w:t>», после окончания которого</w:t>
      </w:r>
      <w:r w:rsidR="00D94D8C">
        <w:rPr>
          <w:rFonts w:ascii="Times New Roman" w:hAnsi="Times New Roman" w:cs="Times New Roman"/>
          <w:sz w:val="28"/>
          <w:szCs w:val="28"/>
        </w:rPr>
        <w:t>,</w:t>
      </w:r>
      <w:r w:rsidR="0036027E">
        <w:rPr>
          <w:rFonts w:ascii="Times New Roman" w:hAnsi="Times New Roman" w:cs="Times New Roman"/>
          <w:sz w:val="28"/>
          <w:szCs w:val="28"/>
        </w:rPr>
        <w:t xml:space="preserve"> Шевцову А.А. было предложено пройти</w:t>
      </w:r>
      <w:r w:rsidR="00921205">
        <w:rPr>
          <w:rFonts w:ascii="Times New Roman" w:hAnsi="Times New Roman" w:cs="Times New Roman"/>
          <w:sz w:val="28"/>
          <w:szCs w:val="28"/>
        </w:rPr>
        <w:t xml:space="preserve"> медицинское</w:t>
      </w:r>
      <w:r w:rsidR="0036027E">
        <w:rPr>
          <w:rFonts w:ascii="Times New Roman" w:hAnsi="Times New Roman" w:cs="Times New Roman"/>
          <w:sz w:val="28"/>
          <w:szCs w:val="28"/>
        </w:rPr>
        <w:t xml:space="preserve"> освидетельствование, на что он ответил отказом, тем самым не выполнил законного требования сотрудника полиции, на момент направления Шевцов А.А. находился в неустойчивой позе, поведение которого не соответствовало обстановке, </w:t>
      </w:r>
      <w:r w:rsidRPr="008136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чем совершил правонарушение, предусмотренное ч. 1 ст. 6.9  </w:t>
      </w:r>
      <w:r w:rsidRPr="008136EF">
        <w:rPr>
          <w:rFonts w:ascii="Times New Roman" w:hAnsi="Times New Roman" w:cs="Times New Roman"/>
          <w:iCs/>
          <w:sz w:val="28"/>
          <w:szCs w:val="28"/>
        </w:rPr>
        <w:t>КоАП РФ</w:t>
      </w:r>
      <w:r w:rsidRPr="008136EF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8136EF" w:rsidP="008136EF">
      <w:pPr>
        <w:autoSpaceDE w:val="0"/>
        <w:autoSpaceDN w:val="0"/>
        <w:adjustRightInd w:val="0"/>
        <w:ind w:firstLine="57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136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судебном заседании </w:t>
      </w:r>
      <w:r w:rsidR="0036027E">
        <w:rPr>
          <w:rFonts w:ascii="Times New Roman" w:eastAsia="SimSun" w:hAnsi="Times New Roman" w:cs="Times New Roman"/>
          <w:sz w:val="28"/>
          <w:szCs w:val="28"/>
          <w:lang w:eastAsia="zh-CN"/>
        </w:rPr>
        <w:t>Шевцов А.А.</w:t>
      </w:r>
      <w:r w:rsidRPr="008136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признал вину в совершении правона</w:t>
      </w:r>
      <w:r w:rsidR="0036027E">
        <w:rPr>
          <w:rFonts w:ascii="Times New Roman" w:eastAsia="SimSun" w:hAnsi="Times New Roman" w:cs="Times New Roman"/>
          <w:sz w:val="28"/>
          <w:szCs w:val="28"/>
          <w:lang w:eastAsia="zh-CN"/>
        </w:rPr>
        <w:t>рушения, раскаялся в содеянном.</w:t>
      </w:r>
    </w:p>
    <w:p w:rsidR="00D94D8C" w:rsidP="00D94D8C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Согласно статьи 40 Федерального закона от 08.01.1998 года N 3-ФЗ (ред. от 03.02.2015) "О наркотических средствах и психотропных веществах" в Российской Федерации </w:t>
      </w:r>
      <w:hyperlink r:id="rId4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запрещается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D94D8C" w:rsidP="00D94D8C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Согласно положениям части 1 статьи 27.12.1 КоАП РФ лица, совершившие административные правонарушения (за исключением лиц, указанных в </w:t>
      </w:r>
      <w:hyperlink r:id="rId5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частях 1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hyperlink r:id="rId6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1.1 статьи 27.12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настоящего Кодекса),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опьянения.</w:t>
      </w:r>
    </w:p>
    <w:p w:rsidR="00D94D8C" w:rsidP="00D94D8C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Согласно ч. 6 ст. 27.12.1 КоАП РФ </w:t>
      </w:r>
      <w:hyperlink r:id="rId7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критерии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, при наличии которых имеются достаточные основания полагать, что лицо находится в состоянии </w:t>
      </w:r>
      <w:r>
        <w:rPr>
          <w:rFonts w:ascii="Times New Roman" w:hAnsi="Times New Roman"/>
          <w:sz w:val="28"/>
          <w:szCs w:val="28"/>
          <w:lang w:val="ru-RU"/>
        </w:rPr>
        <w:t xml:space="preserve">опьянения и подлежит направлению на медицинское освидетельствование, и </w:t>
      </w:r>
      <w:hyperlink r:id="rId8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порядок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D94D8C" w:rsidP="00D94D8C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</w:t>
      </w:r>
      <w:hyperlink r:id="rId9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п. 6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года №933н, </w:t>
      </w:r>
      <w:hyperlink r:id="rId10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критериями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</w:t>
      </w:r>
      <w:hyperlink r:id="rId11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частях 1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hyperlink r:id="rId12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1.1 статьи 27.12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 запах алкоголя изо рта; неустойчивость позы и шаткость походки; нарушение речи; резкое изменение окраски кожных покровов лица.</w:t>
      </w:r>
    </w:p>
    <w:p w:rsidR="00D94D8C" w:rsidRPr="00D94D8C" w:rsidP="00D94D8C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ч. 1 ст. 6.9 КоАП РФ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13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частью 2 статьи 20.20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14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статьей 20.22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36027E" w:rsidP="008136E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EF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Шевцова А.А.</w:t>
      </w:r>
      <w:r w:rsidRPr="008136E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полностью доказана материалами административного дела, исследованными и оглашенными в ходе судебного заседания, а именно: протоколом об административном правонарушении № </w:t>
      </w:r>
      <w:r>
        <w:rPr>
          <w:rFonts w:ascii="Times New Roman" w:hAnsi="Times New Roman" w:cs="Times New Roman"/>
          <w:sz w:val="28"/>
          <w:szCs w:val="28"/>
        </w:rPr>
        <w:t>387240/1383</w:t>
      </w:r>
      <w:r w:rsidRPr="008136E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09.03</w:t>
      </w:r>
      <w:r w:rsidRPr="008136EF">
        <w:rPr>
          <w:rFonts w:ascii="Times New Roman" w:hAnsi="Times New Roman" w:cs="Times New Roman"/>
          <w:sz w:val="28"/>
          <w:szCs w:val="28"/>
        </w:rPr>
        <w:t>.2021 года; протоколом о направлении на медицинское освидетельствование на состояние опьянения серии</w:t>
      </w:r>
      <w:r>
        <w:rPr>
          <w:rFonts w:ascii="Times New Roman" w:hAnsi="Times New Roman" w:cs="Times New Roman"/>
          <w:sz w:val="28"/>
          <w:szCs w:val="28"/>
        </w:rPr>
        <w:t xml:space="preserve"> 82</w:t>
      </w:r>
      <w:r w:rsidRPr="008136EF">
        <w:rPr>
          <w:rFonts w:ascii="Times New Roman" w:hAnsi="Times New Roman" w:cs="Times New Roman"/>
          <w:sz w:val="28"/>
          <w:szCs w:val="28"/>
        </w:rPr>
        <w:t xml:space="preserve"> АА № </w:t>
      </w:r>
      <w:r>
        <w:rPr>
          <w:rFonts w:ascii="Times New Roman" w:hAnsi="Times New Roman" w:cs="Times New Roman"/>
          <w:sz w:val="28"/>
          <w:szCs w:val="28"/>
        </w:rPr>
        <w:t>017080</w:t>
      </w:r>
      <w:r w:rsidRPr="008136EF">
        <w:rPr>
          <w:rFonts w:ascii="Times New Roman" w:hAnsi="Times New Roman" w:cs="Times New Roman"/>
          <w:sz w:val="28"/>
          <w:szCs w:val="28"/>
        </w:rPr>
        <w:t>; протоколом о</w:t>
      </w:r>
      <w:r>
        <w:rPr>
          <w:rFonts w:ascii="Times New Roman" w:hAnsi="Times New Roman" w:cs="Times New Roman"/>
          <w:sz w:val="28"/>
          <w:szCs w:val="28"/>
        </w:rPr>
        <w:t>бадминистративном задержании</w:t>
      </w:r>
      <w:r w:rsidRPr="008136E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09.03</w:t>
      </w:r>
      <w:r w:rsidRPr="008136EF">
        <w:rPr>
          <w:rFonts w:ascii="Times New Roman" w:hAnsi="Times New Roman" w:cs="Times New Roman"/>
          <w:sz w:val="28"/>
          <w:szCs w:val="28"/>
        </w:rPr>
        <w:t>.2021 года;</w:t>
      </w:r>
      <w:r w:rsidR="00487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объяснениями понятых </w:t>
      </w:r>
      <w:r w:rsidR="00487E0F">
        <w:rPr>
          <w:rFonts w:ascii="Times New Roman" w:hAnsi="Times New Roman" w:cs="Times New Roman"/>
          <w:sz w:val="28"/>
          <w:szCs w:val="28"/>
        </w:rPr>
        <w:t>«ИЗЪЯТО ФИО»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487E0F">
        <w:rPr>
          <w:rFonts w:ascii="Times New Roman" w:hAnsi="Times New Roman" w:cs="Times New Roman"/>
          <w:sz w:val="28"/>
          <w:szCs w:val="28"/>
        </w:rPr>
        <w:t xml:space="preserve">«ИЗЪЯТО ФИО»., </w:t>
      </w:r>
      <w:r>
        <w:rPr>
          <w:rFonts w:ascii="Times New Roman" w:hAnsi="Times New Roman" w:cs="Times New Roman"/>
          <w:sz w:val="28"/>
          <w:szCs w:val="28"/>
        </w:rPr>
        <w:t>от 09.03.2021 года;</w:t>
      </w:r>
      <w:r w:rsidR="00487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94D8C">
        <w:rPr>
          <w:rFonts w:ascii="Times New Roman" w:hAnsi="Times New Roman" w:cs="Times New Roman"/>
          <w:sz w:val="28"/>
          <w:szCs w:val="28"/>
        </w:rPr>
        <w:t>бъяснением Шевцова А.А. от 09.0</w:t>
      </w:r>
      <w:r>
        <w:rPr>
          <w:rFonts w:ascii="Times New Roman" w:hAnsi="Times New Roman" w:cs="Times New Roman"/>
          <w:sz w:val="28"/>
          <w:szCs w:val="28"/>
        </w:rPr>
        <w:t>3.2021 года;</w:t>
      </w:r>
    </w:p>
    <w:p w:rsidR="008136EF" w:rsidRPr="008136EF" w:rsidP="008136E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EF">
        <w:rPr>
          <w:rFonts w:ascii="Times New Roman" w:hAnsi="Times New Roman" w:cs="Times New Roman"/>
          <w:sz w:val="28"/>
          <w:szCs w:val="28"/>
        </w:rPr>
        <w:t>Оценивая приведенные доказательства, суд считает их достоверными, в силу последовательности и согласованности между собой, и достаточными для разрешения данного дела.</w:t>
      </w:r>
    </w:p>
    <w:p w:rsidR="008136EF" w:rsidRPr="008136EF" w:rsidP="008136EF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8136EF">
        <w:rPr>
          <w:rFonts w:ascii="Times New Roman" w:hAnsi="Times New Roman" w:cs="Times New Roman"/>
          <w:sz w:val="28"/>
          <w:szCs w:val="28"/>
        </w:rPr>
        <w:t>При назначении наказания учитывается характер совершенного правонарушения и личность</w:t>
      </w:r>
      <w:r w:rsidR="0036027E">
        <w:rPr>
          <w:rFonts w:ascii="Times New Roman" w:eastAsia="SimSun" w:hAnsi="Times New Roman" w:cs="Times New Roman"/>
          <w:sz w:val="28"/>
          <w:szCs w:val="28"/>
          <w:lang w:eastAsia="zh-CN"/>
        </w:rPr>
        <w:t>Шевцова А.А.</w:t>
      </w:r>
      <w:r w:rsidR="00921205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Pr="008136EF">
        <w:rPr>
          <w:rFonts w:ascii="Times New Roman" w:hAnsi="Times New Roman" w:cs="Times New Roman"/>
          <w:sz w:val="28"/>
          <w:szCs w:val="28"/>
        </w:rPr>
        <w:t xml:space="preserve"> который признал вин</w:t>
      </w:r>
      <w:r w:rsidR="00D94D8C">
        <w:rPr>
          <w:rFonts w:ascii="Times New Roman" w:hAnsi="Times New Roman" w:cs="Times New Roman"/>
          <w:sz w:val="28"/>
          <w:szCs w:val="28"/>
        </w:rPr>
        <w:t>у в совершении правонарушения, раскаялся в содеянном.</w:t>
      </w:r>
    </w:p>
    <w:p w:rsidR="0036027E" w:rsidP="008136EF">
      <w:pPr>
        <w:autoSpaceDE w:val="0"/>
        <w:autoSpaceDN w:val="0"/>
        <w:adjustRightInd w:val="0"/>
        <w:ind w:firstLine="57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136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Обстоятельством, смягчающим административную ответственность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Шевцова А.А.</w:t>
      </w:r>
      <w:r w:rsidRPr="008136EF">
        <w:rPr>
          <w:rFonts w:ascii="Times New Roman" w:eastAsia="SimSun" w:hAnsi="Times New Roman" w:cs="Times New Roman"/>
          <w:sz w:val="28"/>
          <w:szCs w:val="28"/>
          <w:lang w:eastAsia="zh-CN"/>
        </w:rPr>
        <w:t>является признание вины в совершении правонарушения</w:t>
      </w:r>
      <w:r w:rsidR="00D94D8C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наличие на иждивении несовершеннолетнего ребенка. </w:t>
      </w:r>
    </w:p>
    <w:p w:rsidR="008136EF" w:rsidRPr="008136EF" w:rsidP="008136EF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8136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Отягчающих административную ответственность обстоятельств не </w:t>
      </w:r>
      <w:r w:rsidR="00D94D8C">
        <w:rPr>
          <w:rFonts w:ascii="Times New Roman" w:eastAsia="SimSun" w:hAnsi="Times New Roman" w:cs="Times New Roman"/>
          <w:sz w:val="28"/>
          <w:szCs w:val="28"/>
          <w:lang w:eastAsia="zh-CN"/>
        </w:rPr>
        <w:t>установлено.</w:t>
      </w:r>
    </w:p>
    <w:p w:rsidR="008136EF" w:rsidP="008136EF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8136EF">
        <w:rPr>
          <w:rFonts w:ascii="Times New Roman" w:hAnsi="Times New Roman" w:cs="Times New Roman"/>
          <w:sz w:val="28"/>
          <w:szCs w:val="28"/>
        </w:rPr>
        <w:t xml:space="preserve">Исходя из общих принципов назначения наказания, предусмотренных ст.ст.3.1, 4.1 КоАП РФ, учитывая отсутствие у </w:t>
      </w:r>
      <w:r w:rsidR="0036027E">
        <w:rPr>
          <w:rFonts w:ascii="Times New Roman" w:eastAsia="SimSun" w:hAnsi="Times New Roman" w:cs="Times New Roman"/>
          <w:sz w:val="28"/>
          <w:szCs w:val="28"/>
          <w:lang w:eastAsia="zh-CN"/>
        </w:rPr>
        <w:t>Шевцова А.А.</w:t>
      </w:r>
      <w:r w:rsidRPr="008136EF">
        <w:rPr>
          <w:rFonts w:ascii="Times New Roman" w:hAnsi="Times New Roman" w:cs="Times New Roman"/>
          <w:sz w:val="28"/>
          <w:szCs w:val="28"/>
        </w:rPr>
        <w:t xml:space="preserve"> официального источника дохода, считаю необходимым назначить административное наказание в виде административного ареста. </w:t>
      </w:r>
    </w:p>
    <w:p w:rsidR="00D94D8C" w:rsidP="00D94D8C">
      <w:pPr>
        <w:pStyle w:val="NoSpacing"/>
        <w:ind w:right="-1" w:firstLine="567"/>
        <w:jc w:val="both"/>
        <w:rPr>
          <w:rStyle w:val="FontStyle17"/>
          <w:sz w:val="28"/>
          <w:szCs w:val="28"/>
          <w:lang w:val="ru-RU"/>
        </w:rPr>
      </w:pPr>
      <w:r>
        <w:rPr>
          <w:rStyle w:val="FontStyle17"/>
          <w:sz w:val="28"/>
          <w:szCs w:val="28"/>
          <w:lang w:val="ru-RU"/>
        </w:rPr>
        <w:t>Препятствий в назначении административного наказания в виде административного ареста, предусмотренные ч. 2 ст. 3.9 КоАП РФ, мировым судьей не установлено.</w:t>
      </w:r>
    </w:p>
    <w:p w:rsidR="00D94D8C" w:rsidRPr="00D94D8C" w:rsidP="00D94D8C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hyperlink r:id="rId15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Частью 3 статьи 3.9</w:t>
        </w:r>
      </w:hyperlink>
      <w:r>
        <w:rPr>
          <w:rStyle w:val="FontStyle17"/>
          <w:sz w:val="28"/>
          <w:szCs w:val="28"/>
          <w:lang w:val="ru-RU"/>
        </w:rPr>
        <w:t xml:space="preserve"> Кодекса Российской Федерации об административных правонарушениях предусмотрено, что срок административного задержания включается в срок административного ареста.</w:t>
      </w:r>
    </w:p>
    <w:p w:rsidR="008136EF" w:rsidRPr="008136EF" w:rsidP="008136EF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8136EF">
        <w:rPr>
          <w:rFonts w:ascii="Times New Roman" w:hAnsi="Times New Roman" w:cs="Times New Roman"/>
          <w:sz w:val="28"/>
          <w:szCs w:val="28"/>
        </w:rPr>
        <w:t xml:space="preserve">Кроме того, учитывая наличие условий, предусмотренных </w:t>
      </w:r>
      <w:hyperlink r:id="rId16" w:history="1">
        <w:r w:rsidRPr="00BB7C39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частью 2.1 статьи 4.1</w:t>
        </w:r>
      </w:hyperlink>
      <w:r w:rsidRPr="00BB7C39">
        <w:rPr>
          <w:rFonts w:ascii="Times New Roman" w:hAnsi="Times New Roman" w:cs="Times New Roman"/>
          <w:sz w:val="28"/>
          <w:szCs w:val="28"/>
        </w:rPr>
        <w:t xml:space="preserve"> КоАП РФ, считаю необходимым возложить на </w:t>
      </w:r>
      <w:r w:rsidR="00BB7C39">
        <w:rPr>
          <w:rFonts w:ascii="Times New Roman" w:hAnsi="Times New Roman" w:cs="Times New Roman"/>
          <w:sz w:val="28"/>
          <w:szCs w:val="28"/>
        </w:rPr>
        <w:t>Шевцова А.А.</w:t>
      </w:r>
      <w:r w:rsidRPr="008136EF">
        <w:rPr>
          <w:rFonts w:ascii="Times New Roman" w:hAnsi="Times New Roman" w:cs="Times New Roman"/>
          <w:sz w:val="28"/>
          <w:szCs w:val="28"/>
        </w:rPr>
        <w:t xml:space="preserve"> обязанность пройти диагностику в медицинской организации в связи с употреблением наркотических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(или) социальной реабилитации.</w:t>
      </w:r>
    </w:p>
    <w:p w:rsidR="008136EF" w:rsidRPr="008136EF" w:rsidP="008136EF">
      <w:pPr>
        <w:autoSpaceDE w:val="0"/>
        <w:autoSpaceDN w:val="0"/>
        <w:adjustRightInd w:val="0"/>
        <w:spacing w:before="120"/>
        <w:ind w:firstLine="57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36EF">
        <w:rPr>
          <w:rFonts w:ascii="Times New Roman" w:hAnsi="Times New Roman" w:cs="Times New Roman"/>
          <w:i/>
          <w:iCs/>
          <w:sz w:val="28"/>
          <w:szCs w:val="28"/>
        </w:rPr>
        <w:t>Руководствуясь ст.ст. 4.1 – 4.3, 6.9, 29.7, 29.9-29.11 КоАП РФ,</w:t>
      </w:r>
    </w:p>
    <w:p w:rsidR="008136EF" w:rsidRPr="008136EF" w:rsidP="008136EF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  <w:lang w:val="ru-RU"/>
        </w:rPr>
      </w:pPr>
    </w:p>
    <w:p w:rsidR="008136EF" w:rsidRPr="008136EF" w:rsidP="008136EF">
      <w:pPr>
        <w:autoSpaceDE w:val="0"/>
        <w:autoSpaceDN w:val="0"/>
        <w:ind w:hanging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6EF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8136EF" w:rsidRPr="008136EF" w:rsidP="008136EF">
      <w:pPr>
        <w:tabs>
          <w:tab w:val="left" w:pos="627"/>
        </w:tabs>
        <w:ind w:firstLine="57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136EF" w:rsidRPr="008136EF" w:rsidP="008136EF">
      <w:pPr>
        <w:tabs>
          <w:tab w:val="left" w:pos="627"/>
        </w:tabs>
        <w:spacing w:after="120"/>
        <w:ind w:firstLine="573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Шевцова Александра Александровича</w:t>
      </w:r>
      <w:r w:rsidRPr="008136EF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6.9 КоАП РФ, </w:t>
      </w:r>
      <w:r w:rsidRPr="008136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 подвергнуть его административному наказанию в виде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7</w:t>
      </w:r>
      <w:r w:rsidRPr="008136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(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семи</w:t>
      </w:r>
      <w:r w:rsidRPr="008136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) суток административного ареста. </w:t>
      </w:r>
    </w:p>
    <w:p w:rsidR="008136EF" w:rsidRPr="008136EF" w:rsidP="008136EF">
      <w:pPr>
        <w:ind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36EF">
        <w:rPr>
          <w:rFonts w:ascii="Times New Roman" w:hAnsi="Times New Roman" w:cs="Times New Roman"/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D94D8C" w:rsidP="008136E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EF">
        <w:rPr>
          <w:rFonts w:ascii="Times New Roman" w:hAnsi="Times New Roman" w:cs="Times New Roman"/>
          <w:sz w:val="28"/>
          <w:szCs w:val="28"/>
        </w:rPr>
        <w:t xml:space="preserve">Срок наказания </w:t>
      </w:r>
      <w:r w:rsidR="00BB7C39">
        <w:rPr>
          <w:rFonts w:ascii="Times New Roman" w:hAnsi="Times New Roman" w:cs="Times New Roman"/>
          <w:sz w:val="28"/>
          <w:szCs w:val="28"/>
        </w:rPr>
        <w:t>Шевцову А.А.</w:t>
      </w:r>
      <w:r w:rsidRPr="008136EF">
        <w:rPr>
          <w:rFonts w:ascii="Times New Roman" w:hAnsi="Times New Roman" w:cs="Times New Roman"/>
          <w:sz w:val="28"/>
          <w:szCs w:val="28"/>
        </w:rPr>
        <w:t xml:space="preserve"> исчислять с момента административного задержания </w:t>
      </w:r>
      <w:r>
        <w:rPr>
          <w:rFonts w:ascii="Times New Roman" w:hAnsi="Times New Roman" w:cs="Times New Roman"/>
          <w:sz w:val="28"/>
          <w:szCs w:val="28"/>
        </w:rPr>
        <w:t>с 09 марта 2021 года с 23 часов 50 минут.</w:t>
      </w:r>
    </w:p>
    <w:p w:rsidR="008136EF" w:rsidRPr="008136EF" w:rsidP="008136EF">
      <w:pPr>
        <w:autoSpaceDE w:val="0"/>
        <w:autoSpaceDN w:val="0"/>
        <w:adjustRightInd w:val="0"/>
        <w:spacing w:after="120"/>
        <w:ind w:firstLine="57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36EF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BB7C39">
        <w:rPr>
          <w:rFonts w:ascii="Times New Roman" w:hAnsi="Times New Roman" w:cs="Times New Roman"/>
          <w:sz w:val="28"/>
          <w:szCs w:val="28"/>
        </w:rPr>
        <w:t>Шевцова А.А.</w:t>
      </w:r>
      <w:r w:rsidRPr="008136EF">
        <w:rPr>
          <w:rFonts w:ascii="Times New Roman" w:hAnsi="Times New Roman" w:cs="Times New Roman"/>
          <w:sz w:val="28"/>
          <w:szCs w:val="28"/>
        </w:rPr>
        <w:t>обязанность в 60-дневный срок с момента вступления в законную силу настоящего пост</w:t>
      </w:r>
      <w:r w:rsidR="00BB7C39">
        <w:rPr>
          <w:rFonts w:ascii="Times New Roman" w:hAnsi="Times New Roman" w:cs="Times New Roman"/>
          <w:sz w:val="28"/>
          <w:szCs w:val="28"/>
        </w:rPr>
        <w:t xml:space="preserve">ановления пройти диагностику в </w:t>
      </w:r>
      <w:r w:rsidRPr="008136EF">
        <w:rPr>
          <w:rFonts w:ascii="Times New Roman" w:eastAsia="SimSun" w:hAnsi="Times New Roman" w:cs="Times New Roman"/>
          <w:sz w:val="28"/>
          <w:szCs w:val="28"/>
          <w:lang w:eastAsia="zh-CN"/>
        </w:rPr>
        <w:t>психоневрологическом отделении ГБУЗ РК «Ялтинская городская больница №2» (</w:t>
      </w:r>
      <w:r w:rsidRPr="008136EF">
        <w:rPr>
          <w:rStyle w:val="Emphasis"/>
          <w:rFonts w:ascii="Times New Roman" w:hAnsi="Times New Roman" w:cs="Times New Roman"/>
          <w:i w:val="0"/>
          <w:sz w:val="28"/>
          <w:szCs w:val="28"/>
        </w:rPr>
        <w:t>ул</w:t>
      </w:r>
      <w:r w:rsidRPr="008136EF">
        <w:rPr>
          <w:rStyle w:val="st"/>
          <w:rFonts w:ascii="Times New Roman" w:hAnsi="Times New Roman" w:cs="Times New Roman"/>
          <w:i/>
          <w:sz w:val="28"/>
          <w:szCs w:val="28"/>
        </w:rPr>
        <w:t xml:space="preserve">. </w:t>
      </w:r>
      <w:r w:rsidRPr="008136EF">
        <w:rPr>
          <w:rStyle w:val="Emphasis"/>
          <w:rFonts w:ascii="Times New Roman" w:hAnsi="Times New Roman" w:cs="Times New Roman"/>
          <w:i w:val="0"/>
          <w:sz w:val="28"/>
          <w:szCs w:val="28"/>
        </w:rPr>
        <w:t>Красноармейская</w:t>
      </w:r>
      <w:r w:rsidRPr="008136EF">
        <w:rPr>
          <w:rStyle w:val="st"/>
          <w:rFonts w:ascii="Times New Roman" w:hAnsi="Times New Roman" w:cs="Times New Roman"/>
          <w:i/>
          <w:sz w:val="28"/>
          <w:szCs w:val="28"/>
        </w:rPr>
        <w:t xml:space="preserve">, </w:t>
      </w:r>
      <w:r w:rsidRPr="008136EF">
        <w:rPr>
          <w:rStyle w:val="st"/>
          <w:rFonts w:ascii="Times New Roman" w:hAnsi="Times New Roman" w:cs="Times New Roman"/>
          <w:sz w:val="28"/>
          <w:szCs w:val="28"/>
        </w:rPr>
        <w:t xml:space="preserve">56, г. Ялта) </w:t>
      </w:r>
      <w:r w:rsidRPr="008136EF">
        <w:rPr>
          <w:rFonts w:ascii="Times New Roman" w:hAnsi="Times New Roman" w:cs="Times New Roman"/>
          <w:sz w:val="28"/>
          <w:szCs w:val="28"/>
        </w:rPr>
        <w:t xml:space="preserve"> в связи с потреблением наркотических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(или) социальной реабилитации.</w:t>
      </w:r>
    </w:p>
    <w:p w:rsidR="008136EF" w:rsidRPr="008136EF" w:rsidP="008136EF">
      <w:pPr>
        <w:autoSpaceDE w:val="0"/>
        <w:autoSpaceDN w:val="0"/>
        <w:adjustRightInd w:val="0"/>
        <w:spacing w:after="120"/>
        <w:ind w:firstLine="57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36EF">
        <w:rPr>
          <w:rFonts w:ascii="Times New Roman" w:hAnsi="Times New Roman" w:cs="Times New Roman"/>
          <w:sz w:val="28"/>
          <w:szCs w:val="28"/>
        </w:rPr>
        <w:t>Контроль за исполнением лицом данной обязанности в соответствии с Постановлением Правительства РФ от 28 мая 2014 г. N 484</w:t>
      </w:r>
      <w:r w:rsidRPr="008136EF">
        <w:rPr>
          <w:rFonts w:ascii="Times New Roman" w:hAnsi="Times New Roman" w:cs="Times New Roman"/>
          <w:sz w:val="28"/>
          <w:szCs w:val="28"/>
        </w:rPr>
        <w:br/>
        <w:t>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возложить на УМВД России по г.Ялта.</w:t>
      </w:r>
    </w:p>
    <w:p w:rsidR="008136EF" w:rsidRPr="008136EF" w:rsidP="008136EF">
      <w:pPr>
        <w:autoSpaceDE w:val="0"/>
        <w:autoSpaceDN w:val="0"/>
        <w:adjustRightInd w:val="0"/>
        <w:ind w:firstLine="57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36EF">
        <w:rPr>
          <w:rFonts w:ascii="Times New Roman" w:hAnsi="Times New Roman" w:cs="Times New Roman"/>
          <w:sz w:val="28"/>
          <w:szCs w:val="28"/>
        </w:rPr>
        <w:t xml:space="preserve">При смене места </w:t>
      </w:r>
      <w:r w:rsidR="00BB7C39">
        <w:rPr>
          <w:rFonts w:ascii="Times New Roman" w:hAnsi="Times New Roman" w:cs="Times New Roman"/>
          <w:sz w:val="28"/>
          <w:szCs w:val="28"/>
        </w:rPr>
        <w:t>жительства лица, на которое</w:t>
      </w:r>
      <w:r w:rsidRPr="008136EF">
        <w:rPr>
          <w:rFonts w:ascii="Times New Roman" w:hAnsi="Times New Roman" w:cs="Times New Roman"/>
          <w:sz w:val="28"/>
          <w:szCs w:val="28"/>
        </w:rPr>
        <w:t xml:space="preserve"> возложена обязанность, до истечения срока и</w:t>
      </w:r>
      <w:r w:rsidR="00BB7C39">
        <w:rPr>
          <w:rFonts w:ascii="Times New Roman" w:hAnsi="Times New Roman" w:cs="Times New Roman"/>
          <w:sz w:val="28"/>
          <w:szCs w:val="28"/>
        </w:rPr>
        <w:t xml:space="preserve">сполнения обязанности контроль </w:t>
      </w:r>
      <w:r w:rsidRPr="008136EF">
        <w:rPr>
          <w:rFonts w:ascii="Times New Roman" w:hAnsi="Times New Roman" w:cs="Times New Roman"/>
          <w:sz w:val="28"/>
          <w:szCs w:val="28"/>
        </w:rPr>
        <w:t>за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8136EF" w:rsidRPr="008136EF" w:rsidP="008136EF">
      <w:pPr>
        <w:autoSpaceDE w:val="0"/>
        <w:autoSpaceDN w:val="0"/>
        <w:adjustRightInd w:val="0"/>
        <w:spacing w:before="120" w:after="120"/>
        <w:ind w:firstLine="573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136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8136EF">
        <w:rPr>
          <w:rFonts w:ascii="Times New Roman" w:hAnsi="Times New Roman" w:cs="Times New Roman"/>
          <w:sz w:val="28"/>
          <w:szCs w:val="28"/>
        </w:rPr>
        <w:t>со дня вручения копии постановления</w:t>
      </w:r>
      <w:r w:rsidRPr="008136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</w:p>
    <w:p w:rsidR="008136EF" w:rsidRPr="008136EF" w:rsidP="008136EF">
      <w:pPr>
        <w:tabs>
          <w:tab w:val="left" w:pos="627"/>
        </w:tabs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B45" w:rsidP="00A72B45">
      <w:pPr>
        <w:shd w:val="clear" w:color="auto" w:fill="FFFFFF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судья                      </w:t>
      </w:r>
      <w:r w:rsidR="00487E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М.О.Зайцева</w:t>
      </w:r>
    </w:p>
    <w:p w:rsidR="00A72B45" w:rsidP="00A72B4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Sect="005B7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0518A"/>
    <w:rsid w:val="0036027E"/>
    <w:rsid w:val="00487E0F"/>
    <w:rsid w:val="005B71BB"/>
    <w:rsid w:val="006B7B4B"/>
    <w:rsid w:val="008136EF"/>
    <w:rsid w:val="00921205"/>
    <w:rsid w:val="00A72B45"/>
    <w:rsid w:val="00BB7C39"/>
    <w:rsid w:val="00D94D8C"/>
    <w:rsid w:val="00E0518A"/>
    <w:rsid w:val="00EE1E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B4B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7B4B"/>
    <w:rPr>
      <w:color w:val="0000FF"/>
      <w:u w:val="single"/>
    </w:rPr>
  </w:style>
  <w:style w:type="paragraph" w:styleId="NoSpacing">
    <w:name w:val="No Spacing"/>
    <w:uiPriority w:val="1"/>
    <w:qFormat/>
    <w:rsid w:val="006B7B4B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4">
    <w:name w:val="Style4"/>
    <w:basedOn w:val="Normal"/>
    <w:uiPriority w:val="99"/>
    <w:rsid w:val="006B7B4B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Normal"/>
    <w:uiPriority w:val="99"/>
    <w:rsid w:val="006B7B4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B7B4B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7">
    <w:name w:val="Font Style17"/>
    <w:uiPriority w:val="99"/>
    <w:rsid w:val="006B7B4B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6B7B4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st">
    <w:name w:val="st"/>
    <w:rsid w:val="006B7B4B"/>
  </w:style>
  <w:style w:type="character" w:styleId="Emphasis">
    <w:name w:val="Emphasis"/>
    <w:basedOn w:val="DefaultParagraphFont"/>
    <w:uiPriority w:val="20"/>
    <w:qFormat/>
    <w:rsid w:val="006B7B4B"/>
    <w:rPr>
      <w:i/>
      <w:iCs/>
    </w:rPr>
  </w:style>
  <w:style w:type="paragraph" w:styleId="BodyText">
    <w:name w:val="Body Text"/>
    <w:basedOn w:val="Normal"/>
    <w:link w:val="a"/>
    <w:uiPriority w:val="99"/>
    <w:semiHidden/>
    <w:unhideWhenUsed/>
    <w:rsid w:val="008136EF"/>
    <w:pPr>
      <w:autoSpaceDE w:val="0"/>
      <w:autoSpaceDN w:val="0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8136EF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8136E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8136EF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C58FE9AE42CBA9E80732EA95C29AA6C5139C9D622DAEEFA4EE9E462F988EF53DE3D9EECF327648FED96D8FA9263BB91C56E6E7ADAA6856E05d7O" TargetMode="External" /><Relationship Id="rId11" Type="http://schemas.openxmlformats.org/officeDocument/2006/relationships/hyperlink" Target="consultantplus://offline/ref=5C58FE9AE42CBA9E80732EA95C29AA6C503DCDD725DEEEFA4EE9E462F988EF53DE3D9EECF323668EE596D8FA9263BB91C56E6E7ADAA6856E05d7O" TargetMode="External" /><Relationship Id="rId12" Type="http://schemas.openxmlformats.org/officeDocument/2006/relationships/hyperlink" Target="consultantplus://offline/ref=5C58FE9AE42CBA9E80732EA95C29AA6C503DCDD725DEEEFA4EE9E462F988EF53DE3D9EE9F0216285B1CCC8FEDB34B08DC372707AC4A608d5O" TargetMode="External" /><Relationship Id="rId13" Type="http://schemas.openxmlformats.org/officeDocument/2006/relationships/hyperlink" Target="consultantplus://offline/ref=052E63CD996A3FEE107EDC70C3CD6CE0E7DBB5711F14CCF2F4B237D28B4D9DE8961D3FBE6218A42B751340171717CEDCAF3BE8FF5B17E1fCO" TargetMode="External" /><Relationship Id="rId14" Type="http://schemas.openxmlformats.org/officeDocument/2006/relationships/hyperlink" Target="consultantplus://offline/ref=052E63CD996A3FEE107EDC70C3CD6CE0E7DBB5711F14CCF2F4B237D28B4D9DE8961D3FBB6B1BA629264950135E40C5C0A927F6FF45171CE4EAf7O" TargetMode="External" /><Relationship Id="rId15" Type="http://schemas.openxmlformats.org/officeDocument/2006/relationships/hyperlink" Target="consultantplus://offline/ref=5542103414627C9A6A8D43C44AE7C17ED296C6F24C9387A869110538609271E6EB2F2C9419E72F313E5E6FEB6F40C6C44BD46B1A3BDD9144SDy7O" TargetMode="External" /><Relationship Id="rId16" Type="http://schemas.openxmlformats.org/officeDocument/2006/relationships/hyperlink" Target="garantf1://12025267.41021/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C2FD47220AEF220E8CDD2F00082423CFC0140DF2C2138444A327D4C1B54F0583F7806E8726Dx527H" TargetMode="External" /><Relationship Id="rId5" Type="http://schemas.openxmlformats.org/officeDocument/2006/relationships/hyperlink" Target="consultantplus://offline/ref=485A928574546245A9162CFF15FEB94489655618E6F202173B269DF9C6F30494F7F4F1A612326A58761B94FFD06D67F51B559879C992C2B4zFa6O" TargetMode="External" /><Relationship Id="rId6" Type="http://schemas.openxmlformats.org/officeDocument/2006/relationships/hyperlink" Target="consultantplus://offline/ref=485A928574546245A9162CFF15FEB94489655618E6F202173B269DF9C6F30494F7F4F1A311306E53224184FB993A6CE91D498679D792zCa2O" TargetMode="External" /><Relationship Id="rId7" Type="http://schemas.openxmlformats.org/officeDocument/2006/relationships/hyperlink" Target="consultantplus://offline/ref=B31535D67BAB20E95CFE25B8A62B85D95B3A78645B9788CA46EF57C2413134E7E57FE52B62E330C567C3F1C2B74C6C3936F618B80664D43EA5cDO" TargetMode="External" /><Relationship Id="rId8" Type="http://schemas.openxmlformats.org/officeDocument/2006/relationships/hyperlink" Target="consultantplus://offline/ref=B31535D67BAB20E95CFE25B8A62B85D95B3A78645B9788CA46EF57C2413134E7E57FE52B62E330C26DC3F1C2B74C6C3936F618B80664D43EA5cDO" TargetMode="External" /><Relationship Id="rId9" Type="http://schemas.openxmlformats.org/officeDocument/2006/relationships/hyperlink" Target="consultantplus://offline/ref=DC4232EDBC9A7E221BE1362773A943E6ED8DCFB30343A7040E1BB8036E2C494E0D14A757498CA36D8DB575C3E4C8CB857CF0CE5A74BF44DBE5d6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