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5BB4" w:rsidP="00625BB4">
      <w:pPr>
        <w:pStyle w:val="Style1"/>
        <w:widowControl/>
        <w:ind w:right="-144" w:firstLine="567"/>
        <w:jc w:val="righ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Дело № 5-97-220/2021</w:t>
      </w:r>
    </w:p>
    <w:p w:rsidR="00625BB4" w:rsidP="00625BB4">
      <w:pPr>
        <w:pStyle w:val="Style1"/>
        <w:widowControl/>
        <w:ind w:right="-144" w:firstLine="567"/>
        <w:jc w:val="righ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91</w:t>
      </w:r>
      <w:r>
        <w:rPr>
          <w:rStyle w:val="FontStyle16"/>
          <w:b w:val="0"/>
          <w:sz w:val="28"/>
          <w:szCs w:val="28"/>
          <w:lang w:val="en-US"/>
        </w:rPr>
        <w:t>MS</w:t>
      </w:r>
      <w:r>
        <w:rPr>
          <w:rStyle w:val="FontStyle16"/>
          <w:b w:val="0"/>
          <w:sz w:val="28"/>
          <w:szCs w:val="28"/>
        </w:rPr>
        <w:t>0097-01-2021-000407-55</w:t>
      </w:r>
    </w:p>
    <w:p w:rsidR="00625BB4" w:rsidP="00625BB4">
      <w:pPr>
        <w:pStyle w:val="Style3"/>
        <w:widowControl/>
        <w:ind w:right="-144" w:firstLine="567"/>
        <w:jc w:val="both"/>
      </w:pPr>
    </w:p>
    <w:p w:rsidR="00625BB4" w:rsidP="00625BB4">
      <w:pPr>
        <w:pStyle w:val="Style3"/>
        <w:widowControl/>
        <w:ind w:right="-14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П О С Т А Н О В Л Е Н И Е</w:t>
      </w:r>
    </w:p>
    <w:p w:rsidR="00625BB4" w:rsidP="00625BB4">
      <w:pPr>
        <w:pStyle w:val="Style3"/>
        <w:widowControl/>
        <w:ind w:right="-14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25BB4" w:rsidP="00625BB4">
      <w:pPr>
        <w:pStyle w:val="Style3"/>
        <w:widowControl/>
        <w:ind w:right="-144" w:firstLine="567"/>
        <w:jc w:val="both"/>
        <w:rPr>
          <w:sz w:val="28"/>
          <w:szCs w:val="28"/>
        </w:rPr>
      </w:pPr>
    </w:p>
    <w:p w:rsidR="00625BB4" w:rsidP="00625BB4">
      <w:pPr>
        <w:pStyle w:val="Style3"/>
        <w:widowControl/>
        <w:tabs>
          <w:tab w:val="left" w:pos="8510"/>
        </w:tabs>
        <w:ind w:right="-144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 мая 2021 года</w:t>
      </w:r>
      <w:r w:rsidR="00B94232">
        <w:rPr>
          <w:rStyle w:val="FontStyle16"/>
          <w:sz w:val="28"/>
          <w:szCs w:val="28"/>
        </w:rPr>
        <w:t xml:space="preserve">                                                                             </w:t>
      </w:r>
      <w:r>
        <w:rPr>
          <w:rStyle w:val="FontStyle16"/>
          <w:sz w:val="28"/>
          <w:szCs w:val="28"/>
        </w:rPr>
        <w:t>г. Ялта</w:t>
      </w:r>
    </w:p>
    <w:p w:rsidR="00625BB4" w:rsidP="00625BB4">
      <w:pPr>
        <w:pStyle w:val="Style3"/>
        <w:widowControl/>
        <w:tabs>
          <w:tab w:val="left" w:pos="8510"/>
        </w:tabs>
        <w:ind w:right="-144" w:firstLine="567"/>
        <w:jc w:val="both"/>
      </w:pPr>
    </w:p>
    <w:p w:rsidR="00625BB4" w:rsidP="00625BB4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94 Ялтинского судебного района (городской округ Ялта) Республики Крым Киреев П.Н.</w:t>
      </w:r>
      <w:r>
        <w:rPr>
          <w:sz w:val="28"/>
          <w:szCs w:val="28"/>
        </w:rPr>
        <w:t xml:space="preserve">, исполняющий обязанности мирового судьи судебного участка № 97, </w:t>
      </w:r>
      <w:r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19, г. Ялта) дело об административном правонарушении в отношении: </w:t>
      </w:r>
    </w:p>
    <w:p w:rsidR="00625BB4" w:rsidP="00625BB4">
      <w:pPr>
        <w:spacing w:before="120"/>
        <w:ind w:firstLine="57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Баряк Юлии Андреевны, </w:t>
      </w:r>
      <w:r w:rsidR="00B94232">
        <w:rPr>
          <w:rFonts w:eastAsia="Calibri"/>
          <w:sz w:val="28"/>
          <w:szCs w:val="28"/>
          <w:lang w:eastAsia="en-US"/>
        </w:rPr>
        <w:t>«ИЗЪЯТО ПЕРСОНАЛЬНЫЕ ДАННЫЕ»,</w:t>
      </w:r>
    </w:p>
    <w:p w:rsidR="00625BB4" w:rsidP="00625BB4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>
        <w:rPr>
          <w:rStyle w:val="FontStyle17"/>
          <w:sz w:val="28"/>
          <w:szCs w:val="28"/>
        </w:rPr>
        <w:t>ст. 19.7 Кодекса Российской Федерации об административных правонарушениях,-</w:t>
      </w:r>
    </w:p>
    <w:p w:rsidR="00625BB4" w:rsidP="00625BB4">
      <w:pPr>
        <w:pStyle w:val="Style4"/>
        <w:widowControl/>
        <w:spacing w:line="240" w:lineRule="auto"/>
        <w:ind w:right="-144" w:firstLine="567"/>
        <w:rPr>
          <w:b/>
        </w:rPr>
      </w:pPr>
    </w:p>
    <w:p w:rsidR="00625BB4" w:rsidP="00625BB4">
      <w:pPr>
        <w:pStyle w:val="Style5"/>
        <w:widowControl/>
        <w:ind w:right="-144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       </w:t>
      </w:r>
      <w:r w:rsidR="009F4B75">
        <w:rPr>
          <w:rStyle w:val="FontStyle16"/>
          <w:spacing w:val="60"/>
          <w:sz w:val="28"/>
          <w:szCs w:val="28"/>
        </w:rPr>
        <w:t>у</w:t>
      </w:r>
      <w:r>
        <w:rPr>
          <w:rStyle w:val="FontStyle16"/>
          <w:spacing w:val="60"/>
          <w:sz w:val="28"/>
          <w:szCs w:val="28"/>
        </w:rPr>
        <w:t>станови</w:t>
      </w:r>
      <w:r>
        <w:rPr>
          <w:rStyle w:val="FontStyle16"/>
          <w:sz w:val="28"/>
          <w:szCs w:val="28"/>
        </w:rPr>
        <w:t>л:</w:t>
      </w:r>
    </w:p>
    <w:p w:rsidR="009F4B75" w:rsidP="00625BB4">
      <w:pPr>
        <w:pStyle w:val="Style5"/>
        <w:widowControl/>
        <w:ind w:right="-144" w:firstLine="567"/>
        <w:jc w:val="both"/>
        <w:rPr>
          <w:sz w:val="28"/>
          <w:szCs w:val="28"/>
        </w:rPr>
      </w:pPr>
    </w:p>
    <w:p w:rsidR="00625BB4" w:rsidRPr="00625BB4" w:rsidP="00625BB4">
      <w:pPr>
        <w:pStyle w:val="Style5"/>
        <w:widowControl/>
        <w:ind w:right="-144" w:firstLine="567"/>
        <w:jc w:val="both"/>
        <w:rPr>
          <w:rStyle w:val="FontStyle16"/>
          <w:b w:val="0"/>
          <w:bCs w:val="0"/>
          <w:sz w:val="28"/>
          <w:szCs w:val="28"/>
        </w:rPr>
      </w:pPr>
      <w:r>
        <w:rPr>
          <w:sz w:val="28"/>
          <w:szCs w:val="28"/>
        </w:rPr>
        <w:t>Баряк Ю.А., являясь директором ООО «</w:t>
      </w:r>
      <w:r w:rsidR="00B94232">
        <w:rPr>
          <w:sz w:val="28"/>
          <w:szCs w:val="28"/>
        </w:rPr>
        <w:t>»ИЗЪЯТО</w:t>
      </w:r>
      <w:r>
        <w:rPr>
          <w:sz w:val="28"/>
          <w:szCs w:val="28"/>
        </w:rPr>
        <w:t xml:space="preserve">», зарегистрированного по </w:t>
      </w:r>
      <w:r w:rsidR="00B94232">
        <w:rPr>
          <w:sz w:val="28"/>
          <w:szCs w:val="28"/>
        </w:rPr>
        <w:t>«ИЗЪЯТО АДРЕС»</w:t>
      </w:r>
      <w:r>
        <w:rPr>
          <w:sz w:val="28"/>
          <w:szCs w:val="28"/>
        </w:rPr>
        <w:t xml:space="preserve"> (ОГРН </w:t>
      </w:r>
      <w:r w:rsidR="00B94232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), </w:t>
      </w:r>
      <w:r>
        <w:rPr>
          <w:rFonts w:eastAsia="Calibri"/>
          <w:sz w:val="28"/>
          <w:szCs w:val="28"/>
          <w:lang w:eastAsia="en-US"/>
        </w:rPr>
        <w:t>предоставила извещение № 3 от 17.02.2021 года, об окончании строительства, реконструкции объекта капитального строительства «</w:t>
      </w:r>
      <w:r w:rsidR="00B94232">
        <w:rPr>
          <w:rFonts w:eastAsia="Calibri"/>
          <w:sz w:val="28"/>
          <w:szCs w:val="28"/>
          <w:lang w:eastAsia="en-US"/>
        </w:rPr>
        <w:t>ИЗЪЯТО НАИМЕНОВАНИЕ</w:t>
      </w:r>
      <w:r>
        <w:rPr>
          <w:rFonts w:eastAsia="Calibri"/>
          <w:sz w:val="28"/>
          <w:szCs w:val="28"/>
          <w:lang w:eastAsia="en-US"/>
        </w:rPr>
        <w:t>»</w:t>
      </w:r>
      <w:r w:rsidR="0008011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которое содержит искаженные сведения относительно фактического окончания строительства,</w:t>
      </w:r>
      <w:r w:rsidR="00B94232">
        <w:rPr>
          <w:rFonts w:eastAsia="Calibri"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</w:rPr>
        <w:t xml:space="preserve">чем совершила правонарушение, предусмотренное ст. </w:t>
      </w:r>
      <w:r w:rsidR="00080113">
        <w:rPr>
          <w:iCs/>
          <w:sz w:val="28"/>
          <w:szCs w:val="28"/>
        </w:rPr>
        <w:t>19.7</w:t>
      </w:r>
      <w:r>
        <w:rPr>
          <w:iCs/>
          <w:sz w:val="28"/>
          <w:szCs w:val="28"/>
        </w:rPr>
        <w:t xml:space="preserve"> КоАП РФ.</w:t>
      </w:r>
    </w:p>
    <w:p w:rsidR="00625BB4" w:rsidP="00080113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03.03.2021 года главным консультантом отдела регионального государственного строительного надзора № 2 проведено мероприятие в виде выездной проверки в отношении объекта капитального строительства «</w:t>
      </w:r>
      <w:r>
        <w:rPr>
          <w:rFonts w:eastAsia="Calibri"/>
          <w:sz w:val="28"/>
          <w:szCs w:val="28"/>
          <w:lang w:eastAsia="en-US"/>
        </w:rPr>
        <w:t>ИЗЪЯТО НАИМЕНОВАНИЕ</w:t>
      </w:r>
      <w:r>
        <w:rPr>
          <w:color w:val="000000"/>
          <w:sz w:val="28"/>
          <w:szCs w:val="28"/>
          <w:lang w:bidi="ru-RU"/>
        </w:rPr>
        <w:t>».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В ходе проведения вышеуказанного мероприятия установлено, что на объекте «</w:t>
      </w:r>
      <w:r w:rsidR="00B94232">
        <w:rPr>
          <w:rFonts w:eastAsia="Calibri"/>
          <w:sz w:val="28"/>
          <w:szCs w:val="28"/>
          <w:lang w:eastAsia="en-US"/>
        </w:rPr>
        <w:t>ИЗЪЯТО НАИМЕНОВАНИЕ</w:t>
      </w:r>
      <w:r>
        <w:rPr>
          <w:rFonts w:eastAsia="Calibri"/>
          <w:sz w:val="28"/>
          <w:szCs w:val="28"/>
          <w:lang w:eastAsia="en-US" w:bidi="ru-RU"/>
        </w:rPr>
        <w:t xml:space="preserve">» выполнены работы по возведению ж/б каркаса здания с заполнением наружных и внутренних стен мелкоштучным камнем (газобетон), внутренних стен и кирпича, заполнение оконных и дверных проемов, частично выполнено устройство фасада здания и благоустройства территории, не завершеныработы по отделки внутренних помещений, не завершены мероприятия по обеспечению доступа инвалидов, не в полном объеме предоставлены документы, предусмотренные приложением 23 Административного регламента Министерства по осуществлению регионального государственного строительного надзора на территории Республики Крым, необходимые для проведения проверки законченного строительством объекта капитального строительства, а именно: акт приемки, законченного строительства объекта, протокола содержания радона в воздухе помещений, справки от эксплуатирующих организаций о принятии их на обслуживание. </w:t>
      </w:r>
    </w:p>
    <w:p w:rsidR="00625BB4" w:rsidP="00080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На основании части 5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605BD">
        <w:rPr>
          <w:rFonts w:eastAsia="Calibri"/>
          <w:sz w:val="28"/>
          <w:szCs w:val="28"/>
          <w:lang w:eastAsia="en-US" w:bidi="ru-RU"/>
        </w:rPr>
        <w:t xml:space="preserve">должностное лицо - директор </w:t>
      </w:r>
      <w:r>
        <w:rPr>
          <w:rFonts w:eastAsia="Calibri"/>
          <w:sz w:val="28"/>
          <w:szCs w:val="28"/>
          <w:lang w:eastAsia="en-US" w:bidi="ru-RU"/>
        </w:rPr>
        <w:t>ООО «</w:t>
      </w:r>
      <w:r w:rsidR="00B94232">
        <w:rPr>
          <w:rFonts w:eastAsia="Calibri"/>
          <w:sz w:val="28"/>
          <w:szCs w:val="28"/>
          <w:lang w:eastAsia="en-US" w:bidi="ru-RU"/>
        </w:rPr>
        <w:t>ИЗЪЯТО</w:t>
      </w:r>
      <w:r>
        <w:rPr>
          <w:rFonts w:eastAsia="Calibri"/>
          <w:sz w:val="28"/>
          <w:szCs w:val="28"/>
          <w:lang w:eastAsia="en-US" w:bidi="ru-RU"/>
        </w:rPr>
        <w:t>»</w:t>
      </w:r>
      <w:r w:rsidR="00B94232">
        <w:rPr>
          <w:rFonts w:eastAsia="Calibri"/>
          <w:sz w:val="28"/>
          <w:szCs w:val="28"/>
          <w:lang w:eastAsia="en-US" w:bidi="ru-RU"/>
        </w:rPr>
        <w:t xml:space="preserve"> </w:t>
      </w:r>
      <w:r w:rsidR="000605BD">
        <w:rPr>
          <w:rFonts w:eastAsia="Calibri"/>
          <w:sz w:val="28"/>
          <w:szCs w:val="28"/>
          <w:lang w:eastAsia="en-US" w:bidi="ru-RU"/>
        </w:rPr>
        <w:t>Баряк Ю.А.,</w:t>
      </w:r>
      <w:r w:rsidR="00B94232"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предоставил</w:t>
      </w:r>
      <w:r w:rsidR="000605B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извещение № 3 от 17.02.2021 года, об окончании строительства, реконструкции объекта капитального строительства «</w:t>
      </w:r>
      <w:r w:rsidR="00B94232">
        <w:rPr>
          <w:rFonts w:eastAsia="Calibri"/>
          <w:sz w:val="28"/>
          <w:szCs w:val="28"/>
          <w:lang w:eastAsia="en-US"/>
        </w:rPr>
        <w:t>ИЗЪЯТО НАИМЕНОВАНИЕ</w:t>
      </w:r>
      <w:r>
        <w:rPr>
          <w:rFonts w:eastAsia="Calibri"/>
          <w:sz w:val="28"/>
          <w:szCs w:val="28"/>
          <w:lang w:eastAsia="en-US"/>
        </w:rPr>
        <w:t>» которое содержит искаженные сведения относительно фактического окончания строительства.</w:t>
      </w:r>
    </w:p>
    <w:p w:rsidR="00625BB4" w:rsidP="00625BB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="00080113">
        <w:rPr>
          <w:rFonts w:eastAsia="Calibri"/>
          <w:sz w:val="28"/>
          <w:szCs w:val="28"/>
          <w:lang w:eastAsia="en-US"/>
        </w:rPr>
        <w:t>должностное лицо Баряк Ю.А.,</w:t>
      </w:r>
      <w:r w:rsidR="00B9423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явил</w:t>
      </w:r>
      <w:r w:rsidR="00080113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судебного разбирательства был</w:t>
      </w:r>
      <w:r w:rsidR="00080113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0605BD">
        <w:rPr>
          <w:sz w:val="28"/>
          <w:szCs w:val="28"/>
        </w:rPr>
        <w:t>а</w:t>
      </w:r>
      <w:r>
        <w:rPr>
          <w:sz w:val="28"/>
          <w:szCs w:val="28"/>
        </w:rPr>
        <w:t xml:space="preserve"> заблаговременно, надлежащим образом. </w:t>
      </w:r>
    </w:p>
    <w:p w:rsidR="00625BB4" w:rsidP="00625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5BB4" w:rsidP="00625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605BD">
        <w:rPr>
          <w:rFonts w:eastAsia="Calibri"/>
          <w:sz w:val="28"/>
          <w:szCs w:val="28"/>
          <w:lang w:eastAsia="en-US"/>
        </w:rPr>
        <w:t>Баряк Ю.А.,</w:t>
      </w:r>
      <w:r w:rsidR="00B9423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 w:rsidR="000605BD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отсутствие. </w:t>
      </w:r>
    </w:p>
    <w:p w:rsidR="00625BB4" w:rsidP="00625BB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Исследовав представленные материалы дела, считаю, что вина </w:t>
      </w:r>
      <w:r w:rsidR="000605BD">
        <w:rPr>
          <w:rFonts w:eastAsia="Calibri"/>
          <w:sz w:val="28"/>
          <w:szCs w:val="28"/>
          <w:lang w:eastAsia="en-US"/>
        </w:rPr>
        <w:t xml:space="preserve">должностного лица-директора </w:t>
      </w:r>
      <w:r>
        <w:rPr>
          <w:rFonts w:eastAsia="Calibri"/>
          <w:sz w:val="28"/>
          <w:szCs w:val="28"/>
          <w:lang w:eastAsia="en-US"/>
        </w:rPr>
        <w:t>ООО «</w:t>
      </w:r>
      <w:r w:rsidR="00B94232">
        <w:rPr>
          <w:rFonts w:eastAsia="Calibri"/>
          <w:sz w:val="28"/>
          <w:szCs w:val="28"/>
          <w:lang w:eastAsia="en-US"/>
        </w:rPr>
        <w:t>ИЗЪЯТО</w:t>
      </w:r>
      <w:r>
        <w:rPr>
          <w:rFonts w:eastAsia="Calibri"/>
          <w:sz w:val="28"/>
          <w:szCs w:val="28"/>
          <w:lang w:eastAsia="en-US"/>
        </w:rPr>
        <w:t>»</w:t>
      </w:r>
      <w:r w:rsidR="00B94232">
        <w:rPr>
          <w:rFonts w:eastAsia="Calibri"/>
          <w:sz w:val="28"/>
          <w:szCs w:val="28"/>
          <w:lang w:eastAsia="en-US"/>
        </w:rPr>
        <w:t xml:space="preserve"> </w:t>
      </w:r>
      <w:r w:rsidR="000605BD">
        <w:rPr>
          <w:rFonts w:eastAsia="Calibri"/>
          <w:sz w:val="28"/>
          <w:szCs w:val="28"/>
          <w:lang w:eastAsia="en-US"/>
        </w:rPr>
        <w:t>Баряк Ю.А.,</w:t>
      </w:r>
      <w:r>
        <w:rPr>
          <w:rFonts w:eastAsia="Calibri"/>
          <w:sz w:val="28"/>
          <w:szCs w:val="28"/>
          <w:lang w:eastAsia="en-US"/>
        </w:rPr>
        <w:t xml:space="preserve"> установлена и подтверждается совокупностью собранных по делу доказательств, а именно:  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протоколом об административном правонарушении № </w:t>
      </w:r>
      <w:r w:rsidR="000605BD">
        <w:rPr>
          <w:rFonts w:eastAsia="Calibri"/>
          <w:sz w:val="28"/>
          <w:szCs w:val="28"/>
          <w:lang w:eastAsia="en-US"/>
        </w:rPr>
        <w:t>116</w:t>
      </w:r>
      <w:r>
        <w:rPr>
          <w:rFonts w:eastAsia="Calibri"/>
          <w:sz w:val="28"/>
          <w:szCs w:val="28"/>
          <w:lang w:eastAsia="en-US"/>
        </w:rPr>
        <w:t xml:space="preserve"> от              03 марта 2021 года;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актом проверки № 90-и органом государственного контроля (надзора) юридического лица, индивидуального предпринимателя, физического лица от 03.03.2021 года;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фото-таблицей;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-уведомлением о проведении проверки при строительстве, реконструкции объе</w:t>
      </w:r>
      <w:r w:rsidR="00B71DB8">
        <w:rPr>
          <w:rFonts w:eastAsia="Calibri"/>
          <w:sz w:val="28"/>
          <w:szCs w:val="28"/>
          <w:lang w:eastAsia="en-US"/>
        </w:rPr>
        <w:t xml:space="preserve">кта капитального строительства </w:t>
      </w:r>
      <w:r>
        <w:rPr>
          <w:rFonts w:eastAsia="Calibri"/>
          <w:sz w:val="28"/>
          <w:szCs w:val="28"/>
          <w:lang w:eastAsia="en-US"/>
        </w:rPr>
        <w:t>от 19.02.2021 года;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выпиской из ЕГРЮЛ, о содержании сведений о юридическом лице ООО «</w:t>
      </w:r>
      <w:r w:rsidR="00B94232">
        <w:rPr>
          <w:rFonts w:eastAsia="Calibri"/>
          <w:sz w:val="28"/>
          <w:szCs w:val="28"/>
          <w:lang w:eastAsia="en-US"/>
        </w:rPr>
        <w:t>ИЗЪЯТО</w:t>
      </w:r>
      <w:r>
        <w:rPr>
          <w:rFonts w:eastAsia="Calibri"/>
          <w:sz w:val="28"/>
          <w:szCs w:val="28"/>
          <w:lang w:eastAsia="en-US"/>
        </w:rPr>
        <w:t>».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eastAsia="Calibri"/>
          <w:sz w:val="28"/>
          <w:szCs w:val="28"/>
          <w:lang w:eastAsia="en-US"/>
        </w:rPr>
        <w:tab/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  <w:r>
        <w:rPr>
          <w:rFonts w:eastAsia="Calibri"/>
          <w:sz w:val="28"/>
          <w:szCs w:val="28"/>
          <w:lang w:eastAsia="en-US"/>
        </w:rPr>
        <w:tab/>
        <w:t xml:space="preserve">Статья 19.7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</w:t>
      </w:r>
      <w:r>
        <w:rPr>
          <w:rFonts w:eastAsia="Calibri"/>
          <w:sz w:val="28"/>
          <w:szCs w:val="28"/>
          <w:lang w:eastAsia="en-US"/>
        </w:rPr>
        <w:t>искаженном виде.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Исходя из существа данной нормы, основания административной ответственности за непредставление информации, необходимой для эффективного осуществления государственного управления, наступают в случае: непредставления информации; несвоевременного представления информации; представление неполной информации; представление искаженной (недостоверной) информации. При этом необходимо наличие обязательных условий привлечения к административной ответственности: предоставление информации  в  государственный орган (должностному лицу) должно быть предусмотрено законом; представляемая информация необходима для обеспечения законной деятельности государственного органа (должностного лица).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Достоверность вышеуказанных доказательств не вызывает у мирового судьи сомнений, поскольку они непротиворечивы и согласуются между собой. Протокол об административном правонарушении составлен в соответствии с требованиями закона, права Общества соблюдены.</w:t>
      </w:r>
    </w:p>
    <w:p w:rsidR="00625BB4" w:rsidP="00625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мировой судья приходит к выводу о том, что </w:t>
      </w:r>
      <w:r w:rsidR="000605BD">
        <w:rPr>
          <w:rFonts w:eastAsia="Calibri"/>
          <w:sz w:val="28"/>
          <w:szCs w:val="28"/>
          <w:lang w:eastAsia="en-US"/>
        </w:rPr>
        <w:t>должностным лицом-директором ООО «</w:t>
      </w:r>
      <w:r w:rsidR="00B94232">
        <w:rPr>
          <w:rFonts w:eastAsia="Calibri"/>
          <w:sz w:val="28"/>
          <w:szCs w:val="28"/>
          <w:lang w:eastAsia="en-US"/>
        </w:rPr>
        <w:t>ИЗЪЯТО</w:t>
      </w:r>
      <w:r w:rsidR="000605BD">
        <w:rPr>
          <w:rFonts w:eastAsia="Calibri"/>
          <w:sz w:val="28"/>
          <w:szCs w:val="28"/>
          <w:lang w:eastAsia="en-US"/>
        </w:rPr>
        <w:t>» Баряк Ю.А.,</w:t>
      </w:r>
      <w:r>
        <w:rPr>
          <w:rFonts w:eastAsia="Calibri"/>
          <w:sz w:val="28"/>
          <w:szCs w:val="28"/>
          <w:lang w:eastAsia="en-US"/>
        </w:rPr>
        <w:t xml:space="preserve"> совершено административное правонарушение, предусмотренное статьей 19.7 Кодекса Российской Федерации об административных правонарушениях.</w:t>
      </w:r>
    </w:p>
    <w:p w:rsidR="00625BB4" w:rsidP="00625BB4">
      <w:pPr>
        <w:pStyle w:val="Style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разрешении вопроса о применении административного наказания </w:t>
      </w:r>
      <w:r w:rsidR="000605BD">
        <w:rPr>
          <w:rFonts w:eastAsia="Calibri"/>
          <w:sz w:val="28"/>
          <w:szCs w:val="28"/>
          <w:lang w:eastAsia="en-US"/>
        </w:rPr>
        <w:t xml:space="preserve">Баряк Ю.А., </w:t>
      </w:r>
      <w:r>
        <w:rPr>
          <w:rFonts w:eastAsia="Calibri"/>
          <w:sz w:val="28"/>
          <w:szCs w:val="28"/>
          <w:lang w:eastAsia="en-US"/>
        </w:rPr>
        <w:t xml:space="preserve">принимается во внимание характер совершенного </w:t>
      </w:r>
      <w:r w:rsidR="000605BD">
        <w:rPr>
          <w:rFonts w:eastAsia="Calibri"/>
          <w:sz w:val="28"/>
          <w:szCs w:val="28"/>
          <w:lang w:eastAsia="en-US"/>
        </w:rPr>
        <w:t>ею</w:t>
      </w:r>
      <w:r>
        <w:rPr>
          <w:rFonts w:eastAsia="Calibri"/>
          <w:sz w:val="28"/>
          <w:szCs w:val="28"/>
          <w:lang w:eastAsia="en-US"/>
        </w:rPr>
        <w:t xml:space="preserve"> административного правонарушения, имущественное и финансовое положение юридического лица, наличие обстоятельств смягчающих административную ответственность и отсутствие обстоятельств, отягчающих административную ответственность, в связи, с чем полагаю необходимым применить к правонарушителю наказание в виде штрафа, предусмотренное законом за данное правонарушение.</w:t>
      </w:r>
    </w:p>
    <w:p w:rsidR="00625BB4" w:rsidP="00625BB4">
      <w:pPr>
        <w:widowControl/>
        <w:ind w:right="-144" w:firstLine="567"/>
        <w:jc w:val="both"/>
        <w:rPr>
          <w:i/>
          <w:sz w:val="28"/>
          <w:szCs w:val="28"/>
        </w:rPr>
      </w:pPr>
      <w:r>
        <w:rPr>
          <w:rStyle w:val="FontStyle17"/>
          <w:i/>
          <w:sz w:val="28"/>
          <w:szCs w:val="28"/>
        </w:rPr>
        <w:t>Руководствуясь ст.ст.3.1, 19.7, 29.9-29.10, 30.1 Кодекса Российской Федерации об административных правонарушениях, мировой судья -</w:t>
      </w:r>
    </w:p>
    <w:p w:rsidR="00B71DB8" w:rsidP="00625BB4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625BB4" w:rsidP="00625BB4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625BB4" w:rsidP="00625BB4">
      <w:pPr>
        <w:pStyle w:val="Style4"/>
        <w:widowControl/>
        <w:spacing w:line="240" w:lineRule="auto"/>
        <w:ind w:right="-144" w:firstLine="567"/>
      </w:pPr>
    </w:p>
    <w:p w:rsidR="000605BD" w:rsidP="000605B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Баряк Юлию Андреевну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ст. 19.7 КоАП РФ, и подвергнуть ее административному наказанию в виде штрафа в размере </w:t>
      </w:r>
      <w:r w:rsidR="00B94232">
        <w:rPr>
          <w:sz w:val="28"/>
          <w:szCs w:val="28"/>
        </w:rPr>
        <w:t xml:space="preserve">     </w:t>
      </w:r>
      <w:r>
        <w:rPr>
          <w:sz w:val="28"/>
          <w:szCs w:val="28"/>
        </w:rPr>
        <w:t>300 (трехсот) рублей 00 копеек.</w:t>
      </w:r>
    </w:p>
    <w:p w:rsidR="00625BB4" w:rsidP="00625BB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Штраф подлежит перечислению на следующие реквизиты: </w:t>
      </w:r>
    </w:p>
    <w:p w:rsidR="00625BB4" w:rsidP="00625BB4">
      <w:pPr>
        <w:rPr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:rsidR="00625BB4" w:rsidP="00625BB4">
      <w:pPr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625BB4" w:rsidP="00625BB4">
      <w:pPr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625BB4" w:rsidP="00625BB4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Россия, Республика Крым, 295000,     </w:t>
      </w:r>
    </w:p>
    <w:p w:rsidR="00625BB4" w:rsidP="00625BB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625BB4" w:rsidP="00625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1149102019164</w:t>
      </w:r>
    </w:p>
    <w:p w:rsidR="00625BB4" w:rsidP="00625BB4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625BB4" w:rsidP="00625BB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25BB4" w:rsidP="00625BB4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25BB4" w:rsidP="00625BB4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>9102013284</w:t>
      </w:r>
    </w:p>
    <w:p w:rsidR="00625BB4" w:rsidP="00625BB4">
      <w:pPr>
        <w:tabs>
          <w:tab w:val="center" w:pos="3347"/>
        </w:tabs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sz w:val="28"/>
          <w:szCs w:val="28"/>
          <w:u w:val="single"/>
        </w:rPr>
        <w:t>910201001</w:t>
      </w:r>
    </w:p>
    <w:p w:rsidR="00625BB4" w:rsidP="00625BB4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</w:p>
    <w:p w:rsidR="00625BB4" w:rsidP="00625BB4">
      <w:pPr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</w:p>
    <w:p w:rsidR="00625BB4" w:rsidP="00625BB4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03100643000000017500</w:t>
      </w:r>
    </w:p>
    <w:p w:rsidR="00625BB4" w:rsidP="00625BB4">
      <w:pPr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625BB4" w:rsidP="00625BB4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625BB4" w:rsidP="00625BB4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– 35729000</w:t>
      </w:r>
    </w:p>
    <w:p w:rsidR="00625BB4" w:rsidP="00625BB4">
      <w:pPr>
        <w:jc w:val="both"/>
        <w:rPr>
          <w:sz w:val="26"/>
          <w:szCs w:val="26"/>
        </w:rPr>
      </w:pPr>
      <w:r>
        <w:rPr>
          <w:sz w:val="28"/>
          <w:szCs w:val="28"/>
        </w:rPr>
        <w:t>КБК 828 1 16 01193 01 0007 140</w:t>
      </w:r>
    </w:p>
    <w:p w:rsidR="00625BB4" w:rsidP="00625BB4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 по постановлению № 5-97-220</w:t>
      </w:r>
      <w:r>
        <w:rPr>
          <w:sz w:val="28"/>
          <w:szCs w:val="28"/>
        </w:rPr>
        <w:t>/2021 от 17.05.2021 года.</w:t>
      </w:r>
    </w:p>
    <w:p w:rsidR="00625BB4" w:rsidP="00625BB4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BB4" w:rsidP="00625BB4">
      <w:pPr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25BB4" w:rsidP="00625BB4">
      <w:pPr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     (ч. 1 ст. 20.25 КоАП РФ).</w:t>
      </w:r>
    </w:p>
    <w:p w:rsidR="00625BB4" w:rsidP="00625BB4">
      <w:pPr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21196" w:rsidP="00C2119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</w:t>
      </w:r>
      <w:r w:rsidR="00B94232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</w:t>
      </w:r>
      <w:r w:rsidR="00B94232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П.Н.Киреев</w:t>
      </w:r>
    </w:p>
    <w:p w:rsidR="00C21196" w:rsidP="00C21196"/>
    <w:sectPr w:rsidSect="00C2119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D6A"/>
    <w:rsid w:val="000605BD"/>
    <w:rsid w:val="00080113"/>
    <w:rsid w:val="00405FEE"/>
    <w:rsid w:val="004F6D6A"/>
    <w:rsid w:val="00625BB4"/>
    <w:rsid w:val="009F4B75"/>
    <w:rsid w:val="00B71DB8"/>
    <w:rsid w:val="00B94232"/>
    <w:rsid w:val="00C21196"/>
    <w:rsid w:val="00F42E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BB4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625BB4"/>
  </w:style>
  <w:style w:type="paragraph" w:customStyle="1" w:styleId="Style3">
    <w:name w:val="Style3"/>
    <w:basedOn w:val="Normal"/>
    <w:uiPriority w:val="99"/>
    <w:rsid w:val="00625BB4"/>
  </w:style>
  <w:style w:type="paragraph" w:customStyle="1" w:styleId="Style4">
    <w:name w:val="Style4"/>
    <w:basedOn w:val="Normal"/>
    <w:uiPriority w:val="99"/>
    <w:rsid w:val="00625BB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25BB4"/>
  </w:style>
  <w:style w:type="character" w:customStyle="1" w:styleId="FontStyle11">
    <w:name w:val="Font Style11"/>
    <w:uiPriority w:val="99"/>
    <w:rsid w:val="00625BB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uiPriority w:val="99"/>
    <w:rsid w:val="00625B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625BB4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71D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