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079" w:rsidP="004A7079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5-97-224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4A7079" w:rsidP="004A7079">
      <w:pPr>
        <w:jc w:val="right"/>
      </w:pPr>
      <w:r>
        <w:t>91</w:t>
      </w:r>
      <w:r>
        <w:rPr>
          <w:lang w:val="en-US"/>
        </w:rPr>
        <w:t>MS</w:t>
      </w:r>
      <w:r>
        <w:t>0097-01-2021-000427-92</w:t>
      </w:r>
    </w:p>
    <w:p w:rsidR="004A7079" w:rsidP="004A7079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4A7079" w:rsidP="004A7079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4A7079" w:rsidP="004A7079">
      <w:pPr>
        <w:ind w:firstLine="709"/>
        <w:rPr>
          <w:sz w:val="28"/>
          <w:szCs w:val="28"/>
        </w:rPr>
      </w:pPr>
    </w:p>
    <w:p w:rsidR="004A7079" w:rsidP="004A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4A7079" w:rsidP="004A7079">
      <w:pPr>
        <w:ind w:firstLine="709"/>
        <w:jc w:val="both"/>
        <w:rPr>
          <w:sz w:val="28"/>
          <w:szCs w:val="28"/>
        </w:rPr>
      </w:pP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Олейника Валерия Ивановича</w:t>
      </w:r>
      <w:r>
        <w:rPr>
          <w:sz w:val="28"/>
          <w:szCs w:val="28"/>
        </w:rPr>
        <w:t xml:space="preserve">, </w:t>
      </w:r>
      <w:r w:rsidR="001148D0">
        <w:rPr>
          <w:sz w:val="28"/>
          <w:szCs w:val="28"/>
        </w:rPr>
        <w:t>«ПЕРСОНАЛЬНЫЕ ДАННЫЕ»,</w:t>
      </w:r>
    </w:p>
    <w:p w:rsidR="004A7079" w:rsidP="004A7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4A7079" w:rsidP="004A7079">
      <w:pPr>
        <w:ind w:firstLine="709"/>
        <w:jc w:val="both"/>
        <w:rPr>
          <w:sz w:val="28"/>
          <w:szCs w:val="28"/>
        </w:rPr>
      </w:pPr>
    </w:p>
    <w:p w:rsidR="004A7079" w:rsidP="004A70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079" w:rsidP="004A707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Олейник В.И.,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1148D0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 xml:space="preserve">», предоставил в Межрайонную инспекцию Федеральной налоговой службы     № 8 по Республике Крым расчет по страховым взносам за 1 квартал 2020 года – 10 июня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 п. 7 ст. 431 Налогового кодекса РФ (граничный срок 15 мая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2020 года), то есть совершил административное правонарушение, предусмотренное</w:t>
      </w:r>
      <w:r>
        <w:rPr>
          <w:iCs/>
          <w:sz w:val="28"/>
          <w:szCs w:val="28"/>
        </w:rPr>
        <w:t xml:space="preserve"> ст. 15.5 КоАП РФ.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Олейник В.И.,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91032101900121100001 от 19 января 2021 г., из которого следует, что </w:t>
      </w:r>
      <w:r>
        <w:rPr>
          <w:iCs/>
          <w:sz w:val="28"/>
          <w:szCs w:val="28"/>
        </w:rPr>
        <w:t>Олейник В.И.,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1148D0">
        <w:rPr>
          <w:iCs/>
          <w:sz w:val="28"/>
          <w:szCs w:val="28"/>
        </w:rPr>
        <w:t>«ИЗЪЯТО»,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предоставил в Межрайонную инспекцию Федеральной налоговой службы      № 8 по Республике Крым расчет по страховым взносам за 1 квартал 2020 года – 10 июня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</w:t>
      </w:r>
      <w:r>
        <w:rPr>
          <w:iCs/>
          <w:sz w:val="28"/>
          <w:szCs w:val="28"/>
        </w:rPr>
        <w:t>. 423 и п. 7 ст. 431 Налогового кодекса РФ (граничный срок 15 мая 2020 года), то есть совершил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 xml:space="preserve">Олейнику В.И.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привлечении к ответственности за совершенное правонарушение № 1839 от 16 ноября 2020 года (л.д.11-13);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 1549 от 17 сентября 2020 года (л.д.14-16);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>расчета по страховым взносам за 1 квартал 2020 года, который поступил в Межрайонную инспекцию Федеральной налоговой службы № 8 по Республике Крым 10 июня 2020 г. (л.д.17);</w:t>
      </w:r>
      <w:r>
        <w:rPr>
          <w:sz w:val="28"/>
          <w:szCs w:val="28"/>
        </w:rPr>
        <w:t xml:space="preserve">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>
        <w:rPr>
          <w:iCs/>
          <w:sz w:val="28"/>
          <w:szCs w:val="28"/>
        </w:rPr>
        <w:t>ООО «</w:t>
      </w:r>
      <w:r w:rsidR="001148D0">
        <w:rPr>
          <w:iCs/>
          <w:sz w:val="28"/>
          <w:szCs w:val="28"/>
        </w:rPr>
        <w:t>«ИЗЪЯТО»,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которого является </w:t>
      </w:r>
      <w:r>
        <w:rPr>
          <w:iCs/>
          <w:sz w:val="28"/>
          <w:szCs w:val="28"/>
        </w:rPr>
        <w:t xml:space="preserve">Олейник В.И.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18-21).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A7079" w:rsidP="004A70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>
        <w:rPr>
          <w:iCs/>
          <w:sz w:val="28"/>
          <w:szCs w:val="28"/>
        </w:rPr>
        <w:t xml:space="preserve">Олейник В.И.,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4A7079" w:rsidP="004A70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4A7079" w:rsidP="004A7079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4A7079" w:rsidP="004A7079">
      <w:pPr>
        <w:pStyle w:val="BodyText2"/>
        <w:ind w:firstLine="709"/>
        <w:rPr>
          <w:b/>
          <w:sz w:val="28"/>
          <w:szCs w:val="28"/>
        </w:rPr>
      </w:pPr>
    </w:p>
    <w:p w:rsidR="004A7079" w:rsidP="004A70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A7079" w:rsidP="004A7079">
      <w:pPr>
        <w:ind w:firstLine="709"/>
        <w:jc w:val="center"/>
        <w:rPr>
          <w:sz w:val="28"/>
          <w:szCs w:val="28"/>
        </w:rPr>
      </w:pPr>
    </w:p>
    <w:p w:rsidR="004A7079" w:rsidP="004A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Олейника Валерия Ивановича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4A7079" w:rsidP="004A7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4A7079" w:rsidP="004A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ОГРН 1149102019164, банковские реквизиты: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        №5-97-224/2021 от 28.04.2021 г.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 xml:space="preserve">Олейнику В.И.,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7079" w:rsidP="004A70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7079" w:rsidP="004A707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 xml:space="preserve">Олейнику В.И.,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7079" w:rsidP="004A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4A7079" w:rsidP="004A7079">
      <w:pPr>
        <w:ind w:firstLine="709"/>
        <w:jc w:val="both"/>
        <w:rPr>
          <w:sz w:val="28"/>
          <w:szCs w:val="28"/>
        </w:rPr>
      </w:pPr>
    </w:p>
    <w:p w:rsidR="00AE79AD" w:rsidRPr="00AE79AD" w:rsidP="00AE79AD">
      <w:pPr>
        <w:ind w:firstLine="709"/>
        <w:jc w:val="both"/>
        <w:rPr>
          <w:sz w:val="28"/>
          <w:szCs w:val="28"/>
        </w:rPr>
      </w:pPr>
      <w:r w:rsidRPr="00AE79AD">
        <w:rPr>
          <w:sz w:val="28"/>
          <w:szCs w:val="28"/>
        </w:rPr>
        <w:t>Мировой судья</w:t>
      </w:r>
      <w:r w:rsidRPr="00AE79AD">
        <w:rPr>
          <w:sz w:val="28"/>
          <w:szCs w:val="28"/>
        </w:rPr>
        <w:tab/>
      </w:r>
      <w:r w:rsidRPr="00AE79AD">
        <w:rPr>
          <w:sz w:val="28"/>
          <w:szCs w:val="28"/>
        </w:rPr>
        <w:tab/>
      </w:r>
      <w:r w:rsidRPr="00AE79AD">
        <w:rPr>
          <w:sz w:val="28"/>
          <w:szCs w:val="28"/>
        </w:rPr>
        <w:tab/>
      </w:r>
      <w:r w:rsidRPr="00AE79AD">
        <w:rPr>
          <w:sz w:val="28"/>
          <w:szCs w:val="28"/>
        </w:rPr>
        <w:tab/>
      </w:r>
      <w:r w:rsidRPr="00AE79AD">
        <w:rPr>
          <w:sz w:val="28"/>
          <w:szCs w:val="28"/>
        </w:rPr>
        <w:tab/>
        <w:t xml:space="preserve">       Е.Л. </w:t>
      </w:r>
      <w:r w:rsidRPr="00AE79AD">
        <w:rPr>
          <w:sz w:val="28"/>
          <w:szCs w:val="28"/>
        </w:rPr>
        <w:t>Бекенштейн</w:t>
      </w:r>
      <w:r w:rsidRPr="00AE79AD">
        <w:rPr>
          <w:sz w:val="28"/>
          <w:szCs w:val="28"/>
        </w:rPr>
        <w:t xml:space="preserve"> </w:t>
      </w:r>
    </w:p>
    <w:p w:rsidR="00AE79AD" w:rsidRPr="00AE79AD" w:rsidP="00AE79AD">
      <w:pPr>
        <w:ind w:firstLine="709"/>
        <w:jc w:val="both"/>
        <w:rPr>
          <w:sz w:val="28"/>
          <w:szCs w:val="28"/>
        </w:rPr>
      </w:pPr>
    </w:p>
    <w:sectPr w:rsidSect="001148D0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9"/>
    <w:rsid w:val="000C5147"/>
    <w:rsid w:val="001148D0"/>
    <w:rsid w:val="00420DC9"/>
    <w:rsid w:val="004A7079"/>
    <w:rsid w:val="00AE7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A7079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A707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A707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A7079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A70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4A7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