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1F4682" w:rsidP="00C55647">
      <w:pPr>
        <w:ind w:left="7230"/>
        <w:jc w:val="right"/>
        <w:rPr>
          <w:bCs/>
          <w:iCs/>
          <w:sz w:val="20"/>
          <w:szCs w:val="20"/>
        </w:rPr>
      </w:pPr>
      <w:r w:rsidRPr="001F4682">
        <w:rPr>
          <w:bCs/>
          <w:iCs/>
          <w:sz w:val="20"/>
          <w:szCs w:val="20"/>
        </w:rPr>
        <w:t xml:space="preserve">Дело № </w:t>
      </w:r>
      <w:r w:rsidRPr="001F4682" w:rsidR="00C22AF7">
        <w:rPr>
          <w:bCs/>
          <w:iCs/>
          <w:sz w:val="20"/>
          <w:szCs w:val="20"/>
        </w:rPr>
        <w:t>5-9</w:t>
      </w:r>
      <w:r w:rsidRPr="001F4682" w:rsidR="00466774">
        <w:rPr>
          <w:bCs/>
          <w:iCs/>
          <w:sz w:val="20"/>
          <w:szCs w:val="20"/>
        </w:rPr>
        <w:t>7</w:t>
      </w:r>
      <w:r w:rsidRPr="001F4682" w:rsidR="00C22AF7">
        <w:rPr>
          <w:bCs/>
          <w:iCs/>
          <w:sz w:val="20"/>
          <w:szCs w:val="20"/>
        </w:rPr>
        <w:t>-</w:t>
      </w:r>
      <w:r w:rsidRPr="001F4682" w:rsidR="00DA05F0">
        <w:rPr>
          <w:bCs/>
          <w:iCs/>
          <w:sz w:val="20"/>
          <w:szCs w:val="20"/>
        </w:rPr>
        <w:t>25</w:t>
      </w:r>
      <w:r w:rsidRPr="001F4682" w:rsidR="00E8656D">
        <w:rPr>
          <w:bCs/>
          <w:iCs/>
          <w:sz w:val="20"/>
          <w:szCs w:val="20"/>
        </w:rPr>
        <w:t>2</w:t>
      </w:r>
      <w:r w:rsidRPr="001F4682">
        <w:rPr>
          <w:bCs/>
          <w:iCs/>
          <w:sz w:val="20"/>
          <w:szCs w:val="20"/>
        </w:rPr>
        <w:t>/2017</w:t>
      </w:r>
    </w:p>
    <w:p w:rsidR="002341B3" w:rsidRPr="001F4682" w:rsidP="00C55647">
      <w:pPr>
        <w:ind w:left="7230"/>
        <w:jc w:val="right"/>
        <w:rPr>
          <w:bCs/>
          <w:iCs/>
          <w:sz w:val="20"/>
          <w:szCs w:val="20"/>
        </w:rPr>
      </w:pPr>
    </w:p>
    <w:p w:rsidR="00C55647" w:rsidRPr="001F4682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1F4682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4625F" w:rsidRPr="001F4682" w:rsidP="0034625F">
      <w:pPr>
        <w:jc w:val="center"/>
        <w:rPr>
          <w:b/>
        </w:rPr>
      </w:pPr>
      <w:r w:rsidRPr="001F4682">
        <w:rPr>
          <w:b/>
        </w:rPr>
        <w:t>по делу об административном правонарушении</w:t>
      </w:r>
    </w:p>
    <w:p w:rsidR="00C55647" w:rsidRPr="001F4682" w:rsidP="00C55647">
      <w:pPr>
        <w:pStyle w:val="Heading1"/>
        <w:rPr>
          <w:sz w:val="20"/>
          <w:szCs w:val="20"/>
          <w:lang w:val="ru-RU"/>
        </w:rPr>
      </w:pPr>
    </w:p>
    <w:p w:rsidR="00C55647" w:rsidRPr="001F4682" w:rsidP="00C55647">
      <w:pPr>
        <w:autoSpaceDE w:val="0"/>
        <w:autoSpaceDN w:val="0"/>
        <w:ind w:firstLine="570"/>
        <w:jc w:val="both"/>
        <w:rPr>
          <w:bCs/>
        </w:rPr>
      </w:pPr>
      <w:r w:rsidRPr="001F4682">
        <w:rPr>
          <w:bCs/>
        </w:rPr>
        <w:t>27</w:t>
      </w:r>
      <w:r w:rsidRPr="001F4682" w:rsidR="001F4682">
        <w:rPr>
          <w:bCs/>
        </w:rPr>
        <w:t xml:space="preserve"> </w:t>
      </w:r>
      <w:r w:rsidRPr="001F4682">
        <w:rPr>
          <w:bCs/>
        </w:rPr>
        <w:t>июля</w:t>
      </w:r>
      <w:r w:rsidRPr="001F4682">
        <w:rPr>
          <w:bCs/>
        </w:rPr>
        <w:t xml:space="preserve"> 2017 года </w:t>
      </w:r>
      <w:r w:rsidRPr="001F4682">
        <w:rPr>
          <w:bCs/>
        </w:rPr>
        <w:tab/>
      </w:r>
      <w:r w:rsidRPr="001F4682" w:rsidR="001F4682">
        <w:rPr>
          <w:bCs/>
        </w:rPr>
        <w:tab/>
      </w:r>
      <w:r w:rsidRPr="001F4682" w:rsidR="001F4682">
        <w:rPr>
          <w:bCs/>
        </w:rPr>
        <w:tab/>
      </w:r>
      <w:r w:rsidRPr="001F4682">
        <w:rPr>
          <w:bCs/>
        </w:rPr>
        <w:tab/>
      </w:r>
      <w:r w:rsidRPr="001F4682">
        <w:rPr>
          <w:bCs/>
        </w:rPr>
        <w:tab/>
      </w:r>
      <w:r w:rsidRPr="001F4682">
        <w:rPr>
          <w:bCs/>
        </w:rPr>
        <w:tab/>
      </w:r>
      <w:r w:rsidRPr="001F4682">
        <w:rPr>
          <w:bCs/>
        </w:rPr>
        <w:tab/>
      </w:r>
      <w:r w:rsidRPr="001F4682">
        <w:rPr>
          <w:bCs/>
        </w:rPr>
        <w:t>г</w:t>
      </w:r>
      <w:r w:rsidRPr="001F4682">
        <w:rPr>
          <w:bCs/>
        </w:rPr>
        <w:t>. Ялта</w:t>
      </w:r>
    </w:p>
    <w:p w:rsidR="00C55647" w:rsidRPr="001F4682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1F4682" w:rsidP="009970EB">
      <w:pPr>
        <w:ind w:firstLine="570"/>
        <w:jc w:val="both"/>
      </w:pPr>
      <w:r w:rsidRPr="001F4682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1F4682" w:rsidR="009970EB">
        <w:t>УМВД РФ по г</w:t>
      </w:r>
      <w:r w:rsidRPr="001F4682" w:rsidR="009970EB">
        <w:t>.Я</w:t>
      </w:r>
      <w:r w:rsidRPr="001F4682" w:rsidR="009970EB">
        <w:t xml:space="preserve">лте, </w:t>
      </w:r>
      <w:r w:rsidRPr="001F4682">
        <w:t>в отношении:</w:t>
      </w:r>
    </w:p>
    <w:p w:rsidR="00CF44ED" w:rsidRPr="001F4682" w:rsidP="004C4587">
      <w:pPr>
        <w:autoSpaceDE w:val="0"/>
        <w:autoSpaceDN w:val="0"/>
        <w:adjustRightInd w:val="0"/>
        <w:spacing w:before="120"/>
        <w:ind w:firstLine="573"/>
        <w:jc w:val="both"/>
      </w:pPr>
      <w:r w:rsidRPr="001F4682">
        <w:t>Браништова</w:t>
      </w:r>
      <w:r w:rsidRPr="001F4682">
        <w:t xml:space="preserve"> </w:t>
      </w:r>
      <w:r w:rsidRPr="001F4682" w:rsidR="001F4682">
        <w:t>Н.М.</w:t>
      </w:r>
      <w:r w:rsidRPr="001F4682">
        <w:t xml:space="preserve">, </w:t>
      </w:r>
      <w:r w:rsidRPr="001F4682" w:rsidR="001F4682">
        <w:t>«ПЕРСОНАЛЬНЫЕ ДАННЫЕ»</w:t>
      </w:r>
      <w:r w:rsidRPr="001F4682">
        <w:t xml:space="preserve">, </w:t>
      </w:r>
    </w:p>
    <w:p w:rsidR="00C55647" w:rsidRPr="001F4682" w:rsidP="00C55647">
      <w:pPr>
        <w:ind w:firstLine="570"/>
        <w:jc w:val="both"/>
        <w:rPr>
          <w:iCs/>
        </w:rPr>
      </w:pPr>
      <w:r w:rsidRPr="001F4682">
        <w:rPr>
          <w:iCs/>
        </w:rPr>
        <w:t xml:space="preserve">по </w:t>
      </w:r>
      <w:r w:rsidRPr="001F4682" w:rsidR="004C4587">
        <w:rPr>
          <w:iCs/>
        </w:rPr>
        <w:t>ч</w:t>
      </w:r>
      <w:r w:rsidRPr="001F4682" w:rsidR="004C4587">
        <w:rPr>
          <w:iCs/>
        </w:rPr>
        <w:t>.</w:t>
      </w:r>
      <w:r w:rsidRPr="001F4682" w:rsidR="00DA05F0">
        <w:rPr>
          <w:iCs/>
        </w:rPr>
        <w:t>6</w:t>
      </w:r>
      <w:r w:rsidRPr="001F4682">
        <w:rPr>
          <w:iCs/>
        </w:rPr>
        <w:t>ст.</w:t>
      </w:r>
      <w:r w:rsidRPr="001F4682" w:rsidR="004C4587">
        <w:rPr>
          <w:iCs/>
        </w:rPr>
        <w:t>20</w:t>
      </w:r>
      <w:r w:rsidRPr="001F4682">
        <w:rPr>
          <w:iCs/>
        </w:rPr>
        <w:t>.</w:t>
      </w:r>
      <w:r w:rsidRPr="001F4682" w:rsidR="004C4587">
        <w:rPr>
          <w:iCs/>
        </w:rPr>
        <w:t>8</w:t>
      </w:r>
      <w:r w:rsidRPr="001F4682">
        <w:rPr>
          <w:iCs/>
        </w:rPr>
        <w:t xml:space="preserve"> Кодекса Российской Федерации об административных правонарушениях (далее – </w:t>
      </w:r>
      <w:r w:rsidRPr="001F4682">
        <w:rPr>
          <w:iCs/>
        </w:rPr>
        <w:t>КоАП</w:t>
      </w:r>
      <w:r w:rsidRPr="001F4682">
        <w:rPr>
          <w:iCs/>
        </w:rPr>
        <w:t xml:space="preserve"> РФ),</w:t>
      </w:r>
    </w:p>
    <w:p w:rsidR="00C55647" w:rsidRPr="001F4682" w:rsidP="00C55647">
      <w:pPr>
        <w:ind w:firstLine="570"/>
        <w:jc w:val="both"/>
      </w:pPr>
    </w:p>
    <w:p w:rsidR="00C55647" w:rsidRPr="001F4682" w:rsidP="00C55647">
      <w:pPr>
        <w:pStyle w:val="BodyText"/>
        <w:jc w:val="center"/>
        <w:rPr>
          <w:b/>
          <w:lang w:val="ru-RU"/>
        </w:rPr>
      </w:pPr>
      <w:r w:rsidRPr="001F4682">
        <w:rPr>
          <w:b/>
          <w:lang w:val="ru-RU"/>
        </w:rPr>
        <w:t>УСТАНОВИЛ:</w:t>
      </w:r>
    </w:p>
    <w:p w:rsidR="00C55647" w:rsidRPr="001F4682" w:rsidP="00C55647">
      <w:pPr>
        <w:pStyle w:val="BodyText"/>
        <w:jc w:val="center"/>
        <w:rPr>
          <w:b/>
          <w:lang w:val="ru-RU"/>
        </w:rPr>
      </w:pPr>
    </w:p>
    <w:p w:rsidR="009970EB" w:rsidRPr="001F4682" w:rsidP="00DA05F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1F4682">
        <w:rPr>
          <w:rFonts w:eastAsia="SimSun"/>
          <w:lang w:eastAsia="zh-CN"/>
        </w:rPr>
        <w:t>03</w:t>
      </w:r>
      <w:r w:rsidRPr="001F4682" w:rsidR="001F4682">
        <w:rPr>
          <w:rFonts w:eastAsia="SimSun"/>
          <w:lang w:eastAsia="zh-CN"/>
        </w:rPr>
        <w:t xml:space="preserve"> </w:t>
      </w:r>
      <w:r w:rsidRPr="001F4682" w:rsidR="00DA05F0">
        <w:rPr>
          <w:rFonts w:eastAsia="SimSun"/>
          <w:lang w:eastAsia="zh-CN"/>
        </w:rPr>
        <w:t>ию</w:t>
      </w:r>
      <w:r w:rsidRPr="001F4682">
        <w:rPr>
          <w:rFonts w:eastAsia="SimSun"/>
          <w:lang w:eastAsia="zh-CN"/>
        </w:rPr>
        <w:t>л</w:t>
      </w:r>
      <w:r w:rsidRPr="001F4682" w:rsidR="00DA05F0">
        <w:rPr>
          <w:rFonts w:eastAsia="SimSun"/>
          <w:lang w:eastAsia="zh-CN"/>
        </w:rPr>
        <w:t>я</w:t>
      </w:r>
      <w:r w:rsidRPr="001F4682">
        <w:rPr>
          <w:rFonts w:eastAsia="SimSun"/>
          <w:lang w:eastAsia="zh-CN"/>
        </w:rPr>
        <w:t xml:space="preserve"> 201</w:t>
      </w:r>
      <w:r w:rsidRPr="001F4682" w:rsidR="004C4587">
        <w:rPr>
          <w:rFonts w:eastAsia="SimSun"/>
          <w:lang w:eastAsia="zh-CN"/>
        </w:rPr>
        <w:t>7</w:t>
      </w:r>
      <w:r w:rsidRPr="001F4682">
        <w:rPr>
          <w:rFonts w:eastAsia="SimSun"/>
          <w:lang w:eastAsia="zh-CN"/>
        </w:rPr>
        <w:t xml:space="preserve"> года в </w:t>
      </w:r>
      <w:r w:rsidRPr="001F4682" w:rsidR="00DA05F0">
        <w:rPr>
          <w:rFonts w:eastAsia="SimSun"/>
          <w:lang w:eastAsia="zh-CN"/>
        </w:rPr>
        <w:t>1</w:t>
      </w:r>
      <w:r w:rsidRPr="001F4682">
        <w:rPr>
          <w:rFonts w:eastAsia="SimSun"/>
          <w:lang w:eastAsia="zh-CN"/>
        </w:rPr>
        <w:t>5</w:t>
      </w:r>
      <w:r w:rsidRPr="001F4682">
        <w:rPr>
          <w:rFonts w:eastAsia="SimSun"/>
          <w:lang w:eastAsia="zh-CN"/>
        </w:rPr>
        <w:t xml:space="preserve"> часов </w:t>
      </w:r>
      <w:r w:rsidRPr="001F4682" w:rsidR="00DA05F0">
        <w:rPr>
          <w:rFonts w:eastAsia="SimSun"/>
          <w:lang w:eastAsia="zh-CN"/>
        </w:rPr>
        <w:t>0</w:t>
      </w:r>
      <w:r w:rsidRPr="001F4682">
        <w:rPr>
          <w:rFonts w:eastAsia="SimSun"/>
          <w:lang w:eastAsia="zh-CN"/>
        </w:rPr>
        <w:t xml:space="preserve">0 минут в </w:t>
      </w:r>
      <w:r w:rsidRPr="001F4682">
        <w:rPr>
          <w:rFonts w:eastAsia="SimSun"/>
          <w:lang w:eastAsia="zh-CN"/>
        </w:rPr>
        <w:t>доме</w:t>
      </w:r>
      <w:r w:rsidRPr="001F4682">
        <w:rPr>
          <w:rFonts w:eastAsia="SimSun"/>
          <w:lang w:eastAsia="zh-CN"/>
        </w:rPr>
        <w:t xml:space="preserve"> </w:t>
      </w:r>
      <w:r w:rsidR="001F4682">
        <w:rPr>
          <w:rFonts w:eastAsia="SimSun"/>
          <w:lang w:eastAsia="zh-CN"/>
        </w:rPr>
        <w:t>«АДРЕС»</w:t>
      </w:r>
      <w:r w:rsidRPr="001F4682">
        <w:rPr>
          <w:rFonts w:eastAsia="SimSun"/>
          <w:lang w:eastAsia="zh-CN"/>
        </w:rPr>
        <w:t xml:space="preserve">, </w:t>
      </w:r>
      <w:r w:rsidRPr="001F4682" w:rsidR="002341B3">
        <w:rPr>
          <w:rFonts w:eastAsia="SimSun"/>
          <w:lang w:eastAsia="zh-CN"/>
        </w:rPr>
        <w:t xml:space="preserve">незаконно, в нарушение </w:t>
      </w:r>
      <w:r>
        <w:fldChar w:fldCharType="begin"/>
      </w:r>
      <w:r>
        <w:instrText xml:space="preserve"> HYPERLINK "garantF1://10028024.2201" </w:instrText>
      </w:r>
      <w:r>
        <w:fldChar w:fldCharType="separate"/>
      </w:r>
      <w:r w:rsidRPr="001F4682" w:rsidR="002341B3">
        <w:rPr>
          <w:rFonts w:eastAsia="SimSun"/>
          <w:lang w:eastAsia="zh-CN"/>
        </w:rPr>
        <w:t>части 1 статьи 22</w:t>
      </w:r>
      <w:r>
        <w:fldChar w:fldCharType="end"/>
      </w:r>
      <w:r w:rsidRPr="001F4682" w:rsidR="002341B3">
        <w:rPr>
          <w:rFonts w:eastAsia="SimSun"/>
          <w:lang w:eastAsia="zh-CN"/>
        </w:rPr>
        <w:t xml:space="preserve"> Федерального закона от 13 декабря 1996 г. N 150-ФЗ «Об оружии», </w:t>
      </w:r>
      <w:r>
        <w:fldChar w:fldCharType="begin"/>
      </w:r>
      <w:r>
        <w:instrText xml:space="preserve"> HYPERLINK "garantF1://12012448.340" </w:instrText>
      </w:r>
      <w:r>
        <w:fldChar w:fldCharType="separate"/>
      </w:r>
      <w:r w:rsidRPr="001F4682" w:rsidR="002341B3">
        <w:rPr>
          <w:rFonts w:eastAsia="SimSun"/>
          <w:lang w:eastAsia="zh-CN"/>
        </w:rPr>
        <w:t>пункта 54</w:t>
      </w:r>
      <w:r>
        <w:fldChar w:fldCharType="end"/>
      </w:r>
      <w:r w:rsidRPr="001F4682" w:rsidR="002341B3">
        <w:rPr>
          <w:rFonts w:eastAsia="SimSun"/>
          <w:lang w:eastAsia="zh-CN"/>
        </w:rPr>
        <w:t xml:space="preserve"> Правил оборота гражданского и служебного оружия и патронов к нему на территории Российской Федерации, утвержденных </w:t>
      </w:r>
      <w:r>
        <w:fldChar w:fldCharType="begin"/>
      </w:r>
      <w:r>
        <w:instrText xml:space="preserve"> HYPERLINK "garantF1://12012448.0" </w:instrText>
      </w:r>
      <w:r>
        <w:fldChar w:fldCharType="separate"/>
      </w:r>
      <w:r w:rsidRPr="001F4682" w:rsidR="002341B3">
        <w:rPr>
          <w:rFonts w:eastAsia="SimSun"/>
          <w:lang w:eastAsia="zh-CN"/>
        </w:rPr>
        <w:t>постановлением</w:t>
      </w:r>
      <w:r>
        <w:fldChar w:fldCharType="end"/>
      </w:r>
      <w:r w:rsidRPr="001F4682" w:rsidR="002341B3">
        <w:rPr>
          <w:rFonts w:eastAsia="SimSun"/>
          <w:lang w:eastAsia="zh-CN"/>
        </w:rPr>
        <w:t xml:space="preserve"> Правительства Российской Федерации от 21 июля 1998 г., хранил гладкоствольное ружье «</w:t>
      </w:r>
      <w:r w:rsidR="001F4682">
        <w:rPr>
          <w:rFonts w:eastAsia="SimSun"/>
          <w:lang w:eastAsia="zh-CN"/>
        </w:rPr>
        <w:t>НАЗВАНИЕ</w:t>
      </w:r>
      <w:r w:rsidRPr="001F4682" w:rsidR="002341B3">
        <w:rPr>
          <w:rFonts w:eastAsia="SimSun"/>
          <w:lang w:eastAsia="zh-CN"/>
        </w:rPr>
        <w:t>», кал.12 мм, №</w:t>
      </w:r>
      <w:r w:rsidR="001F4682">
        <w:rPr>
          <w:rFonts w:eastAsia="SimSun"/>
          <w:lang w:eastAsia="zh-CN"/>
        </w:rPr>
        <w:t xml:space="preserve"> «НОМЕР»</w:t>
      </w:r>
      <w:r w:rsidRPr="001F4682" w:rsidR="002341B3">
        <w:rPr>
          <w:rFonts w:eastAsia="SimSun"/>
          <w:lang w:eastAsia="zh-CN"/>
        </w:rPr>
        <w:t xml:space="preserve">, </w:t>
      </w:r>
      <w:r w:rsidRPr="001F4682">
        <w:rPr>
          <w:rFonts w:eastAsia="SimSun"/>
          <w:lang w:eastAsia="zh-CN"/>
        </w:rPr>
        <w:t>чем совершил правонарушение, предусмотренное ч.</w:t>
      </w:r>
      <w:r w:rsidRPr="001F4682" w:rsidR="00DA05F0">
        <w:rPr>
          <w:rFonts w:eastAsia="SimSun"/>
          <w:lang w:eastAsia="zh-CN"/>
        </w:rPr>
        <w:t>6</w:t>
      </w:r>
      <w:r w:rsidRPr="001F4682">
        <w:rPr>
          <w:rFonts w:eastAsia="SimSun"/>
          <w:lang w:eastAsia="zh-CN"/>
        </w:rPr>
        <w:t xml:space="preserve"> ст.20.8 </w:t>
      </w:r>
      <w:r w:rsidRPr="001F4682">
        <w:rPr>
          <w:rFonts w:eastAsia="SimSun"/>
          <w:lang w:eastAsia="zh-CN"/>
        </w:rPr>
        <w:t>КоАП</w:t>
      </w:r>
      <w:r w:rsidRPr="001F4682">
        <w:rPr>
          <w:rFonts w:eastAsia="SimSun"/>
          <w:lang w:eastAsia="zh-CN"/>
        </w:rPr>
        <w:t xml:space="preserve"> РФ.</w:t>
      </w:r>
    </w:p>
    <w:p w:rsidR="004A13D2" w:rsidRPr="001F4682" w:rsidP="0003560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1F4682">
        <w:rPr>
          <w:rFonts w:eastAsia="SimSun"/>
          <w:lang w:eastAsia="zh-CN"/>
        </w:rPr>
        <w:t xml:space="preserve">В судебном заседании </w:t>
      </w:r>
      <w:r w:rsidRPr="001F4682" w:rsidR="00E8656D">
        <w:rPr>
          <w:rFonts w:eastAsia="SimSun"/>
          <w:lang w:eastAsia="zh-CN"/>
        </w:rPr>
        <w:t>Браништов</w:t>
      </w:r>
      <w:r w:rsidRPr="001F4682" w:rsidR="00E8656D">
        <w:rPr>
          <w:rFonts w:eastAsia="SimSun"/>
          <w:lang w:eastAsia="zh-CN"/>
        </w:rPr>
        <w:t xml:space="preserve"> Н.М.</w:t>
      </w:r>
      <w:r w:rsidR="001F4682">
        <w:rPr>
          <w:rFonts w:eastAsia="SimSun"/>
          <w:lang w:eastAsia="zh-CN"/>
        </w:rPr>
        <w:t xml:space="preserve"> </w:t>
      </w:r>
      <w:r w:rsidRPr="001F4682">
        <w:rPr>
          <w:rFonts w:eastAsia="SimSun"/>
          <w:lang w:eastAsia="zh-CN"/>
        </w:rPr>
        <w:t xml:space="preserve">не </w:t>
      </w:r>
      <w:r w:rsidRPr="001F4682">
        <w:rPr>
          <w:rFonts w:eastAsia="SimSun"/>
          <w:lang w:eastAsia="zh-CN"/>
        </w:rPr>
        <w:t>признал вину в совершении правонарушения</w:t>
      </w:r>
      <w:r w:rsidRPr="001F4682">
        <w:rPr>
          <w:rFonts w:eastAsia="SimSun"/>
          <w:lang w:eastAsia="zh-CN"/>
        </w:rPr>
        <w:t xml:space="preserve">, ссылаясь на то, что он проходил </w:t>
      </w:r>
      <w:r w:rsidR="008B01C3">
        <w:rPr>
          <w:rFonts w:eastAsia="SimSun"/>
          <w:lang w:eastAsia="zh-CN"/>
        </w:rPr>
        <w:t>«ПЕРСОНАЛЬНЫЕ ДАННЫЕ»</w:t>
      </w:r>
      <w:r w:rsidRPr="001F4682">
        <w:rPr>
          <w:rFonts w:eastAsia="SimSun"/>
          <w:lang w:eastAsia="zh-CN"/>
        </w:rPr>
        <w:t xml:space="preserve"> и в этой связи забыл продлить срок действия </w:t>
      </w:r>
      <w:r w:rsidRPr="001F4682">
        <w:t>разрешения на хранени</w:t>
      </w:r>
      <w:r w:rsidRPr="001F4682" w:rsidR="00584875">
        <w:t>е</w:t>
      </w:r>
      <w:r w:rsidRPr="001F4682">
        <w:t xml:space="preserve"> оружия. </w:t>
      </w:r>
    </w:p>
    <w:p w:rsidR="004A13D2" w:rsidRPr="001F4682" w:rsidP="004A13D2">
      <w:pPr>
        <w:autoSpaceDE w:val="0"/>
        <w:autoSpaceDN w:val="0"/>
        <w:adjustRightInd w:val="0"/>
        <w:ind w:firstLine="570"/>
        <w:jc w:val="both"/>
      </w:pPr>
      <w:r w:rsidRPr="001F4682">
        <w:t xml:space="preserve">Выслушав лицо, привлекаемое к административной ответственности, его представителя, изучив материалы дела, прихожу к выводу о виновности этого лица в совершении правонарушения. </w:t>
      </w:r>
    </w:p>
    <w:p w:rsidR="004A13D2" w:rsidRPr="001F4682" w:rsidP="004A13D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1F4682">
        <w:rPr>
          <w:rFonts w:eastAsia="SimSun"/>
          <w:lang w:eastAsia="zh-CN"/>
        </w:rPr>
        <w:t xml:space="preserve">В силу </w:t>
      </w:r>
      <w:r>
        <w:fldChar w:fldCharType="begin"/>
      </w:r>
      <w:r>
        <w:instrText xml:space="preserve"> HYPERLINK "garantF1://10028024.2201" </w:instrText>
      </w:r>
      <w:r>
        <w:fldChar w:fldCharType="separate"/>
      </w:r>
      <w:r w:rsidRPr="001F4682">
        <w:rPr>
          <w:rFonts w:eastAsia="SimSun"/>
          <w:lang w:eastAsia="zh-CN"/>
        </w:rPr>
        <w:t>части 1 статьи 22</w:t>
      </w:r>
      <w:r>
        <w:fldChar w:fldCharType="end"/>
      </w:r>
      <w:r w:rsidRPr="001F4682">
        <w:rPr>
          <w:rFonts w:eastAsia="SimSun"/>
          <w:lang w:eastAsia="zh-CN"/>
        </w:rPr>
        <w:t xml:space="preserve"> Федерального закона от 13 декабря 1996 г. N 150-ФЗ «Об оружии»</w:t>
      </w:r>
      <w:r w:rsidR="001F4682">
        <w:rPr>
          <w:rFonts w:eastAsia="SimSun"/>
          <w:lang w:eastAsia="zh-CN"/>
        </w:rPr>
        <w:t xml:space="preserve"> </w:t>
      </w:r>
      <w:r w:rsidRPr="001F4682">
        <w:rPr>
          <w:rFonts w:eastAsia="SimSun"/>
          <w:lang w:eastAsia="zh-CN"/>
        </w:rPr>
        <w:t xml:space="preserve">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</w:t>
      </w:r>
    </w:p>
    <w:p w:rsidR="004A13D2" w:rsidRPr="001F4682" w:rsidP="004A13D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1F4682">
        <w:rPr>
          <w:rFonts w:eastAsia="SimSun"/>
          <w:lang w:eastAsia="zh-CN"/>
        </w:rPr>
        <w:t xml:space="preserve">Аналогичные требования установлены </w:t>
      </w:r>
      <w:r>
        <w:fldChar w:fldCharType="begin"/>
      </w:r>
      <w:r>
        <w:instrText xml:space="preserve"> HYPERLINK "garantF1://12012448.340" </w:instrText>
      </w:r>
      <w:r>
        <w:fldChar w:fldCharType="separate"/>
      </w:r>
      <w:r w:rsidRPr="001F4682">
        <w:rPr>
          <w:rFonts w:eastAsia="SimSun"/>
          <w:lang w:eastAsia="zh-CN"/>
        </w:rPr>
        <w:t>пунктом 54</w:t>
      </w:r>
      <w:r>
        <w:fldChar w:fldCharType="end"/>
      </w:r>
      <w:r w:rsidRPr="001F4682">
        <w:rPr>
          <w:rFonts w:eastAsia="SimSun"/>
          <w:lang w:eastAsia="zh-CN"/>
        </w:rPr>
        <w:t xml:space="preserve"> Правил оборота гражданского и служебного оружия и патронов к нему на территории Российской Федерации, утвержденных </w:t>
      </w:r>
      <w:r>
        <w:fldChar w:fldCharType="begin"/>
      </w:r>
      <w:r>
        <w:instrText xml:space="preserve"> HYPERLINK "garantF1://12012448.0" </w:instrText>
      </w:r>
      <w:r>
        <w:fldChar w:fldCharType="separate"/>
      </w:r>
      <w:r w:rsidRPr="001F4682">
        <w:rPr>
          <w:rFonts w:eastAsia="SimSun"/>
          <w:lang w:eastAsia="zh-CN"/>
        </w:rPr>
        <w:t>постановлением</w:t>
      </w:r>
      <w:r>
        <w:fldChar w:fldCharType="end"/>
      </w:r>
      <w:r w:rsidRPr="001F4682">
        <w:rPr>
          <w:rFonts w:eastAsia="SimSun"/>
          <w:lang w:eastAsia="zh-CN"/>
        </w:rPr>
        <w:t xml:space="preserve"> Правительства Российской Федерации от 21 июля 1998 г. N 814 (далее - Правила).</w:t>
      </w:r>
    </w:p>
    <w:p w:rsidR="004A13D2" w:rsidRPr="001F4682" w:rsidP="004A13D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fldChar w:fldCharType="begin"/>
      </w:r>
      <w:r>
        <w:instrText xml:space="preserve"> HYPERLINK "garantF1://10028024.13" </w:instrText>
      </w:r>
      <w:r>
        <w:fldChar w:fldCharType="separate"/>
      </w:r>
      <w:r w:rsidRPr="001F4682">
        <w:rPr>
          <w:rFonts w:eastAsia="SimSun"/>
          <w:lang w:eastAsia="zh-CN"/>
        </w:rPr>
        <w:t>Статьей 13</w:t>
      </w:r>
      <w:r>
        <w:fldChar w:fldCharType="end"/>
      </w:r>
      <w:r w:rsidRPr="001F4682">
        <w:rPr>
          <w:rFonts w:eastAsia="SimSun"/>
          <w:lang w:eastAsia="zh-CN"/>
        </w:rPr>
        <w:t xml:space="preserve"> указанного Федерального закона предусмотрено, что </w:t>
      </w:r>
      <w:r w:rsidRPr="001F4682">
        <w:rPr>
          <w:rFonts w:eastAsia="SimSun"/>
          <w:lang w:eastAsia="zh-CN"/>
        </w:rPr>
        <w:t>газовые пистолеты, револьверы, сигнальное оружие, холодное клинковое оружие, предназначенное для ношения с национальными костюмами народов Российской Федерации или казачьей формой, граждане Российской Федерации имеют право приобретать на основании лицензии на приобретение оружия с последующей регистрацией оружия в двухнедельный срок в федеральном органе исполнительной власти, уполномоченном в сфере оборота оружия, или его территориальном органе</w:t>
      </w:r>
      <w:r w:rsidRPr="001F4682">
        <w:rPr>
          <w:rFonts w:eastAsia="SimSun"/>
          <w:lang w:eastAsia="zh-CN"/>
        </w:rPr>
        <w:t xml:space="preserve"> по месту жительства. Лицензия выдается федеральным органом исполнительной власти, уполномоченным в сфере оборота оружия, или его территориальным органом по месту жительства гражданина Российской Федерации и одновременно является разрешением на хранение и ношение указанных видов оружия. Срок действия лицензии пять лет. По окончании срока действия лицензии он может быть продлен в порядке, предусмотренном </w:t>
      </w:r>
      <w:r>
        <w:fldChar w:fldCharType="begin"/>
      </w:r>
      <w:r>
        <w:instrText xml:space="preserve"> HYPERLINK \l "sub_9" </w:instrText>
      </w:r>
      <w:r>
        <w:fldChar w:fldCharType="separate"/>
      </w:r>
      <w:r w:rsidRPr="001F4682">
        <w:rPr>
          <w:rFonts w:eastAsia="SimSun"/>
          <w:lang w:eastAsia="zh-CN"/>
        </w:rPr>
        <w:t>статьей 9</w:t>
      </w:r>
      <w:r>
        <w:fldChar w:fldCharType="end"/>
      </w:r>
      <w:r w:rsidRPr="001F4682">
        <w:rPr>
          <w:rFonts w:eastAsia="SimSun"/>
          <w:lang w:eastAsia="zh-CN"/>
        </w:rPr>
        <w:t xml:space="preserve"> настоящего Федерального закона.</w:t>
      </w:r>
    </w:p>
    <w:p w:rsidR="004A13D2" w:rsidRPr="001F4682" w:rsidP="004A13D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1F4682">
        <w:rPr>
          <w:rFonts w:eastAsia="SimSun"/>
          <w:lang w:eastAsia="zh-CN"/>
        </w:rPr>
        <w:t xml:space="preserve">В силу </w:t>
      </w:r>
      <w:r>
        <w:fldChar w:fldCharType="begin"/>
      </w:r>
      <w:r>
        <w:instrText xml:space="preserve"> HYPERLINK "garantF1://12016070.67" </w:instrText>
      </w:r>
      <w:r>
        <w:fldChar w:fldCharType="separate"/>
      </w:r>
      <w:r w:rsidRPr="001F4682">
        <w:rPr>
          <w:rFonts w:eastAsia="SimSun"/>
          <w:lang w:eastAsia="zh-CN"/>
        </w:rPr>
        <w:t>пункта 67</w:t>
      </w:r>
      <w:r>
        <w:fldChar w:fldCharType="end"/>
      </w:r>
      <w:r w:rsidRPr="001F4682">
        <w:rPr>
          <w:rFonts w:eastAsia="SimSun"/>
          <w:lang w:eastAsia="zh-CN"/>
        </w:rPr>
        <w:t xml:space="preserve">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</w:t>
      </w:r>
      <w:r>
        <w:fldChar w:fldCharType="begin"/>
      </w:r>
      <w:r>
        <w:instrText xml:space="preserve"> HYPERLINK "garantF1://12016070.0" </w:instrText>
      </w:r>
      <w:r>
        <w:fldChar w:fldCharType="separate"/>
      </w:r>
      <w:r w:rsidRPr="001F4682">
        <w:rPr>
          <w:rFonts w:eastAsia="SimSun"/>
          <w:lang w:eastAsia="zh-CN"/>
        </w:rPr>
        <w:t>Приказом</w:t>
      </w:r>
      <w:r>
        <w:fldChar w:fldCharType="end"/>
      </w:r>
      <w:r w:rsidRPr="001F4682">
        <w:rPr>
          <w:rFonts w:eastAsia="SimSun"/>
          <w:lang w:eastAsia="zh-CN"/>
        </w:rPr>
        <w:t xml:space="preserve"> МВД России от 12 апреля 1999 г. N 288 "О мерах по реализации Постановления Правительства Российской Федерации от 21 июля 1998 г. N 814, не </w:t>
      </w:r>
      <w:r w:rsidRPr="001F4682">
        <w:rPr>
          <w:rFonts w:eastAsia="SimSun"/>
          <w:lang w:eastAsia="zh-CN"/>
        </w:rPr>
        <w:t>позднее</w:t>
      </w:r>
      <w:r w:rsidRPr="001F4682">
        <w:rPr>
          <w:rFonts w:eastAsia="SimSun"/>
          <w:lang w:eastAsia="zh-CN"/>
        </w:rPr>
        <w:t xml:space="preserve">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4A13D2" w:rsidRPr="001F4682" w:rsidP="004A13D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1F4682">
        <w:rPr>
          <w:rFonts w:eastAsia="SimSun"/>
          <w:lang w:eastAsia="zh-CN"/>
        </w:rPr>
        <w:t xml:space="preserve">Таким образом, по истечении срока действия разрешения при несоблюдении предусмотренных </w:t>
      </w:r>
      <w:r>
        <w:fldChar w:fldCharType="begin"/>
      </w:r>
      <w:r>
        <w:instrText xml:space="preserve"> HYPERLINK "garantF1://10028024.9" </w:instrText>
      </w:r>
      <w:r>
        <w:fldChar w:fldCharType="separate"/>
      </w:r>
      <w:r w:rsidRPr="001F4682">
        <w:rPr>
          <w:rFonts w:eastAsia="SimSun"/>
          <w:lang w:eastAsia="zh-CN"/>
        </w:rPr>
        <w:t>Федеральным законом</w:t>
      </w:r>
      <w:r>
        <w:fldChar w:fldCharType="end"/>
      </w:r>
      <w:r w:rsidRPr="001F4682">
        <w:rPr>
          <w:rFonts w:eastAsia="SimSun"/>
          <w:lang w:eastAsia="zh-CN"/>
        </w:rPr>
        <w:t xml:space="preserve"> об оружии условий его продления хранение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4A13D2" w:rsidRPr="001F4682" w:rsidP="004A13D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1F4682">
        <w:rPr>
          <w:rFonts w:eastAsia="SimSun"/>
          <w:lang w:eastAsia="zh-CN"/>
        </w:rPr>
        <w:t xml:space="preserve">Аналогичная правовая позиция также выражена в </w:t>
      </w:r>
      <w:r>
        <w:fldChar w:fldCharType="begin"/>
      </w:r>
      <w:r>
        <w:instrText xml:space="preserve"> HYPERLINK "garantF1://71165002.0" </w:instrText>
      </w:r>
      <w:r>
        <w:fldChar w:fldCharType="separate"/>
      </w:r>
      <w:r w:rsidRPr="001F4682">
        <w:rPr>
          <w:rFonts w:eastAsia="SimSun"/>
          <w:lang w:eastAsia="zh-CN"/>
        </w:rPr>
        <w:t>определении</w:t>
      </w:r>
      <w:r>
        <w:fldChar w:fldCharType="end"/>
      </w:r>
      <w:r w:rsidRPr="001F4682">
        <w:rPr>
          <w:rFonts w:eastAsia="SimSun"/>
          <w:lang w:eastAsia="zh-CN"/>
        </w:rPr>
        <w:t xml:space="preserve"> Конституционного Суда Российской Федерации от 19 ноября 2015 г. N 2557-О «Об отказе в принятии к рассмотрению жалобы гражданина </w:t>
      </w:r>
      <w:r w:rsidRPr="001F4682">
        <w:rPr>
          <w:rFonts w:eastAsia="SimSun"/>
          <w:lang w:eastAsia="zh-CN"/>
        </w:rPr>
        <w:t>Зеленюка</w:t>
      </w:r>
      <w:r w:rsidRPr="001F4682">
        <w:rPr>
          <w:rFonts w:eastAsia="SimSun"/>
          <w:lang w:eastAsia="zh-CN"/>
        </w:rPr>
        <w:t xml:space="preserve"> Владимира Николаевича на нарушение его конституционных прав положением части 6 статьи 20.8 Кодекса Российской Федерации об административных правонарушениях», </w:t>
      </w:r>
      <w:r>
        <w:fldChar w:fldCharType="begin"/>
      </w:r>
      <w:r>
        <w:instrText xml:space="preserve"> HYPERLINK "garantF1://71479516.0" </w:instrText>
      </w:r>
      <w:r>
        <w:fldChar w:fldCharType="separate"/>
      </w:r>
      <w:r w:rsidRPr="001F4682">
        <w:rPr>
          <w:rFonts w:eastAsia="SimSun"/>
          <w:lang w:eastAsia="zh-CN"/>
        </w:rPr>
        <w:t>Постановлении Верховного Суда РФ от 1 декабря 2016 г. N 41-АД16-17</w:t>
      </w:r>
      <w:r>
        <w:fldChar w:fldCharType="end"/>
      </w:r>
      <w:r w:rsidRPr="001F4682">
        <w:rPr>
          <w:rFonts w:eastAsia="SimSun"/>
          <w:lang w:eastAsia="zh-CN"/>
        </w:rPr>
        <w:t>.</w:t>
      </w:r>
    </w:p>
    <w:p w:rsidR="004A13D2" w:rsidRPr="001F4682" w:rsidP="004A13D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1F4682">
        <w:rPr>
          <w:rFonts w:eastAsia="SimSun"/>
          <w:lang w:eastAsia="zh-CN"/>
        </w:rPr>
        <w:t xml:space="preserve">Хранение гражданского оружия по истечении срока действия разрешения является незаконным и образует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"garantF1://12025267.20806" </w:instrText>
      </w:r>
      <w:r>
        <w:fldChar w:fldCharType="separate"/>
      </w:r>
      <w:r w:rsidRPr="001F4682">
        <w:rPr>
          <w:rFonts w:eastAsia="SimSun"/>
          <w:lang w:eastAsia="zh-CN"/>
        </w:rPr>
        <w:t>частью 6 статьи 20.8</w:t>
      </w:r>
      <w:r>
        <w:fldChar w:fldCharType="end"/>
      </w:r>
      <w:r w:rsidRPr="001F4682">
        <w:rPr>
          <w:rFonts w:eastAsia="SimSun"/>
          <w:lang w:eastAsia="zh-CN"/>
        </w:rPr>
        <w:t xml:space="preserve"> </w:t>
      </w:r>
      <w:r w:rsidRPr="001F4682">
        <w:rPr>
          <w:rFonts w:eastAsia="SimSun"/>
          <w:lang w:eastAsia="zh-CN"/>
        </w:rPr>
        <w:t>КоАП</w:t>
      </w:r>
      <w:r w:rsidRPr="001F4682">
        <w:rPr>
          <w:rFonts w:eastAsia="SimSun"/>
          <w:lang w:eastAsia="zh-CN"/>
        </w:rPr>
        <w:t xml:space="preserve"> РФ.</w:t>
      </w:r>
    </w:p>
    <w:p w:rsidR="001B2DCE" w:rsidRPr="001F4682" w:rsidP="001B2DCE">
      <w:pPr>
        <w:autoSpaceDE w:val="0"/>
        <w:autoSpaceDN w:val="0"/>
        <w:adjustRightInd w:val="0"/>
        <w:ind w:firstLine="570"/>
        <w:jc w:val="both"/>
      </w:pPr>
      <w:r w:rsidRPr="001F4682">
        <w:rPr>
          <w:iCs/>
        </w:rPr>
        <w:t>Ф</w:t>
      </w:r>
      <w:r w:rsidRPr="001F4682">
        <w:rPr>
          <w:iCs/>
        </w:rPr>
        <w:t xml:space="preserve">актические обстоятельства дела подтверждаются </w:t>
      </w:r>
      <w:r w:rsidRPr="001F4682" w:rsidR="009F49E1">
        <w:t>следующими</w:t>
      </w:r>
      <w:r w:rsidR="001F4682">
        <w:t xml:space="preserve"> </w:t>
      </w:r>
      <w:r w:rsidRPr="001F4682" w:rsidR="009F49E1">
        <w:t>доказательствами:</w:t>
      </w:r>
      <w:r w:rsidR="001F4682">
        <w:t xml:space="preserve"> </w:t>
      </w:r>
      <w:r w:rsidRPr="001F4682">
        <w:t xml:space="preserve">протоколом об административном правонарушении серии </w:t>
      </w:r>
      <w:r w:rsidR="001F4682">
        <w:t xml:space="preserve">«НОМЕР» </w:t>
      </w:r>
      <w:r w:rsidRPr="001F4682">
        <w:t>от</w:t>
      </w:r>
      <w:r w:rsidR="001F4682">
        <w:t xml:space="preserve"> «ДАТА»</w:t>
      </w:r>
      <w:r w:rsidRPr="001F4682">
        <w:t xml:space="preserve"> года; актом </w:t>
      </w:r>
      <w:r w:rsidRPr="001F4682">
        <w:t>проверки условий обеспечения сохранности оружия</w:t>
      </w:r>
      <w:r w:rsidRPr="001F4682">
        <w:t xml:space="preserve"> и патронов от </w:t>
      </w:r>
      <w:r w:rsidR="001F4682">
        <w:t>«ДАТА»</w:t>
      </w:r>
      <w:r w:rsidRPr="001F4682">
        <w:t xml:space="preserve"> года; </w:t>
      </w:r>
      <w:r w:rsidRPr="001F4682" w:rsidR="002341B3">
        <w:t xml:space="preserve">протоколом изъятия огнестрельного оружия и патронов к нему от </w:t>
      </w:r>
      <w:r w:rsidR="001F4682">
        <w:t>«ДАТА»</w:t>
      </w:r>
      <w:r w:rsidRPr="001F4682" w:rsidR="002341B3">
        <w:t xml:space="preserve"> года; </w:t>
      </w:r>
      <w:r w:rsidRPr="001F4682">
        <w:t xml:space="preserve">копией </w:t>
      </w:r>
      <w:r w:rsidRPr="001F4682" w:rsidR="003A5AF5">
        <w:t>письма Отделения лицензионно-разрешительной работы (по г</w:t>
      </w:r>
      <w:r w:rsidRPr="001F4682" w:rsidR="003A5AF5">
        <w:t>.Я</w:t>
      </w:r>
      <w:r w:rsidRPr="001F4682" w:rsidR="003A5AF5">
        <w:t>лте и г.Алуште) УФСВНГ РФ по Республике Крым №</w:t>
      </w:r>
      <w:r w:rsidR="001F4682">
        <w:t xml:space="preserve"> «НОМЕР»</w:t>
      </w:r>
      <w:r w:rsidRPr="001F4682" w:rsidR="003A5AF5">
        <w:t xml:space="preserve"> от </w:t>
      </w:r>
      <w:r w:rsidR="001F4682">
        <w:t>«ДАТА»</w:t>
      </w:r>
      <w:r w:rsidRPr="001F4682" w:rsidR="003A5AF5">
        <w:t xml:space="preserve"> года, согласно которому срок действия </w:t>
      </w:r>
      <w:r w:rsidRPr="001F4682" w:rsidR="008C1E42">
        <w:t xml:space="preserve">разрешения на право хранения и ношения оружия </w:t>
      </w:r>
      <w:r w:rsidRPr="001F4682" w:rsidR="003A5AF5">
        <w:rPr>
          <w:rFonts w:eastAsia="SimSun"/>
          <w:lang w:eastAsia="zh-CN"/>
        </w:rPr>
        <w:t>Браништова</w:t>
      </w:r>
      <w:r w:rsidRPr="001F4682" w:rsidR="003A5AF5">
        <w:rPr>
          <w:rFonts w:eastAsia="SimSun"/>
          <w:lang w:eastAsia="zh-CN"/>
        </w:rPr>
        <w:t xml:space="preserve"> Н.М. истек 20.01.2015 года</w:t>
      </w:r>
      <w:r w:rsidRPr="001F4682" w:rsidR="002341B3">
        <w:t>;</w:t>
      </w:r>
      <w:r w:rsidRPr="001F4682">
        <w:rPr>
          <w:rFonts w:eastAsia="SimSun"/>
          <w:lang w:eastAsia="zh-CN"/>
        </w:rPr>
        <w:t xml:space="preserve"> письменным объяснением </w:t>
      </w:r>
      <w:r w:rsidRPr="001F4682" w:rsidR="003A5AF5">
        <w:rPr>
          <w:rFonts w:eastAsia="SimSun"/>
          <w:lang w:eastAsia="zh-CN"/>
        </w:rPr>
        <w:t>Браништова</w:t>
      </w:r>
      <w:r w:rsidRPr="001F4682" w:rsidR="003A5AF5">
        <w:rPr>
          <w:rFonts w:eastAsia="SimSun"/>
          <w:lang w:eastAsia="zh-CN"/>
        </w:rPr>
        <w:t xml:space="preserve"> Н.М.</w:t>
      </w:r>
    </w:p>
    <w:p w:rsidR="00C55647" w:rsidRPr="001F4682" w:rsidP="00C55647">
      <w:pPr>
        <w:autoSpaceDE w:val="0"/>
        <w:autoSpaceDN w:val="0"/>
        <w:adjustRightInd w:val="0"/>
        <w:ind w:firstLine="570"/>
        <w:jc w:val="both"/>
      </w:pPr>
      <w:r w:rsidRPr="001F4682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F4682" w:rsidR="003A5AF5">
        <w:rPr>
          <w:rFonts w:eastAsia="SimSun"/>
          <w:lang w:eastAsia="zh-CN"/>
        </w:rPr>
        <w:t>Браништова</w:t>
      </w:r>
      <w:r w:rsidRPr="001F4682" w:rsidR="003A5AF5">
        <w:rPr>
          <w:rFonts w:eastAsia="SimSun"/>
          <w:lang w:eastAsia="zh-CN"/>
        </w:rPr>
        <w:t xml:space="preserve"> Н.М.</w:t>
      </w:r>
      <w:r w:rsidR="001F4682">
        <w:rPr>
          <w:rFonts w:eastAsia="SimSun"/>
          <w:lang w:eastAsia="zh-CN"/>
        </w:rPr>
        <w:t xml:space="preserve"> </w:t>
      </w:r>
      <w:r w:rsidRPr="001F4682">
        <w:t>в совершении административного правонарушения</w:t>
      </w:r>
      <w:r w:rsidRPr="001F4682" w:rsidR="00EC39A1">
        <w:t xml:space="preserve">. </w:t>
      </w:r>
    </w:p>
    <w:p w:rsidR="00584875" w:rsidRPr="001F4682" w:rsidP="00C55647">
      <w:pPr>
        <w:autoSpaceDE w:val="0"/>
        <w:autoSpaceDN w:val="0"/>
        <w:adjustRightInd w:val="0"/>
        <w:ind w:firstLine="570"/>
        <w:jc w:val="both"/>
      </w:pPr>
      <w:r w:rsidRPr="001F4682">
        <w:t xml:space="preserve">Довод </w:t>
      </w:r>
      <w:r w:rsidRPr="001F4682">
        <w:rPr>
          <w:rFonts w:eastAsia="SimSun"/>
          <w:lang w:eastAsia="zh-CN"/>
        </w:rPr>
        <w:t>Браништова</w:t>
      </w:r>
      <w:r w:rsidRPr="001F4682">
        <w:rPr>
          <w:rFonts w:eastAsia="SimSun"/>
          <w:lang w:eastAsia="zh-CN"/>
        </w:rPr>
        <w:t xml:space="preserve"> Н.М.</w:t>
      </w:r>
      <w:r w:rsidRPr="001F4682" w:rsidR="004A13D2">
        <w:rPr>
          <w:rFonts w:eastAsia="SimSun"/>
          <w:lang w:eastAsia="zh-CN"/>
        </w:rPr>
        <w:t xml:space="preserve"> о том, что он проходил </w:t>
      </w:r>
      <w:r w:rsidR="008B01C3">
        <w:rPr>
          <w:rFonts w:eastAsia="SimSun"/>
          <w:lang w:eastAsia="zh-CN"/>
        </w:rPr>
        <w:t xml:space="preserve">«ПЕРСОНАЛЬНЫЕ ДАННЫЕ» </w:t>
      </w:r>
      <w:r w:rsidRPr="001F4682" w:rsidR="004A13D2">
        <w:rPr>
          <w:rFonts w:eastAsia="SimSun"/>
          <w:lang w:eastAsia="zh-CN"/>
        </w:rPr>
        <w:t xml:space="preserve">и в этой связи забыл продлить срок действия </w:t>
      </w:r>
      <w:r w:rsidRPr="001F4682" w:rsidR="004A13D2">
        <w:t>разрешения на право хранения оружия, является несостоятельным.</w:t>
      </w:r>
      <w:r w:rsidR="001F4682">
        <w:t xml:space="preserve"> </w:t>
      </w:r>
      <w:r w:rsidRPr="001F4682">
        <w:t xml:space="preserve">Обстоятельств непреодолимой силы, которые препятствовали бы </w:t>
      </w:r>
      <w:r w:rsidRPr="001F4682">
        <w:rPr>
          <w:rFonts w:eastAsia="SimSun"/>
          <w:lang w:eastAsia="zh-CN"/>
        </w:rPr>
        <w:t>Браништову</w:t>
      </w:r>
      <w:r w:rsidRPr="001F4682">
        <w:rPr>
          <w:rFonts w:eastAsia="SimSun"/>
          <w:lang w:eastAsia="zh-CN"/>
        </w:rPr>
        <w:t xml:space="preserve"> Н.М. продлить срок действия </w:t>
      </w:r>
      <w:r w:rsidRPr="001F4682">
        <w:t xml:space="preserve">разрешения на хранение оружия с </w:t>
      </w:r>
      <w:r w:rsidRPr="001F4682">
        <w:rPr>
          <w:rFonts w:eastAsia="SimSun"/>
          <w:lang w:eastAsia="zh-CN"/>
        </w:rPr>
        <w:t>20.01.2015 года (то есть с момента истечения срока действия разрешения) и до выявления административного правонарушения (03.07.2017 года) из материалов дела не усматривается.</w:t>
      </w:r>
    </w:p>
    <w:p w:rsidR="002341B3" w:rsidRPr="001F4682" w:rsidP="002341B3">
      <w:pPr>
        <w:autoSpaceDE w:val="0"/>
        <w:autoSpaceDN w:val="0"/>
        <w:adjustRightInd w:val="0"/>
        <w:ind w:firstLine="570"/>
        <w:jc w:val="both"/>
      </w:pPr>
      <w:r w:rsidRPr="001F4682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1F4682">
        <w:t xml:space="preserve">4.5 </w:t>
      </w:r>
      <w:r w:rsidRPr="001F4682">
        <w:t>КоАП</w:t>
      </w:r>
      <w:r>
        <w:fldChar w:fldCharType="end"/>
      </w:r>
      <w:r w:rsidRPr="001F4682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546D89" w:rsidRPr="001F4682" w:rsidP="00546D89">
      <w:pPr>
        <w:ind w:firstLine="570"/>
        <w:jc w:val="both"/>
      </w:pPr>
      <w:r w:rsidRPr="001F4682">
        <w:t xml:space="preserve">При назначении наказания учитывается характер совершенного </w:t>
      </w:r>
      <w:r w:rsidRPr="001F4682">
        <w:t>правонарушения</w:t>
      </w:r>
      <w:r w:rsidRPr="001F4682">
        <w:t xml:space="preserve"> и личность</w:t>
      </w:r>
      <w:r w:rsidR="001F4682">
        <w:t xml:space="preserve"> </w:t>
      </w:r>
      <w:r w:rsidRPr="001F4682" w:rsidR="003A5AF5">
        <w:rPr>
          <w:rFonts w:eastAsia="SimSun"/>
          <w:lang w:eastAsia="zh-CN"/>
        </w:rPr>
        <w:t>Браништова</w:t>
      </w:r>
      <w:r w:rsidRPr="001F4682" w:rsidR="003A5AF5">
        <w:rPr>
          <w:rFonts w:eastAsia="SimSun"/>
          <w:lang w:eastAsia="zh-CN"/>
        </w:rPr>
        <w:t xml:space="preserve"> Н.М.</w:t>
      </w:r>
      <w:r w:rsidR="001F4682">
        <w:rPr>
          <w:rFonts w:eastAsia="SimSun"/>
          <w:lang w:eastAsia="zh-CN"/>
        </w:rPr>
        <w:t xml:space="preserve"> </w:t>
      </w:r>
      <w:r w:rsidRPr="001F4682">
        <w:t>который впервые привлекается к административной ответственности</w:t>
      </w:r>
      <w:r w:rsidRPr="001F4682" w:rsidR="001B2DCE">
        <w:t xml:space="preserve">, </w:t>
      </w:r>
      <w:r w:rsidRPr="001F4682" w:rsidR="003A5AF5">
        <w:t xml:space="preserve">является пенсионером, имеет </w:t>
      </w:r>
      <w:r w:rsidR="001F4682">
        <w:t>«ПЕРСОНАЛЬНЫЕ ДАННЫЕ»</w:t>
      </w:r>
      <w:r w:rsidRPr="001F4682">
        <w:t>.</w:t>
      </w:r>
    </w:p>
    <w:p w:rsidR="001B2DCE" w:rsidRPr="001F4682" w:rsidP="001B2DCE">
      <w:pPr>
        <w:autoSpaceDE w:val="0"/>
        <w:autoSpaceDN w:val="0"/>
        <w:adjustRightInd w:val="0"/>
        <w:ind w:firstLine="570"/>
        <w:jc w:val="both"/>
      </w:pPr>
      <w:r w:rsidRPr="001F4682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1F4682" w:rsidR="003A5AF5">
        <w:rPr>
          <w:rFonts w:eastAsia="SimSun"/>
          <w:lang w:eastAsia="zh-CN"/>
        </w:rPr>
        <w:t>Браништова</w:t>
      </w:r>
      <w:r w:rsidRPr="001F4682" w:rsidR="003A5AF5">
        <w:rPr>
          <w:rFonts w:eastAsia="SimSun"/>
          <w:lang w:eastAsia="zh-CN"/>
        </w:rPr>
        <w:t xml:space="preserve"> Н.М.</w:t>
      </w:r>
      <w:r w:rsidRPr="001F4682">
        <w:rPr>
          <w:rFonts w:eastAsia="SimSun"/>
          <w:lang w:eastAsia="zh-CN"/>
        </w:rPr>
        <w:t xml:space="preserve">, является </w:t>
      </w:r>
      <w:r w:rsidRPr="001F4682" w:rsidR="00546D89">
        <w:rPr>
          <w:rFonts w:eastAsia="SimSun"/>
          <w:lang w:eastAsia="zh-CN"/>
        </w:rPr>
        <w:t xml:space="preserve">пенсионный возраст, наличие </w:t>
      </w:r>
      <w:r w:rsidR="001F4682">
        <w:rPr>
          <w:rFonts w:eastAsia="SimSun"/>
          <w:lang w:eastAsia="zh-CN"/>
        </w:rPr>
        <w:t>«ПЕРСОНАЛЬНЫЕ ДАННЫЕ»</w:t>
      </w:r>
      <w:r w:rsidRPr="001F4682" w:rsidR="00546D89">
        <w:rPr>
          <w:rFonts w:eastAsia="SimSun"/>
          <w:lang w:eastAsia="zh-CN"/>
        </w:rPr>
        <w:t xml:space="preserve">. </w:t>
      </w:r>
      <w:r w:rsidRPr="001F4682">
        <w:rPr>
          <w:rFonts w:eastAsia="SimSun"/>
          <w:lang w:eastAsia="zh-CN"/>
        </w:rPr>
        <w:t xml:space="preserve"> Отягчающих административную ответственность обстоятельств не имеется.</w:t>
      </w:r>
    </w:p>
    <w:p w:rsidR="00C55647" w:rsidRPr="001F4682" w:rsidP="00C55647">
      <w:pPr>
        <w:ind w:firstLine="570"/>
        <w:jc w:val="both"/>
      </w:pPr>
      <w:r w:rsidRPr="001F4682">
        <w:t xml:space="preserve">Исходя из общих принципов назначения наказания, предусмотренных ст.ст.3.1, 4.1 </w:t>
      </w:r>
      <w:r w:rsidRPr="001F4682">
        <w:t>КоАП</w:t>
      </w:r>
      <w:r w:rsidRPr="001F4682">
        <w:t xml:space="preserve"> РФ, считаю необходимым назначить административное наказание в виде штрафа. </w:t>
      </w:r>
    </w:p>
    <w:p w:rsidR="00C55647" w:rsidRPr="001F4682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1F4682">
        <w:rPr>
          <w:i/>
          <w:iCs/>
        </w:rPr>
        <w:t>Руководствуясь ст.ст.4.1-4.3,</w:t>
      </w:r>
      <w:r w:rsidRPr="001F4682" w:rsidR="004C4587">
        <w:rPr>
          <w:i/>
          <w:iCs/>
        </w:rPr>
        <w:t>20</w:t>
      </w:r>
      <w:r w:rsidRPr="001F4682">
        <w:rPr>
          <w:i/>
          <w:iCs/>
        </w:rPr>
        <w:t>.</w:t>
      </w:r>
      <w:r w:rsidRPr="001F4682" w:rsidR="004C4587">
        <w:rPr>
          <w:i/>
          <w:iCs/>
        </w:rPr>
        <w:t>8</w:t>
      </w:r>
      <w:r w:rsidRPr="001F4682">
        <w:rPr>
          <w:i/>
          <w:iCs/>
        </w:rPr>
        <w:t xml:space="preserve">, 29.1-29.10 </w:t>
      </w:r>
      <w:r w:rsidRPr="001F4682">
        <w:rPr>
          <w:i/>
          <w:iCs/>
        </w:rPr>
        <w:t>КоАП</w:t>
      </w:r>
      <w:r w:rsidRPr="001F4682">
        <w:rPr>
          <w:i/>
          <w:iCs/>
        </w:rPr>
        <w:t xml:space="preserve"> РФ, </w:t>
      </w:r>
    </w:p>
    <w:p w:rsidR="00C55647" w:rsidRPr="001F4682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1F4682" w:rsidP="00C55647">
      <w:pPr>
        <w:autoSpaceDE w:val="0"/>
        <w:autoSpaceDN w:val="0"/>
        <w:ind w:hanging="6"/>
        <w:jc w:val="center"/>
        <w:rPr>
          <w:b/>
        </w:rPr>
      </w:pPr>
      <w:r w:rsidRPr="001F4682">
        <w:rPr>
          <w:b/>
        </w:rPr>
        <w:t>ПОСТАНОВИЛ:</w:t>
      </w:r>
    </w:p>
    <w:p w:rsidR="00C55647" w:rsidRPr="001F4682" w:rsidP="00C55647">
      <w:pPr>
        <w:autoSpaceDE w:val="0"/>
        <w:autoSpaceDN w:val="0"/>
        <w:ind w:left="3540" w:firstLine="708"/>
        <w:rPr>
          <w:b/>
        </w:rPr>
      </w:pPr>
    </w:p>
    <w:p w:rsidR="002341B3" w:rsidRPr="001F4682" w:rsidP="005B340F">
      <w:pPr>
        <w:tabs>
          <w:tab w:val="left" w:pos="627"/>
        </w:tabs>
        <w:spacing w:after="120"/>
        <w:ind w:firstLine="573"/>
        <w:jc w:val="both"/>
        <w:rPr>
          <w:rFonts w:eastAsia="SimSun"/>
          <w:lang w:eastAsia="zh-CN"/>
        </w:rPr>
      </w:pPr>
      <w:r w:rsidRPr="001F4682">
        <w:t>Браништова</w:t>
      </w:r>
      <w:r w:rsidRPr="001F4682">
        <w:t xml:space="preserve"> </w:t>
      </w:r>
      <w:r w:rsidR="001F4682">
        <w:t xml:space="preserve">Н.М. </w:t>
      </w:r>
      <w:r w:rsidRPr="001F4682" w:rsidR="00C55647">
        <w:t>признать виновн</w:t>
      </w:r>
      <w:r w:rsidRPr="001F4682" w:rsidR="00E10646">
        <w:t>ым</w:t>
      </w:r>
      <w:r w:rsidRPr="001F4682" w:rsidR="00C55647">
        <w:t xml:space="preserve"> в совершении административного правонарушения, предусмотренного</w:t>
      </w:r>
      <w:r w:rsidRPr="001F4682" w:rsidR="004C4587">
        <w:t xml:space="preserve"> ч.</w:t>
      </w:r>
      <w:r w:rsidRPr="001F4682" w:rsidR="00DA05F0">
        <w:t>6</w:t>
      </w:r>
      <w:r w:rsidRPr="001F4682" w:rsidR="00C55647">
        <w:t xml:space="preserve"> ст.</w:t>
      </w:r>
      <w:r w:rsidRPr="001F4682" w:rsidR="004C4587">
        <w:t>20</w:t>
      </w:r>
      <w:r w:rsidRPr="001F4682" w:rsidR="00C55647">
        <w:t>.</w:t>
      </w:r>
      <w:r w:rsidRPr="001F4682" w:rsidR="004C4587">
        <w:t>8</w:t>
      </w:r>
      <w:r w:rsidRPr="001F4682" w:rsidR="00C55647">
        <w:t xml:space="preserve"> </w:t>
      </w:r>
      <w:r w:rsidRPr="001F4682" w:rsidR="00C55647">
        <w:t>КоАП</w:t>
      </w:r>
      <w:r w:rsidRPr="001F4682" w:rsidR="00C55647">
        <w:t xml:space="preserve"> РФ, и подвергнуть </w:t>
      </w:r>
      <w:r w:rsidRPr="001F4682" w:rsidR="00E10646">
        <w:t>его</w:t>
      </w:r>
      <w:r w:rsidRPr="001F4682" w:rsidR="00C55647">
        <w:t xml:space="preserve"> административному наказанию в виде штрафа в размере </w:t>
      </w:r>
      <w:r w:rsidRPr="001F4682">
        <w:t>3</w:t>
      </w:r>
      <w:r w:rsidRPr="001F4682" w:rsidR="005B340F">
        <w:t xml:space="preserve"> 000</w:t>
      </w:r>
      <w:r w:rsidRPr="001F4682" w:rsidR="00C55647">
        <w:t xml:space="preserve"> (</w:t>
      </w:r>
      <w:r w:rsidRPr="001F4682">
        <w:t>трех</w:t>
      </w:r>
      <w:r w:rsidRPr="001F4682" w:rsidR="005B340F">
        <w:t xml:space="preserve"> тысяч</w:t>
      </w:r>
      <w:r w:rsidRPr="001F4682" w:rsidR="00C55647">
        <w:t>) рублей 00 копеек</w:t>
      </w:r>
      <w:r w:rsidRPr="001F4682">
        <w:t xml:space="preserve">, с конфискацией оружия </w:t>
      </w:r>
      <w:r w:rsidRPr="001F4682">
        <w:t>–</w:t>
      </w:r>
      <w:r w:rsidRPr="001F4682">
        <w:rPr>
          <w:rFonts w:eastAsia="SimSun"/>
          <w:lang w:eastAsia="zh-CN"/>
        </w:rPr>
        <w:t>г</w:t>
      </w:r>
      <w:r w:rsidRPr="001F4682">
        <w:rPr>
          <w:rFonts w:eastAsia="SimSun"/>
          <w:lang w:eastAsia="zh-CN"/>
        </w:rPr>
        <w:t>ладкоствольного ружья «</w:t>
      </w:r>
      <w:r w:rsidR="001F4682">
        <w:rPr>
          <w:rFonts w:eastAsia="SimSun"/>
          <w:lang w:eastAsia="zh-CN"/>
        </w:rPr>
        <w:t>НАЗВАНИЕ</w:t>
      </w:r>
      <w:r w:rsidRPr="001F4682">
        <w:rPr>
          <w:rFonts w:eastAsia="SimSun"/>
          <w:lang w:eastAsia="zh-CN"/>
        </w:rPr>
        <w:t>», кал.12 мм, №</w:t>
      </w:r>
      <w:r w:rsidR="001F4682">
        <w:rPr>
          <w:rFonts w:eastAsia="SimSun"/>
          <w:lang w:eastAsia="zh-CN"/>
        </w:rPr>
        <w:t xml:space="preserve"> «НОМЕР»</w:t>
      </w:r>
      <w:r w:rsidRPr="001F4682">
        <w:rPr>
          <w:rFonts w:eastAsia="SimSun"/>
          <w:lang w:eastAsia="zh-CN"/>
        </w:rPr>
        <w:t xml:space="preserve">, изъятого согласно протоколу </w:t>
      </w:r>
      <w:r w:rsidRPr="001F4682">
        <w:t xml:space="preserve">изъятия огнестрельного оружия и патронов к нему от </w:t>
      </w:r>
      <w:r w:rsidR="001F4682">
        <w:t>«ДАТА»</w:t>
      </w:r>
      <w:r w:rsidRPr="001F4682">
        <w:t xml:space="preserve"> года.</w:t>
      </w:r>
    </w:p>
    <w:p w:rsidR="001B2DCE" w:rsidRPr="001F4682" w:rsidP="005B340F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1F4682">
        <w:rPr>
          <w:rFonts w:eastAsia="SimSun"/>
          <w:lang w:eastAsia="zh-CN"/>
        </w:rPr>
        <w:t>Реквизиты для оплаты штрафа: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4961"/>
      </w:tblGrid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 xml:space="preserve">УФК по Республике Крым (УМВД России по </w:t>
            </w:r>
            <w:r w:rsidRPr="001F4682">
              <w:rPr>
                <w:rFonts w:eastAsia="SimSun"/>
                <w:sz w:val="16"/>
                <w:szCs w:val="16"/>
                <w:lang w:eastAsia="zh-CN"/>
              </w:rPr>
              <w:t>г</w:t>
            </w:r>
            <w:r w:rsidRPr="001F4682">
              <w:rPr>
                <w:rFonts w:eastAsia="SimSun"/>
                <w:sz w:val="16"/>
                <w:szCs w:val="16"/>
                <w:lang w:eastAsia="zh-CN"/>
              </w:rPr>
              <w:t>. Ялте)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9103000760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910301001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40101810335100010001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Л/счет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04751А92480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Отделение ЦБ РФ по Республике Крым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043510001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1F4682" w:rsidP="005B340F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pacing w:val="-10"/>
                <w:sz w:val="16"/>
                <w:szCs w:val="16"/>
                <w:lang w:eastAsia="zh-CN"/>
              </w:rPr>
              <w:t xml:space="preserve">188 1 16 </w:t>
            </w:r>
            <w:r w:rsidRPr="001F4682" w:rsidR="005B340F">
              <w:rPr>
                <w:rFonts w:eastAsia="SimSun"/>
                <w:spacing w:val="-10"/>
                <w:sz w:val="16"/>
                <w:szCs w:val="16"/>
                <w:lang w:eastAsia="zh-CN"/>
              </w:rPr>
              <w:t>9</w:t>
            </w:r>
            <w:r w:rsidRPr="001F4682">
              <w:rPr>
                <w:rFonts w:eastAsia="SimSun"/>
                <w:spacing w:val="-10"/>
                <w:sz w:val="16"/>
                <w:szCs w:val="16"/>
                <w:lang w:eastAsia="zh-CN"/>
              </w:rPr>
              <w:t>00</w:t>
            </w:r>
            <w:r w:rsidRPr="001F4682" w:rsidR="005B340F">
              <w:rPr>
                <w:rFonts w:eastAsia="SimSun"/>
                <w:spacing w:val="-10"/>
                <w:sz w:val="16"/>
                <w:szCs w:val="16"/>
                <w:lang w:eastAsia="zh-CN"/>
              </w:rPr>
              <w:t>4</w:t>
            </w:r>
            <w:r w:rsidRPr="001F4682">
              <w:rPr>
                <w:rFonts w:eastAsia="SimSun"/>
                <w:spacing w:val="-10"/>
                <w:sz w:val="16"/>
                <w:szCs w:val="16"/>
                <w:lang w:eastAsia="zh-CN"/>
              </w:rPr>
              <w:t>0 0</w:t>
            </w:r>
            <w:r w:rsidRPr="001F4682" w:rsidR="005B340F">
              <w:rPr>
                <w:rFonts w:eastAsia="SimSun"/>
                <w:spacing w:val="-10"/>
                <w:sz w:val="16"/>
                <w:szCs w:val="16"/>
                <w:lang w:eastAsia="zh-CN"/>
              </w:rPr>
              <w:t>4</w:t>
            </w:r>
            <w:r w:rsidRPr="001F4682">
              <w:rPr>
                <w:rFonts w:eastAsia="SimSun"/>
                <w:spacing w:val="-10"/>
                <w:sz w:val="16"/>
                <w:szCs w:val="16"/>
                <w:lang w:eastAsia="zh-CN"/>
              </w:rPr>
              <w:t xml:space="preserve"> 6000 140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35729000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sz w:val="16"/>
                <w:szCs w:val="16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УИН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1F4682" w:rsidP="004A13D2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«НОМЕР»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sz w:val="16"/>
                <w:szCs w:val="16"/>
                <w:lang w:eastAsia="zh-CN"/>
              </w:rPr>
            </w:pPr>
            <w:r w:rsidRPr="001F4682">
              <w:rPr>
                <w:rFonts w:eastAsia="SimSun"/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1F4682" w:rsidP="00CF57C3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SimSun"/>
                <w:spacing w:val="-10"/>
                <w:sz w:val="16"/>
                <w:szCs w:val="16"/>
                <w:lang w:eastAsia="zh-CN"/>
              </w:rPr>
            </w:pPr>
            <w:r w:rsidRPr="001F4682">
              <w:rPr>
                <w:rFonts w:eastAsia="SimSun"/>
                <w:spacing w:val="-10"/>
                <w:sz w:val="16"/>
                <w:szCs w:val="16"/>
                <w:lang w:eastAsia="zh-CN"/>
              </w:rPr>
              <w:t>Штрафы и иные суммы принудительного изъятия</w:t>
            </w:r>
          </w:p>
        </w:tc>
      </w:tr>
    </w:tbl>
    <w:p w:rsidR="00C55647" w:rsidRPr="001F4682" w:rsidP="005B340F">
      <w:pPr>
        <w:spacing w:before="120" w:after="120"/>
        <w:ind w:firstLine="567"/>
        <w:jc w:val="both"/>
      </w:pPr>
      <w:r w:rsidRPr="001F4682">
        <w:t xml:space="preserve">Разъяснить, что в соответствии со ст. 32.2 </w:t>
      </w:r>
      <w:r w:rsidRPr="001F4682">
        <w:t>КоАП</w:t>
      </w:r>
      <w:r w:rsidRPr="001F4682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4682" w:rsidP="005B340F">
      <w:pPr>
        <w:autoSpaceDE w:val="0"/>
        <w:autoSpaceDN w:val="0"/>
        <w:adjustRightInd w:val="0"/>
        <w:spacing w:after="120"/>
        <w:ind w:firstLine="567"/>
        <w:jc w:val="both"/>
      </w:pPr>
      <w:r w:rsidRPr="001F4682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4682" w:rsidP="005B340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1F4682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4682">
        <w:t>Кодексом</w:t>
      </w:r>
      <w:r>
        <w:fldChar w:fldCharType="end"/>
      </w:r>
      <w:r w:rsidRPr="001F4682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1F4682">
        <w:t>ч</w:t>
      </w:r>
      <w:r w:rsidRPr="001F4682">
        <w:t xml:space="preserve">. 1 ст. 20.25 </w:t>
      </w:r>
      <w:r w:rsidRPr="001F4682">
        <w:t>КоАП</w:t>
      </w:r>
      <w:r w:rsidRPr="001F4682">
        <w:t xml:space="preserve"> РФ).</w:t>
      </w:r>
    </w:p>
    <w:p w:rsidR="00E10646" w:rsidRPr="001F4682" w:rsidP="005B340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1F4682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1F4682">
        <w:rPr>
          <w:rFonts w:eastAsia="SimSun"/>
          <w:lang w:eastAsia="zh-CN"/>
        </w:rPr>
        <w:t xml:space="preserve"> </w:t>
      </w:r>
      <w:r w:rsidRPr="001F4682">
        <w:t>со дня вручения копии постановления</w:t>
      </w:r>
      <w:r w:rsidRPr="001F4682">
        <w:rPr>
          <w:rFonts w:eastAsia="SimSun"/>
          <w:lang w:eastAsia="zh-CN"/>
        </w:rPr>
        <w:t xml:space="preserve">. </w:t>
      </w:r>
    </w:p>
    <w:p w:rsidR="00E10646" w:rsidRPr="001F4682" w:rsidP="005B340F">
      <w:pPr>
        <w:tabs>
          <w:tab w:val="left" w:pos="627"/>
        </w:tabs>
        <w:ind w:firstLine="567"/>
        <w:jc w:val="both"/>
      </w:pPr>
    </w:p>
    <w:p w:rsidR="008B01C3" w:rsidP="005B340F">
      <w:pPr>
        <w:ind w:firstLine="567"/>
        <w:jc w:val="both"/>
      </w:pPr>
      <w:r w:rsidRPr="001F4682">
        <w:t>Мировой с</w:t>
      </w:r>
      <w:r w:rsidRPr="001F4682" w:rsidR="00E10646">
        <w:t>удья:</w:t>
      </w:r>
    </w:p>
    <w:p w:rsidR="008B01C3" w:rsidP="005B340F">
      <w:pPr>
        <w:ind w:firstLine="567"/>
        <w:jc w:val="both"/>
      </w:pPr>
    </w:p>
    <w:p w:rsidR="008B01C3" w:rsidP="005B340F">
      <w:pPr>
        <w:ind w:firstLine="567"/>
        <w:jc w:val="both"/>
      </w:pPr>
    </w:p>
    <w:p w:rsidR="008B01C3" w:rsidRPr="009463C6" w:rsidP="008B01C3">
      <w:pPr>
        <w:ind w:firstLine="567"/>
        <w:jc w:val="both"/>
      </w:pPr>
      <w:r w:rsidRPr="009463C6">
        <w:t>«СОГЛАСОВАНО»</w:t>
      </w:r>
    </w:p>
    <w:p w:rsidR="008B01C3" w:rsidRPr="009463C6" w:rsidP="008B01C3">
      <w:pPr>
        <w:ind w:firstLine="567"/>
        <w:jc w:val="both"/>
      </w:pPr>
      <w:r w:rsidRPr="009463C6">
        <w:t xml:space="preserve">Мировой судья: </w:t>
      </w:r>
    </w:p>
    <w:p w:rsidR="00C55647" w:rsidRPr="001F4682" w:rsidP="008B01C3">
      <w:pPr>
        <w:ind w:firstLine="567"/>
        <w:jc w:val="both"/>
      </w:pPr>
      <w:r w:rsidRPr="009463C6">
        <w:t>_______________ А.В. Алтунин</w:t>
      </w:r>
      <w:r w:rsidRPr="001F4682" w:rsidR="00E10646">
        <w:tab/>
      </w:r>
      <w:r w:rsidRPr="001F4682" w:rsidR="00E10646">
        <w:tab/>
      </w:r>
    </w:p>
    <w:p w:rsidR="001B112A" w:rsidRPr="001F4682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46D8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6D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6F25-623F-47E1-95CB-B9BF828F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