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2E7A" w:rsidRPr="003D5A20" w:rsidP="003F2E7A">
      <w:pPr>
        <w:jc w:val="right"/>
        <w:rPr>
          <w:bCs/>
          <w:iCs/>
        </w:rPr>
      </w:pPr>
      <w:r w:rsidRPr="003D5A20">
        <w:rPr>
          <w:bCs/>
          <w:iCs/>
        </w:rPr>
        <w:t>Дело № 5-97-270/2022</w:t>
      </w:r>
    </w:p>
    <w:p w:rsidR="003F2E7A" w:rsidRPr="003D5A20" w:rsidP="003F2E7A">
      <w:pPr>
        <w:jc w:val="right"/>
        <w:rPr>
          <w:bCs/>
          <w:iCs/>
        </w:rPr>
      </w:pPr>
      <w:r w:rsidRPr="003D5A20">
        <w:rPr>
          <w:bCs/>
          <w:iCs/>
        </w:rPr>
        <w:t>91</w:t>
      </w:r>
      <w:r w:rsidRPr="003D5A20">
        <w:rPr>
          <w:bCs/>
          <w:iCs/>
          <w:lang w:val="en-US"/>
        </w:rPr>
        <w:t>MS</w:t>
      </w:r>
      <w:r w:rsidRPr="003D5A20">
        <w:rPr>
          <w:bCs/>
          <w:iCs/>
        </w:rPr>
        <w:t>0097-01-2022-000603-65</w:t>
      </w:r>
    </w:p>
    <w:p w:rsidR="003F2E7A" w:rsidRPr="003D5A20" w:rsidP="003F2E7A">
      <w:pPr>
        <w:jc w:val="right"/>
        <w:rPr>
          <w:bCs/>
          <w:iCs/>
          <w:sz w:val="28"/>
          <w:szCs w:val="28"/>
        </w:rPr>
      </w:pPr>
    </w:p>
    <w:p w:rsidR="003F2E7A" w:rsidRPr="003D5A20" w:rsidP="003F2E7A">
      <w:pPr>
        <w:jc w:val="center"/>
        <w:rPr>
          <w:bCs/>
          <w:iCs/>
          <w:sz w:val="28"/>
          <w:szCs w:val="28"/>
        </w:rPr>
      </w:pPr>
      <w:r w:rsidRPr="003D5A20">
        <w:rPr>
          <w:sz w:val="28"/>
          <w:szCs w:val="28"/>
        </w:rPr>
        <w:t>ПОСТАНОВЛЕНИЕ</w:t>
      </w:r>
    </w:p>
    <w:p w:rsidR="003F2E7A" w:rsidRPr="003D5A20" w:rsidP="003F2E7A">
      <w:pPr>
        <w:jc w:val="center"/>
        <w:rPr>
          <w:sz w:val="28"/>
          <w:szCs w:val="28"/>
        </w:rPr>
      </w:pPr>
      <w:r w:rsidRPr="003D5A20">
        <w:rPr>
          <w:sz w:val="28"/>
          <w:szCs w:val="28"/>
        </w:rPr>
        <w:t>по делу об административном правонарушении</w:t>
      </w:r>
    </w:p>
    <w:p w:rsidR="003F2E7A" w:rsidRPr="003D5A20" w:rsidP="003F2E7A">
      <w:pPr>
        <w:pStyle w:val="Heading1"/>
        <w:numPr>
          <w:ilvl w:val="0"/>
          <w:numId w:val="0"/>
        </w:numPr>
        <w:ind w:left="1080"/>
        <w:rPr>
          <w:b w:val="0"/>
          <w:sz w:val="28"/>
          <w:szCs w:val="28"/>
        </w:rPr>
      </w:pPr>
    </w:p>
    <w:p w:rsidR="003F2E7A" w:rsidRPr="003D5A20" w:rsidP="003F2E7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3D5A20">
        <w:rPr>
          <w:bCs/>
          <w:sz w:val="28"/>
          <w:szCs w:val="28"/>
        </w:rPr>
        <w:t xml:space="preserve">04 июля 2022 года </w:t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</w:r>
      <w:r w:rsidRPr="003D5A20">
        <w:rPr>
          <w:bCs/>
          <w:sz w:val="28"/>
          <w:szCs w:val="28"/>
        </w:rPr>
        <w:tab/>
        <w:t xml:space="preserve">         г. Ялта</w:t>
      </w:r>
    </w:p>
    <w:p w:rsidR="003F2E7A" w:rsidRPr="003D5A20" w:rsidP="003F2E7A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3F2E7A" w:rsidRPr="003D5A20" w:rsidP="003F2E7A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(Республика Крым, г. Ялта, ул. Васильева, 19) Зайцева М.О., </w:t>
      </w:r>
    </w:p>
    <w:p w:rsidR="003F2E7A" w:rsidRPr="003D5A20" w:rsidP="003F2E7A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3F2E7A" w:rsidRPr="003D5A20" w:rsidP="003F2E7A">
      <w:pPr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3D5A20">
        <w:rPr>
          <w:sz w:val="28"/>
          <w:szCs w:val="28"/>
        </w:rPr>
        <w:t>,</w:t>
      </w:r>
      <w:r w:rsidRPr="003D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Pr="003D5A20">
        <w:rPr>
          <w:sz w:val="28"/>
          <w:szCs w:val="28"/>
        </w:rPr>
        <w:t>года рождения, уроженца</w:t>
      </w:r>
      <w:r>
        <w:rPr>
          <w:sz w:val="28"/>
          <w:szCs w:val="28"/>
        </w:rPr>
        <w:t xml:space="preserve"> ***</w:t>
      </w:r>
      <w:r w:rsidRPr="003D5A20">
        <w:rPr>
          <w:sz w:val="28"/>
          <w:szCs w:val="28"/>
        </w:rPr>
        <w:t>, гражданина</w:t>
      </w:r>
      <w:r>
        <w:rPr>
          <w:sz w:val="28"/>
          <w:szCs w:val="28"/>
        </w:rPr>
        <w:t xml:space="preserve"> ***</w:t>
      </w:r>
      <w:r w:rsidRPr="003D5A20">
        <w:rPr>
          <w:sz w:val="28"/>
          <w:szCs w:val="28"/>
        </w:rPr>
        <w:t xml:space="preserve">, официально не трудоустроенного, зарегистрированного </w:t>
      </w:r>
      <w:r w:rsidRPr="003D5A20" w:rsidR="00245A68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 *** </w:t>
      </w:r>
      <w:r w:rsidRPr="003D5A20">
        <w:rPr>
          <w:sz w:val="28"/>
          <w:szCs w:val="28"/>
        </w:rPr>
        <w:t>прож</w:t>
      </w:r>
      <w:r w:rsidRPr="003D5A20">
        <w:rPr>
          <w:sz w:val="28"/>
          <w:szCs w:val="28"/>
        </w:rPr>
        <w:t>ивающего по адрес</w:t>
      </w:r>
      <w:r w:rsidRPr="003D5A20" w:rsidR="00245A68">
        <w:rPr>
          <w:sz w:val="28"/>
          <w:szCs w:val="28"/>
        </w:rPr>
        <w:t>у:</w:t>
      </w:r>
      <w:r w:rsidR="003D5A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Pr="003D5A20">
        <w:rPr>
          <w:sz w:val="28"/>
          <w:szCs w:val="28"/>
        </w:rPr>
        <w:t xml:space="preserve">водительское удостоверение </w:t>
      </w:r>
      <w:r>
        <w:rPr>
          <w:sz w:val="28"/>
          <w:szCs w:val="28"/>
        </w:rPr>
        <w:t xml:space="preserve"> *** </w:t>
      </w:r>
      <w:r w:rsidRPr="003D5A20" w:rsidR="008945E3">
        <w:rPr>
          <w:sz w:val="28"/>
          <w:szCs w:val="28"/>
        </w:rPr>
        <w:t>от</w:t>
      </w:r>
      <w:r>
        <w:rPr>
          <w:sz w:val="28"/>
          <w:szCs w:val="28"/>
        </w:rPr>
        <w:t xml:space="preserve"> ***</w:t>
      </w:r>
      <w:r w:rsidRPr="003D5A20">
        <w:rPr>
          <w:sz w:val="28"/>
          <w:szCs w:val="28"/>
        </w:rPr>
        <w:t>,</w:t>
      </w:r>
      <w:r w:rsidR="003D5A20">
        <w:rPr>
          <w:sz w:val="28"/>
          <w:szCs w:val="28"/>
        </w:rPr>
        <w:t xml:space="preserve"> паспорт </w:t>
      </w:r>
      <w:r>
        <w:rPr>
          <w:sz w:val="28"/>
          <w:szCs w:val="28"/>
        </w:rPr>
        <w:t xml:space="preserve"> *** </w:t>
      </w:r>
      <w:r w:rsidR="003D5A20">
        <w:rPr>
          <w:sz w:val="28"/>
          <w:szCs w:val="28"/>
        </w:rPr>
        <w:t xml:space="preserve">выдан </w:t>
      </w:r>
      <w:r>
        <w:rPr>
          <w:sz w:val="28"/>
          <w:szCs w:val="28"/>
        </w:rPr>
        <w:t xml:space="preserve"> *** </w:t>
      </w:r>
      <w:r w:rsidR="003D5A20">
        <w:rPr>
          <w:sz w:val="28"/>
          <w:szCs w:val="28"/>
        </w:rPr>
        <w:t xml:space="preserve">по р-ну </w:t>
      </w:r>
      <w:r>
        <w:rPr>
          <w:sz w:val="28"/>
          <w:szCs w:val="28"/>
        </w:rPr>
        <w:t xml:space="preserve"> *** </w:t>
      </w:r>
      <w:r w:rsidR="003D5A20">
        <w:rPr>
          <w:sz w:val="28"/>
          <w:szCs w:val="28"/>
        </w:rPr>
        <w:t>года,</w:t>
      </w:r>
    </w:p>
    <w:p w:rsidR="003D5A20" w:rsidRPr="003D5A20" w:rsidP="003D5A20">
      <w:pPr>
        <w:ind w:firstLine="570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за совершение административного правонар</w:t>
      </w:r>
      <w:r w:rsidRPr="003D5A20">
        <w:rPr>
          <w:sz w:val="28"/>
          <w:szCs w:val="28"/>
        </w:rPr>
        <w:t>ушения, предусмотренного   ч. 1 ст. 12.26 КоАП РФ,</w:t>
      </w:r>
    </w:p>
    <w:p w:rsidR="003F2E7A" w:rsidP="003F2E7A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  <w:r w:rsidRPr="003D5A20">
        <w:rPr>
          <w:rFonts w:eastAsia="SimSun"/>
          <w:sz w:val="28"/>
          <w:szCs w:val="28"/>
          <w:lang w:val="ru-RU" w:eastAsia="zh-CN"/>
        </w:rPr>
        <w:t>УСТАНОВИЛ:</w:t>
      </w:r>
    </w:p>
    <w:p w:rsidR="003D5A20" w:rsidRPr="003D5A20" w:rsidP="003F2E7A">
      <w:pPr>
        <w:pStyle w:val="BodyTextIndent2"/>
        <w:spacing w:after="0" w:line="240" w:lineRule="auto"/>
        <w:ind w:left="0" w:firstLine="567"/>
        <w:jc w:val="center"/>
        <w:rPr>
          <w:rFonts w:eastAsia="SimSun"/>
          <w:sz w:val="28"/>
          <w:szCs w:val="28"/>
          <w:lang w:val="ru-RU" w:eastAsia="zh-CN"/>
        </w:rPr>
      </w:pPr>
    </w:p>
    <w:p w:rsidR="00B5079B" w:rsidRPr="003D5A20" w:rsidP="00BA17EB">
      <w:pPr>
        <w:autoSpaceDE w:val="0"/>
        <w:autoSpaceDN w:val="0"/>
        <w:adjustRightInd w:val="0"/>
        <w:ind w:firstLine="570"/>
        <w:jc w:val="both"/>
        <w:rPr>
          <w:rFonts w:eastAsia="SimSun"/>
          <w:sz w:val="28"/>
          <w:szCs w:val="28"/>
          <w:lang w:eastAsia="zh-CN"/>
        </w:rPr>
      </w:pPr>
      <w:r w:rsidRPr="003D5A20">
        <w:rPr>
          <w:rFonts w:eastAsia="SimSun"/>
          <w:sz w:val="28"/>
          <w:szCs w:val="28"/>
          <w:lang w:eastAsia="zh-CN"/>
        </w:rPr>
        <w:t xml:space="preserve">21 мая 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2022 года в </w:t>
      </w:r>
      <w:r w:rsidRPr="003D5A20">
        <w:rPr>
          <w:rFonts w:eastAsia="SimSun"/>
          <w:sz w:val="28"/>
          <w:szCs w:val="28"/>
          <w:lang w:eastAsia="zh-CN"/>
        </w:rPr>
        <w:t>03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 часов </w:t>
      </w:r>
      <w:r w:rsidRPr="003D5A20">
        <w:rPr>
          <w:rFonts w:eastAsia="SimSun"/>
          <w:sz w:val="28"/>
          <w:szCs w:val="28"/>
          <w:lang w:eastAsia="zh-CN"/>
        </w:rPr>
        <w:t>35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 минут по адресу:</w:t>
      </w:r>
      <w:r>
        <w:rPr>
          <w:rFonts w:eastAsia="SimSun"/>
          <w:sz w:val="28"/>
          <w:szCs w:val="28"/>
          <w:lang w:eastAsia="zh-CN"/>
        </w:rPr>
        <w:t xml:space="preserve"> ***</w:t>
      </w:r>
      <w:r>
        <w:rPr>
          <w:rFonts w:eastAsia="SimSun"/>
          <w:sz w:val="28"/>
          <w:szCs w:val="28"/>
          <w:lang w:eastAsia="zh-CN"/>
        </w:rPr>
        <w:t xml:space="preserve"> </w:t>
      </w:r>
      <w:r w:rsidRPr="003D5A20" w:rsidR="003F2E7A">
        <w:rPr>
          <w:rFonts w:eastAsia="SimSun"/>
          <w:sz w:val="28"/>
          <w:szCs w:val="28"/>
          <w:lang w:eastAsia="zh-CN"/>
        </w:rPr>
        <w:t>,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 водитель </w:t>
      </w:r>
      <w:r>
        <w:rPr>
          <w:rFonts w:eastAsia="SimSun"/>
          <w:sz w:val="28"/>
          <w:szCs w:val="28"/>
          <w:lang w:eastAsia="zh-CN"/>
        </w:rPr>
        <w:t xml:space="preserve">  ФИО 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управлял транспортным средством – </w:t>
      </w:r>
      <w:r w:rsidRPr="003D5A20">
        <w:rPr>
          <w:rFonts w:eastAsia="SimSun"/>
          <w:sz w:val="28"/>
          <w:szCs w:val="28"/>
          <w:lang w:eastAsia="zh-CN"/>
        </w:rPr>
        <w:t>мопедом «</w:t>
      </w:r>
      <w:r w:rsidRPr="003D5A20">
        <w:rPr>
          <w:rFonts w:eastAsia="SimSun"/>
          <w:sz w:val="28"/>
          <w:szCs w:val="28"/>
          <w:lang w:val="en-US" w:eastAsia="zh-CN"/>
        </w:rPr>
        <w:t>Kanuni</w:t>
      </w:r>
      <w:r w:rsidRPr="003D5A20">
        <w:rPr>
          <w:rFonts w:eastAsia="SimSun"/>
          <w:sz w:val="28"/>
          <w:szCs w:val="28"/>
          <w:lang w:eastAsia="zh-CN"/>
        </w:rPr>
        <w:t>»</w:t>
      </w:r>
      <w:r w:rsidRPr="003D5A20" w:rsidR="003F2E7A">
        <w:rPr>
          <w:rFonts w:eastAsia="SimSun"/>
          <w:sz w:val="28"/>
          <w:szCs w:val="28"/>
          <w:lang w:eastAsia="zh-CN"/>
        </w:rPr>
        <w:t xml:space="preserve">, </w:t>
      </w:r>
      <w:r w:rsidRPr="003D5A20">
        <w:rPr>
          <w:rFonts w:eastAsia="SimSun"/>
          <w:sz w:val="28"/>
          <w:szCs w:val="28"/>
          <w:lang w:eastAsia="zh-CN"/>
        </w:rPr>
        <w:t xml:space="preserve">не имеющего </w:t>
      </w:r>
      <w:r w:rsidRPr="003D5A20">
        <w:rPr>
          <w:rStyle w:val="FontStyle17"/>
          <w:rFonts w:eastAsia="HG Mincho Light J"/>
          <w:sz w:val="28"/>
          <w:szCs w:val="28"/>
        </w:rPr>
        <w:t xml:space="preserve">государственного регистрационного номера, с признаками опьянения: запах алкоголя изо рта, </w:t>
      </w:r>
      <w:r w:rsidRPr="003D5A20" w:rsidR="00D4650D">
        <w:rPr>
          <w:rStyle w:val="FontStyle17"/>
          <w:rFonts w:eastAsia="HG Mincho Light J"/>
          <w:sz w:val="28"/>
          <w:szCs w:val="28"/>
        </w:rPr>
        <w:t xml:space="preserve">отказался на видеозапись выполнить законное требование уполномоченного должностного лица </w:t>
      </w:r>
      <w:r w:rsidRPr="003D5A20" w:rsidR="0067061B">
        <w:rPr>
          <w:rStyle w:val="FontStyle17"/>
          <w:rFonts w:eastAsia="HG Mincho Light J"/>
          <w:sz w:val="28"/>
          <w:szCs w:val="28"/>
        </w:rPr>
        <w:t>пройти освидетельствование на состояние алкогольного опьянения при помощи прибора Алкотестер «Драгер»</w:t>
      </w:r>
      <w:r w:rsidRPr="003D5A20" w:rsidR="00BA17EB">
        <w:rPr>
          <w:rStyle w:val="FontStyle17"/>
          <w:rFonts w:eastAsia="HG Mincho Light J"/>
          <w:sz w:val="28"/>
          <w:szCs w:val="28"/>
        </w:rPr>
        <w:t xml:space="preserve">, а </w:t>
      </w:r>
      <w:r w:rsidRPr="003D5A20" w:rsidR="00BA17EB">
        <w:rPr>
          <w:rFonts w:eastAsia="SimSun"/>
          <w:sz w:val="28"/>
          <w:szCs w:val="28"/>
          <w:lang w:eastAsia="zh-CN"/>
        </w:rPr>
        <w:t xml:space="preserve">также отказался пройти медицинское освидетельствование на состояние опьянения, в специализированном медицинском </w:t>
      </w:r>
      <w:r w:rsidRPr="003D5A20" w:rsidR="00BA17EB">
        <w:rPr>
          <w:rFonts w:eastAsia="SimSun"/>
          <w:sz w:val="28"/>
          <w:szCs w:val="28"/>
          <w:lang w:eastAsia="zh-CN"/>
        </w:rPr>
        <w:t>учреждении</w:t>
      </w:r>
      <w:r w:rsidRPr="003D5A20" w:rsidR="00BA17EB">
        <w:rPr>
          <w:rFonts w:eastAsia="SimSun"/>
          <w:sz w:val="28"/>
          <w:szCs w:val="28"/>
          <w:lang w:eastAsia="zh-CN"/>
        </w:rPr>
        <w:t xml:space="preserve">, нарушив требования пункта 2.3.2 Правил дорожного движения Российской Федерации. При этом его действия (бездействия) </w:t>
      </w:r>
      <w:r>
        <w:rPr>
          <w:rFonts w:eastAsia="SimSun"/>
          <w:sz w:val="28"/>
          <w:szCs w:val="28"/>
          <w:lang w:eastAsia="zh-CN"/>
        </w:rPr>
        <w:t xml:space="preserve">ФИО </w:t>
      </w:r>
      <w:r w:rsidRPr="003D5A20" w:rsidR="00BA17EB">
        <w:rPr>
          <w:rFonts w:eastAsia="SimSun"/>
          <w:sz w:val="28"/>
          <w:szCs w:val="28"/>
          <w:lang w:eastAsia="zh-CN"/>
        </w:rPr>
        <w:t>не содержат уголовно-наказуемого деяния, чем совершил правонарушение, предусмотренное ч. 1 ст. 12.26 КоАП РФ.</w:t>
      </w:r>
    </w:p>
    <w:p w:rsidR="003F2E7A" w:rsidRPr="003D5A20" w:rsidP="003F2E7A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ФИО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D5A20">
        <w:rPr>
          <w:rFonts w:eastAsia="Calibri"/>
          <w:sz w:val="28"/>
          <w:szCs w:val="28"/>
          <w:lang w:eastAsia="en-US"/>
        </w:rPr>
        <w:t xml:space="preserve"> надлежащим образом уведомлялся о времени и месте рассмотрения дела, однако в судебное заседание  не </w:t>
      </w:r>
      <w:r w:rsidRPr="003D5A20">
        <w:rPr>
          <w:rFonts w:eastAsia="Calibri"/>
          <w:sz w:val="28"/>
          <w:szCs w:val="28"/>
          <w:lang w:eastAsia="en-US"/>
        </w:rPr>
        <w:t>явился, о причинах неявки не сообщил.</w:t>
      </w:r>
    </w:p>
    <w:p w:rsidR="003F2E7A" w:rsidRPr="003D5A20" w:rsidP="003F2E7A">
      <w:pPr>
        <w:ind w:right="-143" w:firstLine="567"/>
        <w:jc w:val="both"/>
        <w:rPr>
          <w:rFonts w:eastAsia="Calibri"/>
          <w:sz w:val="28"/>
          <w:szCs w:val="28"/>
          <w:lang w:eastAsia="en-US"/>
        </w:rPr>
      </w:pPr>
      <w:r w:rsidRPr="003D5A20">
        <w:rPr>
          <w:rFonts w:eastAsia="Calibri"/>
          <w:sz w:val="28"/>
          <w:szCs w:val="28"/>
          <w:lang w:eastAsia="en-US"/>
        </w:rPr>
        <w:t xml:space="preserve">Поскольку в адрес судебного участка возвращен конверт с отметкой об истечении срока </w:t>
      </w:r>
      <w:r w:rsidR="003D5A20">
        <w:rPr>
          <w:rFonts w:eastAsia="Calibri"/>
          <w:sz w:val="28"/>
          <w:szCs w:val="28"/>
          <w:lang w:eastAsia="en-US"/>
        </w:rPr>
        <w:t>хранения по адресу регистрации</w:t>
      </w:r>
      <w:r>
        <w:rPr>
          <w:rFonts w:eastAsia="Calibri"/>
          <w:sz w:val="28"/>
          <w:szCs w:val="28"/>
          <w:lang w:eastAsia="en-US"/>
        </w:rPr>
        <w:t xml:space="preserve"> ФИО</w:t>
      </w:r>
      <w:r w:rsidRPr="003D5A20">
        <w:rPr>
          <w:rFonts w:eastAsia="Calibri"/>
          <w:sz w:val="28"/>
          <w:szCs w:val="28"/>
          <w:lang w:eastAsia="en-US"/>
        </w:rPr>
        <w:t>, полагаю возможным рассмотреть дело в отсутствие лица, в отношении которого ведется прои</w:t>
      </w:r>
      <w:r w:rsidRPr="003D5A20">
        <w:rPr>
          <w:rFonts w:eastAsia="Calibri"/>
          <w:sz w:val="28"/>
          <w:szCs w:val="28"/>
          <w:lang w:eastAsia="en-US"/>
        </w:rPr>
        <w:t>зводство по делу об административном правонарушении, в соответствии с ч. 2 ст. 25.1 КоАП РФ.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Исследовав материалы дела в их совокупности, прихожу к выводу о следующем.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положений статей 3 и 4 Федерального закона от 10.12.1995 года № 196-ФЗ "О безоп</w:t>
      </w:r>
      <w:r w:rsidRPr="003D5A20">
        <w:rPr>
          <w:sz w:val="28"/>
          <w:szCs w:val="28"/>
        </w:rPr>
        <w:t xml:space="preserve">асности дорожного движения" основными принципами обеспечения безопасности дорожного движения являются: </w:t>
      </w:r>
      <w:r w:rsidRPr="003D5A20">
        <w:rPr>
          <w:sz w:val="28"/>
          <w:szCs w:val="28"/>
        </w:rPr>
        <w:t>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</w:t>
      </w:r>
      <w:r w:rsidRPr="003D5A20">
        <w:rPr>
          <w:sz w:val="28"/>
          <w:szCs w:val="28"/>
        </w:rPr>
        <w:t>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</w:t>
      </w:r>
      <w:r w:rsidRPr="003D5A20">
        <w:rPr>
          <w:sz w:val="28"/>
          <w:szCs w:val="28"/>
        </w:rPr>
        <w:t>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</w:t>
      </w:r>
      <w:r w:rsidRPr="003D5A20">
        <w:rPr>
          <w:sz w:val="28"/>
          <w:szCs w:val="28"/>
        </w:rPr>
        <w:t>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соответствии с пунктом 1.2 Постановления Правительства РФ от 23.10.1993 года №1090 "О Правилах дорожного движения" </w:t>
      </w:r>
      <w:r w:rsidRPr="003D5A20">
        <w:rPr>
          <w:sz w:val="28"/>
          <w:szCs w:val="28"/>
        </w:rPr>
        <w:t xml:space="preserve">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движения"), водителем является лицо, управляющее каким-либо транспортным средством. При этом в соответствии </w:t>
      </w:r>
      <w:r w:rsidRPr="003D5A20">
        <w:rPr>
          <w:sz w:val="28"/>
          <w:szCs w:val="28"/>
        </w:rPr>
        <w:t>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</w:t>
      </w:r>
      <w:r w:rsidRPr="003D5A20">
        <w:rPr>
          <w:sz w:val="28"/>
          <w:szCs w:val="28"/>
        </w:rPr>
        <w:t>омленном состоянии, ставящем под угрозу безопасность движения.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примечанию к статье </w:t>
      </w:r>
      <w:hyperlink r:id="rId4" w:tgtFrame="_blank" w:tooltip="КОАП &gt;  Раздел II. Особенная часть &gt; Глава 12. &lt;span class=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12.8 КоАП</w:t>
        </w:r>
      </w:hyperlink>
      <w:r w:rsidRPr="003D5A20">
        <w:rPr>
          <w:sz w:val="28"/>
          <w:szCs w:val="28"/>
        </w:rPr>
        <w:t> РФ и ч. 2.1 ст. 19 Федерального закона от 10.12.1995 года №196-ФЗ "О безопасности дорожного движения" употребление веществ, вызывающих алкогольное или наркотическое опьянение, либо психотропных или иных вызывающих опьянение веществ запрещается</w:t>
      </w:r>
      <w:r w:rsidRPr="003D5A20">
        <w:rPr>
          <w:sz w:val="28"/>
          <w:szCs w:val="28"/>
        </w:rPr>
        <w:t>. 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Согласно п. 14 ч. 1 ст. 13 Федерального закона от 07.02.2011 года № 3-ФЗ "О полиции", полиции для выполнения возложенных на нее обязанностей предоставляются следующие права: направлять и (или) доставлять на </w:t>
      </w:r>
      <w:hyperlink r:id="rId5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медицинское освидетельствование</w:t>
        </w:r>
      </w:hyperlink>
      <w:r w:rsidRPr="003D5A20">
        <w:rPr>
          <w:sz w:val="28"/>
          <w:szCs w:val="28"/>
        </w:rPr>
        <w:t xml:space="preserve">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</w:t>
      </w:r>
      <w:r w:rsidRPr="003D5A20">
        <w:rPr>
          <w:sz w:val="28"/>
          <w:szCs w:val="28"/>
        </w:rPr>
        <w:t>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</w:t>
      </w:r>
      <w:r w:rsidRPr="003D5A20">
        <w:rPr>
          <w:sz w:val="28"/>
          <w:szCs w:val="28"/>
        </w:rPr>
        <w:t xml:space="preserve"> указанных граждан на состояние опьянения в </w:t>
      </w:r>
      <w:hyperlink r:id="rId6" w:history="1">
        <w:r w:rsidRPr="003D5A20">
          <w:rPr>
            <w:rStyle w:val="Hyperlink"/>
            <w:rFonts w:eastAsia="HG Mincho Light J"/>
            <w:color w:val="auto"/>
            <w:sz w:val="28"/>
            <w:szCs w:val="28"/>
            <w:u w:val="none"/>
          </w:rPr>
          <w:t>порядке</w:t>
        </w:r>
      </w:hyperlink>
      <w:r w:rsidRPr="003D5A20">
        <w:rPr>
          <w:sz w:val="28"/>
          <w:szCs w:val="28"/>
        </w:rPr>
        <w:t>, установленном Правительством Российской Федерации.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Согласно п.п. «л» п. </w:t>
      </w:r>
      <w:r w:rsidRPr="003D5A20">
        <w:rPr>
          <w:sz w:val="28"/>
          <w:szCs w:val="28"/>
        </w:rPr>
        <w:t>12 Указа Президента РФ от 15.06.1998 года № 711 "О дополнительных мерах по обеспечению безопасности дорожного движения" (вместе с "Положением о Государственной инспекции безопасности дорожного движения Министерства внутренних дел Российской Федерации"), Го</w:t>
      </w:r>
      <w:r w:rsidRPr="003D5A20">
        <w:rPr>
          <w:sz w:val="28"/>
          <w:szCs w:val="28"/>
        </w:rPr>
        <w:t xml:space="preserve">савтоинспекция для выполнения возложенных </w:t>
      </w:r>
      <w:r w:rsidRPr="003D5A20">
        <w:rPr>
          <w:sz w:val="28"/>
          <w:szCs w:val="28"/>
        </w:rPr>
        <w:t>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</w:t>
      </w:r>
      <w:r w:rsidRPr="003D5A20">
        <w:rPr>
          <w:sz w:val="28"/>
          <w:szCs w:val="28"/>
        </w:rPr>
        <w:t>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</w:t>
      </w:r>
      <w:r w:rsidRPr="003D5A20">
        <w:rPr>
          <w:sz w:val="28"/>
          <w:szCs w:val="28"/>
        </w:rPr>
        <w:t xml:space="preserve">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п. 2.3.</w:t>
      </w:r>
      <w:r w:rsidRPr="003D5A20">
        <w:rPr>
          <w:sz w:val="28"/>
          <w:szCs w:val="28"/>
        </w:rPr>
        <w:t>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</w:t>
      </w:r>
      <w:r w:rsidRPr="003D5A20">
        <w:rPr>
          <w:sz w:val="28"/>
          <w:szCs w:val="28"/>
        </w:rPr>
        <w:t>я и медицинское освидетельствование на состояние опьянения.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силу положений </w:t>
      </w:r>
      <w:hyperlink r:id="rId7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части</w:t>
        </w:r>
      </w:hyperlink>
      <w:r w:rsidRPr="003D5A20">
        <w:rPr>
          <w:sz w:val="28"/>
          <w:szCs w:val="28"/>
        </w:rPr>
        <w:t xml:space="preserve"> </w:t>
      </w:r>
      <w:hyperlink r:id="rId8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1.1 статьи 27.12</w:t>
        </w:r>
      </w:hyperlink>
      <w:r w:rsidRPr="003D5A20">
        <w:rPr>
          <w:sz w:val="28"/>
          <w:szCs w:val="28"/>
        </w:rPr>
        <w:t xml:space="preserve"> КоАП РФ лицо, которое управляет транспортным средством соответствующ</w:t>
      </w:r>
      <w:r w:rsidRPr="003D5A20">
        <w:rPr>
          <w:sz w:val="28"/>
          <w:szCs w:val="28"/>
        </w:rPr>
        <w:t xml:space="preserve">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9" w:anchor="sub_271206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6</w:t>
        </w:r>
      </w:hyperlink>
      <w:r w:rsidRPr="003D5A20">
        <w:rPr>
          <w:sz w:val="28"/>
          <w:szCs w:val="28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</w:t>
      </w:r>
      <w:r w:rsidRPr="003D5A20">
        <w:rPr>
          <w:sz w:val="28"/>
          <w:szCs w:val="28"/>
        </w:rPr>
        <w:t>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пунктов 2 и 3 Постановления Правительства РФ от 26.06.2008 год</w:t>
      </w:r>
      <w:r w:rsidRPr="003D5A20">
        <w:rPr>
          <w:sz w:val="28"/>
          <w:szCs w:val="28"/>
        </w:rPr>
        <w:t>а № 475 "Об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</w:t>
      </w:r>
      <w:r w:rsidRPr="003D5A20">
        <w:rPr>
          <w:sz w:val="28"/>
          <w:szCs w:val="28"/>
        </w:rPr>
        <w:t>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</w:t>
      </w:r>
      <w:r w:rsidRPr="003D5A20">
        <w:rPr>
          <w:sz w:val="28"/>
          <w:szCs w:val="28"/>
        </w:rPr>
        <w:t>ния лица, которое управляет транспортным средством" (далее Правила),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</w:t>
      </w:r>
      <w:r w:rsidRPr="003D5A20">
        <w:rPr>
          <w:sz w:val="28"/>
          <w:szCs w:val="28"/>
        </w:rPr>
        <w:t xml:space="preserve">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10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12.24</w:t>
        </w:r>
      </w:hyperlink>
      <w:r w:rsidRPr="003D5A20">
        <w:rPr>
          <w:sz w:val="28"/>
          <w:szCs w:val="28"/>
        </w:rPr>
        <w:t xml:space="preserve"> Кодекса Российской Федерации об административных правонарушениях. Достаточными </w:t>
      </w:r>
      <w:r w:rsidRPr="003D5A20">
        <w:rPr>
          <w:sz w:val="28"/>
          <w:szCs w:val="28"/>
        </w:rPr>
        <w:t>основаниями полагать, что водитель транспортного средства находится в состоянии опьянения, явл</w:t>
      </w:r>
      <w:r w:rsidRPr="003D5A20">
        <w:rPr>
          <w:sz w:val="28"/>
          <w:szCs w:val="28"/>
        </w:rPr>
        <w:t>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Согласно п. 10 Правил направлению </w:t>
      </w:r>
      <w:r w:rsidRPr="003D5A20">
        <w:rPr>
          <w:sz w:val="28"/>
          <w:szCs w:val="28"/>
        </w:rPr>
        <w:t>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</w:t>
      </w:r>
      <w:r w:rsidRPr="003D5A20">
        <w:rPr>
          <w:sz w:val="28"/>
          <w:szCs w:val="28"/>
        </w:rPr>
        <w:t>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соответствии со ст. 24.1 КоАП РФ задачами п</w:t>
      </w:r>
      <w:r w:rsidRPr="003D5A20">
        <w:rPr>
          <w:sz w:val="28"/>
          <w:szCs w:val="28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3D5A20">
        <w:rPr>
          <w:sz w:val="28"/>
          <w:szCs w:val="28"/>
        </w:rPr>
        <w:t>вление причин и условий, способствовавших совершению административных правонарушений.</w:t>
      </w:r>
    </w:p>
    <w:p w:rsidR="003F2E7A" w:rsidRPr="003D5A20" w:rsidP="003F2E7A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 xml:space="preserve">в совершении вменяемого ему административного правонарушения подтверждается: 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- протоколом об административном правонарушении от </w:t>
      </w:r>
      <w:r w:rsidRPr="003D5A20" w:rsidR="00A120E0">
        <w:rPr>
          <w:sz w:val="28"/>
          <w:szCs w:val="28"/>
        </w:rPr>
        <w:t>21.05.2022</w:t>
      </w:r>
      <w:r w:rsidRPr="003D5A20">
        <w:rPr>
          <w:sz w:val="28"/>
          <w:szCs w:val="28"/>
        </w:rPr>
        <w:t xml:space="preserve"> сери</w:t>
      </w:r>
      <w:r w:rsidRPr="003D5A20">
        <w:rPr>
          <w:sz w:val="28"/>
          <w:szCs w:val="28"/>
        </w:rPr>
        <w:t xml:space="preserve">и 82 АП </w:t>
      </w:r>
      <w:r w:rsidRPr="003D5A20" w:rsidR="00A120E0">
        <w:rPr>
          <w:sz w:val="28"/>
          <w:szCs w:val="28"/>
        </w:rPr>
        <w:t>№ 158495</w:t>
      </w:r>
      <w:r w:rsidRPr="003D5A20">
        <w:rPr>
          <w:sz w:val="28"/>
          <w:szCs w:val="28"/>
        </w:rPr>
        <w:t>, который составлен компетентным лицом в соответствие с требованиями ст. 28.2 КоАП РФ;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- протоколом об отстранении от управления транспортным средством серии 82 ОТ </w:t>
      </w:r>
      <w:r w:rsidRPr="003D5A20" w:rsidR="00A120E0">
        <w:rPr>
          <w:sz w:val="28"/>
          <w:szCs w:val="28"/>
        </w:rPr>
        <w:t>№ 21.05.2022</w:t>
      </w:r>
      <w:r w:rsidRPr="003D5A20">
        <w:rPr>
          <w:sz w:val="28"/>
          <w:szCs w:val="28"/>
        </w:rPr>
        <w:t xml:space="preserve">, согласно которому, при производстве </w:t>
      </w:r>
      <w:r w:rsidRPr="003D5A20">
        <w:rPr>
          <w:sz w:val="28"/>
          <w:szCs w:val="28"/>
        </w:rPr>
        <w:t>видеофиксации</w:t>
      </w:r>
      <w:r w:rsidRPr="003D5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отстранен от управления транспортным средством, поскольку имелись основания полагать, что он находится в состоянии опьянения – запах алкоголя изо рта;</w:t>
      </w:r>
    </w:p>
    <w:p w:rsidR="00A120E0" w:rsidRPr="003D5A20" w:rsidP="00A120E0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- протоколом о направлении на медицинское освидетельствование на состояние опьянения серии 61 АК 59382</w:t>
      </w:r>
      <w:r w:rsidRPr="003D5A20">
        <w:rPr>
          <w:sz w:val="28"/>
          <w:szCs w:val="28"/>
        </w:rPr>
        <w:t xml:space="preserve">4 от 21.05.2022, согласно которому, при производстве </w:t>
      </w:r>
      <w:r w:rsidRPr="003D5A20">
        <w:rPr>
          <w:sz w:val="28"/>
          <w:szCs w:val="28"/>
        </w:rPr>
        <w:t>видеофиксации</w:t>
      </w:r>
      <w:r w:rsidRPr="003D5A20">
        <w:rPr>
          <w:sz w:val="28"/>
          <w:szCs w:val="28"/>
        </w:rPr>
        <w:t xml:space="preserve">, </w:t>
      </w:r>
      <w:r>
        <w:rPr>
          <w:sz w:val="28"/>
          <w:szCs w:val="28"/>
        </w:rPr>
        <w:t>ФИО</w:t>
      </w:r>
      <w:r>
        <w:rPr>
          <w:sz w:val="28"/>
          <w:szCs w:val="28"/>
        </w:rPr>
        <w:t xml:space="preserve"> </w:t>
      </w:r>
      <w:r w:rsidRPr="003D5A20">
        <w:rPr>
          <w:sz w:val="28"/>
          <w:szCs w:val="28"/>
          <w:lang w:eastAsia="x-none"/>
        </w:rPr>
        <w:t>,</w:t>
      </w:r>
      <w:r w:rsidRPr="003D5A20">
        <w:rPr>
          <w:sz w:val="28"/>
          <w:szCs w:val="28"/>
          <w:lang w:eastAsia="x-none"/>
        </w:rPr>
        <w:t xml:space="preserve"> </w:t>
      </w:r>
      <w:r w:rsidRPr="003D5A20">
        <w:rPr>
          <w:sz w:val="28"/>
          <w:szCs w:val="28"/>
        </w:rPr>
        <w:t>у которого обнаружены признаки опьянения, направлен для прохождения медицинского освидетельствования, от прохождения которого он отказался;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- видеозаписью, хранящейся на ком</w:t>
      </w:r>
      <w:r w:rsidRPr="003D5A20">
        <w:rPr>
          <w:sz w:val="28"/>
          <w:szCs w:val="28"/>
        </w:rPr>
        <w:t>пакт-диске, которая была исследована в судебном з</w:t>
      </w:r>
      <w:r w:rsidRPr="003D5A20" w:rsidR="003C5C6E">
        <w:rPr>
          <w:sz w:val="28"/>
          <w:szCs w:val="28"/>
        </w:rPr>
        <w:t>аседании.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По смыслу разъяснений, содержащихся в абз. 5 п. 13 Постановления Пленума Верховного Суда РФ от 25.06.2019 года № 20 "О некоторых вопросах, возникающих в судебной практике при рассмотрении дел об ад</w:t>
      </w:r>
      <w:r w:rsidRPr="003D5A20">
        <w:rPr>
          <w:sz w:val="28"/>
          <w:szCs w:val="28"/>
        </w:rPr>
        <w:t>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ч. 1 ст. 12.26 КоАП РФ, состава преступления, пр</w:t>
      </w:r>
      <w:r w:rsidRPr="003D5A20">
        <w:rPr>
          <w:sz w:val="28"/>
          <w:szCs w:val="28"/>
        </w:rPr>
        <w:t xml:space="preserve">едусмотренного </w:t>
      </w:r>
      <w:hyperlink r:id="rId11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264.1</w:t>
        </w:r>
      </w:hyperlink>
      <w:r w:rsidRPr="003D5A20">
        <w:rPr>
          <w:sz w:val="28"/>
          <w:szCs w:val="28"/>
        </w:rPr>
        <w:t xml:space="preserve"> УК РФ. 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Согласно справке старшего инспектора группы по ИАЗ ОР ДПС ГИ</w:t>
      </w:r>
      <w:r w:rsidRPr="003D5A20">
        <w:rPr>
          <w:sz w:val="28"/>
          <w:szCs w:val="28"/>
        </w:rPr>
        <w:t xml:space="preserve">БДД МВД по Республике Крым, </w:t>
      </w:r>
      <w:r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к административной ответственности, предусмотренного ст. 12.26 КоАП РФ и по ст. 12.8 КоАП РФ, а также по ч. 2, ч. 4, ч. 6 ст. 264 и ст. 264.1 УК РФ не привлекался.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Таким образом, в действиях </w:t>
      </w:r>
      <w:r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отсутствуют признаки уголовно-наказуемого деяния.</w:t>
      </w:r>
    </w:p>
    <w:p w:rsidR="006B63CF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3D5A20">
        <w:rPr>
          <w:sz w:val="28"/>
          <w:szCs w:val="28"/>
        </w:rPr>
        <w:t xml:space="preserve">письменной форме сведения, имеющие значение для производства по делу об административном правонарушении в отношении </w:t>
      </w:r>
      <w:r>
        <w:rPr>
          <w:sz w:val="28"/>
          <w:szCs w:val="28"/>
        </w:rPr>
        <w:t>ФИО.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rFonts w:eastAsia="Calibri"/>
          <w:sz w:val="28"/>
          <w:szCs w:val="28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D5A20">
        <w:rPr>
          <w:rFonts w:eastAsia="Calibri"/>
          <w:sz w:val="28"/>
          <w:szCs w:val="28"/>
        </w:rPr>
        <w:t>Каких-либо неустранимых</w:t>
      </w:r>
      <w:r w:rsidRPr="003D5A20">
        <w:rPr>
          <w:rFonts w:eastAsia="Calibri"/>
          <w:sz w:val="28"/>
          <w:szCs w:val="28"/>
        </w:rPr>
        <w:t xml:space="preserve"> сомнений по делу, которые в соответствии со </w:t>
      </w:r>
      <w:hyperlink r:id="rId12" w:history="1">
        <w:r w:rsidRPr="003D5A20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1.5</w:t>
        </w:r>
      </w:hyperlink>
      <w:r w:rsidRPr="003D5A20">
        <w:rPr>
          <w:rFonts w:eastAsia="Calibri"/>
          <w:sz w:val="28"/>
          <w:szCs w:val="28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При </w:t>
      </w:r>
      <w:r w:rsidRPr="003D5A20">
        <w:rPr>
          <w:sz w:val="28"/>
          <w:szCs w:val="28"/>
        </w:rPr>
        <w:t>выявлении и фиксации административного правонарушения,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</w:t>
      </w:r>
      <w:r w:rsidRPr="003D5A20">
        <w:rPr>
          <w:sz w:val="28"/>
          <w:szCs w:val="28"/>
        </w:rPr>
        <w:t>нарушении, с соответствующими жалобами не обращался, доказательств этому мировому судье не представлено.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rFonts w:eastAsia="Calibri"/>
          <w:sz w:val="28"/>
          <w:szCs w:val="28"/>
        </w:rPr>
      </w:pPr>
      <w:r w:rsidRPr="003D5A20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sz w:val="28"/>
          <w:szCs w:val="28"/>
        </w:rPr>
        <w:t xml:space="preserve">ФИО </w:t>
      </w:r>
      <w:r w:rsidRPr="003D5A20">
        <w:rPr>
          <w:sz w:val="28"/>
          <w:szCs w:val="28"/>
        </w:rPr>
        <w:t>в сове</w:t>
      </w:r>
      <w:r w:rsidRPr="003D5A20">
        <w:rPr>
          <w:sz w:val="28"/>
          <w:szCs w:val="28"/>
        </w:rPr>
        <w:t>ршении административного правонарушения, предусмотренного   ч. 1 ст.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</w:t>
      </w:r>
      <w:r w:rsidRPr="003D5A20">
        <w:rPr>
          <w:sz w:val="28"/>
          <w:szCs w:val="28"/>
        </w:rPr>
        <w:t xml:space="preserve">пьянения, если такие действия (бездействие) не содержат уголовно наказуемого </w:t>
      </w:r>
      <w:hyperlink r:id="rId13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деяния</w:t>
        </w:r>
      </w:hyperlink>
      <w:r w:rsidRPr="003D5A20">
        <w:rPr>
          <w:sz w:val="28"/>
          <w:szCs w:val="28"/>
        </w:rPr>
        <w:t>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Принимая во внимание личность</w:t>
      </w:r>
      <w:r>
        <w:rPr>
          <w:sz w:val="28"/>
          <w:szCs w:val="28"/>
        </w:rPr>
        <w:t xml:space="preserve"> ФИО</w:t>
      </w:r>
      <w:r w:rsidRPr="003D5A20">
        <w:rPr>
          <w:sz w:val="28"/>
          <w:szCs w:val="28"/>
          <w:lang w:eastAsia="x-none"/>
        </w:rPr>
        <w:t>,</w:t>
      </w:r>
      <w:r w:rsidRPr="003D5A20">
        <w:rPr>
          <w:sz w:val="28"/>
          <w:szCs w:val="28"/>
        </w:rPr>
        <w:t xml:space="preserve"> характер совершенного им административного правонарушения, имущественное положение, отношение виновного к содеянному, отсутствие смягчающих и отягчающих административную ответственность обстоятельств, полагаю необходимым назначить ему административное нак</w:t>
      </w:r>
      <w:r w:rsidRPr="003D5A20">
        <w:rPr>
          <w:sz w:val="28"/>
          <w:szCs w:val="28"/>
        </w:rPr>
        <w:t>азание в виде административного штрафа с лишением права управления транспортными средствами на срок, предусмотренный санкцией части 1 ст.12.26 КоАП РФ.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Руководствуясь ст.ст. 3.1, 12.26, 29.9-29.10, 30.1 Кодекса Российской Федерации об административных прав</w:t>
      </w:r>
      <w:r w:rsidRPr="003D5A20">
        <w:rPr>
          <w:sz w:val="28"/>
          <w:szCs w:val="28"/>
        </w:rPr>
        <w:t>онарушениях, мировой судья,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center"/>
        <w:rPr>
          <w:sz w:val="28"/>
          <w:szCs w:val="28"/>
        </w:rPr>
      </w:pPr>
    </w:p>
    <w:p w:rsidR="003F2E7A" w:rsidP="003F2E7A">
      <w:pPr>
        <w:autoSpaceDE w:val="0"/>
        <w:autoSpaceDN w:val="0"/>
        <w:adjustRightInd w:val="0"/>
        <w:ind w:right="-2" w:firstLine="568"/>
        <w:jc w:val="center"/>
        <w:rPr>
          <w:bCs/>
          <w:spacing w:val="60"/>
          <w:sz w:val="28"/>
          <w:szCs w:val="28"/>
        </w:rPr>
      </w:pPr>
      <w:r w:rsidRPr="003D5A20">
        <w:rPr>
          <w:bCs/>
          <w:spacing w:val="60"/>
          <w:sz w:val="28"/>
          <w:szCs w:val="28"/>
        </w:rPr>
        <w:t>постановил:</w:t>
      </w:r>
    </w:p>
    <w:p w:rsidR="003D5A20" w:rsidRPr="003D5A20" w:rsidP="003F2E7A">
      <w:pPr>
        <w:autoSpaceDE w:val="0"/>
        <w:autoSpaceDN w:val="0"/>
        <w:adjustRightInd w:val="0"/>
        <w:ind w:right="-2" w:firstLine="568"/>
        <w:jc w:val="center"/>
        <w:rPr>
          <w:bCs/>
          <w:spacing w:val="60"/>
          <w:sz w:val="28"/>
          <w:szCs w:val="28"/>
        </w:rPr>
      </w:pP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>
        <w:rPr>
          <w:sz w:val="28"/>
          <w:szCs w:val="28"/>
        </w:rPr>
        <w:t>ФИО</w:t>
      </w:r>
      <w:r w:rsidRPr="003D5A2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*** </w:t>
      </w:r>
      <w:r w:rsidRPr="003D5A20">
        <w:rPr>
          <w:sz w:val="28"/>
          <w:szCs w:val="28"/>
        </w:rPr>
        <w:t xml:space="preserve">года рождения, признать виновным в совершении административного правонарушения, предусмотренного ч. 1 ст. 12.26 </w:t>
      </w:r>
      <w:r w:rsidRPr="003D5A20">
        <w:rPr>
          <w:sz w:val="28"/>
          <w:szCs w:val="28"/>
        </w:rPr>
        <w:t>Кодекса Российской Федерации об административных правонаруш</w:t>
      </w:r>
      <w:r w:rsidRPr="003D5A20">
        <w:rPr>
          <w:sz w:val="28"/>
          <w:szCs w:val="28"/>
        </w:rPr>
        <w:t xml:space="preserve">ениях и назначить ему административное наказание в виде </w:t>
      </w:r>
      <w:r w:rsidRPr="003D5A20">
        <w:rPr>
          <w:bCs/>
          <w:sz w:val="28"/>
          <w:szCs w:val="28"/>
        </w:rPr>
        <w:t xml:space="preserve">административного штрафа в размере 30000,00 (тридцать тысяч) рублей с лишением права управления транспортными средствами </w:t>
      </w:r>
      <w:r w:rsidRPr="003D5A20">
        <w:rPr>
          <w:sz w:val="28"/>
          <w:szCs w:val="28"/>
        </w:rPr>
        <w:t>сроком на 1 (один) год 6 (шесть) месяцев.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Реквизиты для уплаты административног</w:t>
      </w:r>
      <w:r w:rsidRPr="003D5A20">
        <w:rPr>
          <w:sz w:val="28"/>
          <w:szCs w:val="28"/>
        </w:rPr>
        <w:t xml:space="preserve">о штрафа: 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Наименование получателя платежа – УФК по Республике Крым (УМВД России по г. Симферополю)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КПП 910201001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ИНН 9102003230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ОКТМО 35701000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 Номер счета получателя платежа 03100643000000017500 в Отделение Республика Крым Банка России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БИК 013510002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Кор.</w:t>
      </w:r>
      <w:r w:rsidRPr="003D5A20">
        <w:rPr>
          <w:sz w:val="28"/>
          <w:szCs w:val="28"/>
        </w:rPr>
        <w:t xml:space="preserve"> счет 40102810645370000035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УИН </w:t>
      </w:r>
      <w:r>
        <w:rPr>
          <w:sz w:val="28"/>
          <w:szCs w:val="28"/>
        </w:rPr>
        <w:t>***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КБК 18811601123010001140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Штраф по постановлению № 5-97-</w:t>
      </w:r>
      <w:r w:rsidRPr="003D5A20" w:rsidR="00B309F0">
        <w:rPr>
          <w:sz w:val="28"/>
          <w:szCs w:val="28"/>
        </w:rPr>
        <w:t>270</w:t>
      </w:r>
      <w:r w:rsidRPr="003D5A20">
        <w:rPr>
          <w:sz w:val="28"/>
          <w:szCs w:val="28"/>
        </w:rPr>
        <w:t xml:space="preserve">/2022 от </w:t>
      </w:r>
      <w:r w:rsidRPr="003D5A20" w:rsidR="00B309F0">
        <w:rPr>
          <w:sz w:val="28"/>
          <w:szCs w:val="28"/>
        </w:rPr>
        <w:t>04.07.2022</w:t>
      </w:r>
      <w:r w:rsidRPr="003D5A20">
        <w:rPr>
          <w:sz w:val="28"/>
          <w:szCs w:val="28"/>
        </w:rPr>
        <w:t>.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4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1.1</w:t>
        </w:r>
      </w:hyperlink>
      <w:r w:rsidRPr="003D5A20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5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31.5</w:t>
        </w:r>
      </w:hyperlink>
      <w:r w:rsidRPr="003D5A20">
        <w:rPr>
          <w:sz w:val="28"/>
          <w:szCs w:val="28"/>
        </w:rPr>
        <w:t xml:space="preserve"> настоящего Кодекса.</w:t>
      </w:r>
    </w:p>
    <w:p w:rsidR="003F2E7A" w:rsidRPr="003D5A20" w:rsidP="003F2E7A">
      <w:pPr>
        <w:widowControl w:val="0"/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</w:t>
      </w:r>
      <w:r w:rsidRPr="003D5A20">
        <w:rPr>
          <w:sz w:val="28"/>
          <w:szCs w:val="28"/>
        </w:rPr>
        <w:t xml:space="preserve">енности, направляет судье, в орган, должностному лицу, вынесшим постановление. 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6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Кодексом</w:t>
        </w:r>
      </w:hyperlink>
      <w:r w:rsidRPr="003D5A20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3D5A20">
        <w:rPr>
          <w:sz w:val="28"/>
          <w:szCs w:val="28"/>
        </w:rPr>
        <w:t>ты на срок до пятидесяти часов.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  <w:u w:val="single"/>
        </w:rPr>
      </w:pPr>
      <w:r w:rsidRPr="003D5A20">
        <w:rPr>
          <w:sz w:val="28"/>
          <w:szCs w:val="28"/>
          <w:u w:val="singl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Течение срока лишения специального права начинается со дня вступления в законную силу </w:t>
      </w:r>
      <w:r w:rsidRPr="003D5A20">
        <w:rPr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3D5A20">
        <w:rPr>
          <w:sz w:val="28"/>
          <w:szCs w:val="28"/>
        </w:rPr>
        <w:t xml:space="preserve">специального права лицо, лишенное специального права, должно сдать документы, предусмотренные </w:t>
      </w:r>
      <w:hyperlink r:id="rId17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частями 1</w:t>
        </w:r>
      </w:hyperlink>
      <w:r w:rsidRPr="003D5A20">
        <w:rPr>
          <w:sz w:val="28"/>
          <w:szCs w:val="28"/>
        </w:rPr>
        <w:t xml:space="preserve"> - </w:t>
      </w:r>
      <w:hyperlink r:id="rId18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3 статьи 32.6</w:t>
        </w:r>
      </w:hyperlink>
      <w:r w:rsidRPr="003D5A20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</w:t>
      </w:r>
      <w:r w:rsidRPr="003D5A20">
        <w:rPr>
          <w:sz w:val="28"/>
          <w:szCs w:val="28"/>
        </w:rPr>
        <w:t>том в указанный орган в тот же срок.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</w:t>
      </w:r>
      <w:r w:rsidRPr="003D5A20">
        <w:rPr>
          <w:sz w:val="28"/>
          <w:szCs w:val="28"/>
        </w:rPr>
        <w:t>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</w:t>
      </w:r>
      <w:r w:rsidRPr="003D5A20">
        <w:rPr>
          <w:sz w:val="28"/>
          <w:szCs w:val="28"/>
        </w:rPr>
        <w:t>ов.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9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статьей 9.3</w:t>
        </w:r>
      </w:hyperlink>
      <w:r w:rsidRPr="003D5A20">
        <w:rPr>
          <w:sz w:val="28"/>
          <w:szCs w:val="28"/>
        </w:rPr>
        <w:t xml:space="preserve"> </w:t>
      </w:r>
      <w:r w:rsidRPr="003D5A20">
        <w:rPr>
          <w:sz w:val="28"/>
          <w:szCs w:val="28"/>
        </w:rPr>
        <w:t xml:space="preserve">и </w:t>
      </w:r>
      <w:hyperlink r:id="rId20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главой 12</w:t>
        </w:r>
      </w:hyperlink>
      <w:r w:rsidRPr="003D5A20">
        <w:rPr>
          <w:sz w:val="28"/>
          <w:szCs w:val="28"/>
        </w:rPr>
        <w:t xml:space="preserve"> настоящего Кодекса, водительское удостоверение или удостоверение тракториста-машиниста (тракториста), изъятые у л</w:t>
      </w:r>
      <w:r w:rsidRPr="003D5A20">
        <w:rPr>
          <w:sz w:val="28"/>
          <w:szCs w:val="28"/>
        </w:rPr>
        <w:t>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</w:t>
      </w:r>
      <w:r w:rsidRPr="003D5A20">
        <w:rPr>
          <w:sz w:val="28"/>
          <w:szCs w:val="28"/>
        </w:rPr>
        <w:t xml:space="preserve">ожного движения, а за совершение административных правонарушений, предусмотренных </w:t>
      </w:r>
      <w:hyperlink r:id="rId21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1 статьи 12.8</w:t>
        </w:r>
      </w:hyperlink>
      <w:r w:rsidRPr="003D5A20">
        <w:rPr>
          <w:sz w:val="28"/>
          <w:szCs w:val="28"/>
        </w:rPr>
        <w:t xml:space="preserve">, </w:t>
      </w:r>
      <w:hyperlink r:id="rId22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частью 1 статьи 12.26</w:t>
        </w:r>
      </w:hyperlink>
      <w:r w:rsidRPr="003D5A20">
        <w:rPr>
          <w:sz w:val="28"/>
          <w:szCs w:val="28"/>
        </w:rPr>
        <w:t xml:space="preserve"> и </w:t>
      </w:r>
      <w:hyperlink r:id="rId23" w:history="1"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час</w:t>
        </w:r>
        <w:r w:rsidRPr="003D5A20">
          <w:rPr>
            <w:rStyle w:val="Hyperlink"/>
            <w:rFonts w:eastAsia="HG Mincho Light J"/>
            <w:color w:val="auto"/>
            <w:sz w:val="28"/>
            <w:szCs w:val="28"/>
          </w:rPr>
          <w:t>тью 3 статьи 12.27</w:t>
        </w:r>
      </w:hyperlink>
      <w:r w:rsidRPr="003D5A20">
        <w:rPr>
          <w:sz w:val="28"/>
          <w:szCs w:val="28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3F2E7A" w:rsidRPr="003D5A20" w:rsidP="003F2E7A">
      <w:pPr>
        <w:autoSpaceDE w:val="0"/>
        <w:autoSpaceDN w:val="0"/>
        <w:adjustRightInd w:val="0"/>
        <w:ind w:right="-2" w:firstLine="568"/>
        <w:jc w:val="both"/>
        <w:rPr>
          <w:bCs/>
          <w:sz w:val="28"/>
          <w:szCs w:val="28"/>
        </w:rPr>
      </w:pPr>
      <w:r w:rsidRPr="003D5A20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3D5A20">
        <w:rPr>
          <w:bCs/>
          <w:iCs/>
          <w:sz w:val="28"/>
          <w:szCs w:val="28"/>
        </w:rPr>
        <w:t>суде</w:t>
      </w:r>
      <w:r w:rsidRPr="003D5A20">
        <w:rPr>
          <w:bCs/>
          <w:iCs/>
          <w:sz w:val="28"/>
          <w:szCs w:val="28"/>
        </w:rPr>
        <w:t xml:space="preserve">бный участок № 97 Ялтинского судебного района (городской округ Ялта) Республики Крым </w:t>
      </w:r>
      <w:r w:rsidRPr="003D5A20"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3F2E7A" w:rsidRPr="003D5A20" w:rsidP="003F2E7A">
      <w:pPr>
        <w:autoSpaceDE w:val="0"/>
        <w:autoSpaceDN w:val="0"/>
        <w:adjustRightInd w:val="0"/>
        <w:ind w:right="-2"/>
        <w:jc w:val="both"/>
        <w:rPr>
          <w:bCs/>
          <w:sz w:val="28"/>
          <w:szCs w:val="28"/>
        </w:rPr>
      </w:pPr>
    </w:p>
    <w:p w:rsidR="003F2E7A" w:rsidRPr="003D5A20" w:rsidP="003F2E7A">
      <w:pPr>
        <w:widowControl w:val="0"/>
        <w:autoSpaceDE w:val="0"/>
        <w:autoSpaceDN w:val="0"/>
        <w:adjustRightInd w:val="0"/>
        <w:ind w:left="567" w:right="-2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Мировой судья                                                                      </w:t>
      </w:r>
      <w:r w:rsidR="003D5A20">
        <w:rPr>
          <w:sz w:val="28"/>
          <w:szCs w:val="28"/>
        </w:rPr>
        <w:t xml:space="preserve">     </w:t>
      </w:r>
      <w:r w:rsidRPr="003D5A20">
        <w:rPr>
          <w:sz w:val="28"/>
          <w:szCs w:val="28"/>
        </w:rPr>
        <w:t>М.О. Зайцева</w:t>
      </w:r>
      <w:r w:rsidRPr="003D5A20">
        <w:rPr>
          <w:sz w:val="28"/>
          <w:szCs w:val="28"/>
        </w:rPr>
        <w:tab/>
        <w:t xml:space="preserve"> </w:t>
      </w:r>
    </w:p>
    <w:p w:rsidR="003F2E7A" w:rsidRPr="003D5A20" w:rsidP="003F2E7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F2E7A" w:rsidRPr="003D5A20" w:rsidP="003F2E7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F2E7A" w:rsidRPr="003D5A20" w:rsidP="003F2E7A">
      <w:pPr>
        <w:pStyle w:val="BodyTextIndent2"/>
        <w:spacing w:after="0" w:line="240" w:lineRule="auto"/>
        <w:ind w:left="284" w:firstLine="567"/>
        <w:jc w:val="both"/>
        <w:rPr>
          <w:rFonts w:eastAsia="SimSun"/>
          <w:sz w:val="28"/>
          <w:szCs w:val="28"/>
          <w:lang w:val="ru-RU" w:eastAsia="zh-CN"/>
        </w:rPr>
      </w:pPr>
    </w:p>
    <w:p w:rsidR="003F2E7A" w:rsidRPr="003D5A20" w:rsidP="003F2E7A">
      <w:pPr>
        <w:rPr>
          <w:sz w:val="28"/>
          <w:szCs w:val="28"/>
        </w:rPr>
      </w:pPr>
      <w:r w:rsidRPr="003D5A20">
        <w:rPr>
          <w:sz w:val="28"/>
          <w:szCs w:val="28"/>
        </w:rPr>
        <w:t xml:space="preserve"> </w:t>
      </w:r>
    </w:p>
    <w:p w:rsidR="00B309F0" w:rsidRPr="003D5A20">
      <w:pPr>
        <w:spacing w:after="160" w:line="259" w:lineRule="auto"/>
        <w:rPr>
          <w:sz w:val="28"/>
          <w:szCs w:val="28"/>
        </w:rPr>
      </w:pPr>
      <w:r w:rsidRPr="003D5A20">
        <w:rPr>
          <w:sz w:val="28"/>
          <w:szCs w:val="28"/>
        </w:rPr>
        <w:br w:type="page"/>
      </w: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366AA1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B309F0" w:rsidRPr="003D5A20" w:rsidP="00366AA1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  <w:lang w:val="ru-RU" w:eastAsia="ru-RU"/>
              </w:rPr>
            </w:pPr>
            <w:r w:rsidRPr="003D5A20">
              <w:rPr>
                <w:b w:val="0"/>
                <w:sz w:val="28"/>
                <w:szCs w:val="28"/>
              </w:rPr>
              <w:br w:type="page"/>
            </w:r>
            <w:r w:rsidRPr="003D5A20">
              <w:rPr>
                <w:b w:val="0"/>
                <w:sz w:val="28"/>
                <w:szCs w:val="28"/>
              </w:rPr>
              <w:br w:type="page"/>
            </w:r>
            <w:r w:rsidRPr="003D5A20">
              <w:rPr>
                <w:b w:val="0"/>
                <w:sz w:val="28"/>
                <w:szCs w:val="28"/>
                <w:lang w:val="ru-RU"/>
              </w:rPr>
              <w:t xml:space="preserve">       </w:t>
            </w:r>
            <w:r w:rsidRPr="003D5A20">
              <w:rPr>
                <w:b w:val="0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320465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Мировой судья 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судебного участка №97 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Ялтинского судебного района 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(городской округ Ялта)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Республик Крым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298600, Республика Крым,</w:t>
            </w:r>
          </w:p>
          <w:p w:rsidR="00B309F0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г. Ялта, ул. Васильева, 19 </w:t>
            </w:r>
          </w:p>
          <w:p w:rsidR="00B309F0" w:rsidRPr="003D5A20" w:rsidP="00366AA1">
            <w:pPr>
              <w:spacing w:before="120"/>
              <w:ind w:left="-108" w:right="-108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      Дело № 5-97-270/2022 от </w:t>
            </w:r>
            <w:r w:rsidRPr="003D5A20" w:rsidR="0022337E">
              <w:rPr>
                <w:sz w:val="28"/>
                <w:szCs w:val="28"/>
              </w:rPr>
              <w:t>04.07</w:t>
            </w:r>
            <w:r w:rsidRPr="003D5A20">
              <w:rPr>
                <w:sz w:val="28"/>
                <w:szCs w:val="28"/>
              </w:rPr>
              <w:t>.2022</w:t>
            </w:r>
          </w:p>
          <w:p w:rsidR="00B309F0" w:rsidRPr="003D5A20" w:rsidP="00366AA1">
            <w:pPr>
              <w:ind w:right="-533"/>
              <w:rPr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B309F0" w:rsidRPr="003D5A20" w:rsidP="00366AA1">
            <w:pPr>
              <w:rPr>
                <w:sz w:val="28"/>
                <w:szCs w:val="28"/>
              </w:rPr>
            </w:pPr>
          </w:p>
          <w:p w:rsidR="00B309F0" w:rsidRPr="003D5A20" w:rsidP="00366AA1">
            <w:pPr>
              <w:rPr>
                <w:sz w:val="28"/>
                <w:szCs w:val="28"/>
              </w:rPr>
            </w:pPr>
          </w:p>
          <w:p w:rsidR="00B309F0" w:rsidRPr="003D5A20" w:rsidP="00366AA1">
            <w:pPr>
              <w:rPr>
                <w:sz w:val="28"/>
                <w:szCs w:val="28"/>
              </w:rPr>
            </w:pPr>
          </w:p>
          <w:p w:rsidR="00B309F0" w:rsidRPr="003D5A20" w:rsidP="00366AA1">
            <w:pPr>
              <w:ind w:left="742" w:right="743" w:hanging="22"/>
              <w:rPr>
                <w:sz w:val="28"/>
                <w:szCs w:val="28"/>
              </w:rPr>
            </w:pPr>
          </w:p>
          <w:p w:rsidR="00B309F0" w:rsidRPr="003D5A20" w:rsidP="00366AA1">
            <w:pPr>
              <w:ind w:left="742" w:right="743" w:hanging="22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Бондареву Егору Олеговичу</w:t>
            </w:r>
          </w:p>
          <w:p w:rsidR="00B309F0" w:rsidP="00366AA1">
            <w:pPr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690002, Приморский край, г. Владивосток, ул. Севера-Суйфунская, дом 26а, кв. 2</w:t>
            </w:r>
          </w:p>
          <w:p w:rsidR="003D5A20" w:rsidP="00366AA1">
            <w:pPr>
              <w:rPr>
                <w:sz w:val="28"/>
                <w:szCs w:val="28"/>
              </w:rPr>
            </w:pPr>
          </w:p>
          <w:p w:rsidR="003D5A20" w:rsidRPr="003D5A20" w:rsidP="00366AA1">
            <w:pPr>
              <w:rPr>
                <w:sz w:val="28"/>
                <w:szCs w:val="28"/>
              </w:rPr>
            </w:pPr>
          </w:p>
          <w:p w:rsidR="00B309F0" w:rsidRPr="003D5A20" w:rsidP="00B309F0">
            <w:pPr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B309F0" w:rsidRPr="003D5A20" w:rsidP="00B309F0">
      <w:pPr>
        <w:pStyle w:val="NoSpacing"/>
        <w:ind w:firstLine="70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 xml:space="preserve">В соответствии с ч.2 ст. 29.11 КоАП РФ, направляю в Ваш адрес копию постановления мирового судьи судебного участка № 97 Ялтинского судебного района (городской </w:t>
      </w:r>
      <w:r w:rsidRPr="003D5A20">
        <w:rPr>
          <w:sz w:val="28"/>
          <w:szCs w:val="28"/>
        </w:rPr>
        <w:t>округ Ялта) Республики Крым от 04 июля 2022 года, для сведения.</w:t>
      </w:r>
    </w:p>
    <w:p w:rsidR="00B309F0" w:rsidRPr="003D5A20" w:rsidP="00B309F0">
      <w:pPr>
        <w:ind w:firstLine="708"/>
        <w:rPr>
          <w:sz w:val="28"/>
          <w:szCs w:val="28"/>
        </w:rPr>
      </w:pPr>
      <w:r w:rsidRPr="003D5A20">
        <w:rPr>
          <w:i/>
          <w:sz w:val="28"/>
          <w:szCs w:val="28"/>
        </w:rPr>
        <w:t xml:space="preserve">Приложение: </w:t>
      </w:r>
      <w:r w:rsidRPr="003D5A20">
        <w:rPr>
          <w:sz w:val="28"/>
          <w:szCs w:val="28"/>
        </w:rPr>
        <w:t>копия постановления.</w:t>
      </w:r>
    </w:p>
    <w:p w:rsidR="00B309F0" w:rsidRPr="003D5A20" w:rsidP="00B309F0">
      <w:pPr>
        <w:rPr>
          <w:sz w:val="28"/>
          <w:szCs w:val="28"/>
        </w:rPr>
      </w:pPr>
    </w:p>
    <w:p w:rsidR="00B309F0" w:rsidRPr="003D5A20" w:rsidP="00B309F0">
      <w:pPr>
        <w:rPr>
          <w:sz w:val="28"/>
          <w:szCs w:val="28"/>
        </w:rPr>
      </w:pPr>
    </w:p>
    <w:p w:rsidR="00B309F0" w:rsidRPr="003D5A20" w:rsidP="00B309F0">
      <w:pPr>
        <w:rPr>
          <w:sz w:val="28"/>
          <w:szCs w:val="28"/>
        </w:rPr>
      </w:pPr>
    </w:p>
    <w:p w:rsidR="00B309F0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Мировой судья                                                           М.О. Зайцева</w:t>
      </w: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696C" w:rsidRPr="003D5A20" w:rsidP="00B309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309F0" w:rsidRPr="003D5A20" w:rsidP="00B309F0">
      <w:pPr>
        <w:rPr>
          <w:sz w:val="28"/>
          <w:szCs w:val="28"/>
        </w:rPr>
      </w:pPr>
    </w:p>
    <w:tbl>
      <w:tblPr>
        <w:tblW w:w="9923" w:type="dxa"/>
        <w:tblInd w:w="108" w:type="dxa"/>
        <w:tblLook w:val="01E0"/>
      </w:tblPr>
      <w:tblGrid>
        <w:gridCol w:w="4395"/>
        <w:gridCol w:w="5528"/>
      </w:tblGrid>
      <w:tr w:rsidTr="00366AA1">
        <w:tblPrEx>
          <w:tblW w:w="9923" w:type="dxa"/>
          <w:tblInd w:w="108" w:type="dxa"/>
          <w:tblLook w:val="01E0"/>
        </w:tblPrEx>
        <w:trPr>
          <w:trHeight w:val="3519"/>
        </w:trPr>
        <w:tc>
          <w:tcPr>
            <w:tcW w:w="4395" w:type="dxa"/>
          </w:tcPr>
          <w:p w:rsidR="008A696C" w:rsidRPr="003D5A20" w:rsidP="00366AA1">
            <w:pPr>
              <w:pStyle w:val="Heading1"/>
              <w:numPr>
                <w:ilvl w:val="0"/>
                <w:numId w:val="0"/>
              </w:numPr>
              <w:rPr>
                <w:b w:val="0"/>
                <w:bCs/>
                <w:sz w:val="28"/>
                <w:szCs w:val="28"/>
                <w:lang w:val="ru-RU" w:eastAsia="ru-RU"/>
              </w:rPr>
            </w:pPr>
            <w:r w:rsidRPr="003D5A20">
              <w:rPr>
                <w:b w:val="0"/>
                <w:sz w:val="28"/>
                <w:szCs w:val="28"/>
              </w:rPr>
              <w:br w:type="page"/>
            </w:r>
            <w:r w:rsidRPr="003D5A20">
              <w:rPr>
                <w:b w:val="0"/>
                <w:sz w:val="28"/>
                <w:szCs w:val="28"/>
              </w:rPr>
              <w:br w:type="page"/>
            </w:r>
            <w:r w:rsidRPr="003D5A20">
              <w:rPr>
                <w:b w:val="0"/>
                <w:sz w:val="28"/>
                <w:szCs w:val="28"/>
                <w:lang w:val="ru-RU"/>
              </w:rPr>
              <w:t xml:space="preserve">       </w:t>
            </w:r>
            <w:r w:rsidRPr="003D5A20">
              <w:rPr>
                <w:b w:val="0"/>
                <w:noProof/>
                <w:sz w:val="28"/>
                <w:szCs w:val="28"/>
                <w:lang w:val="ru-RU" w:eastAsia="ru-RU"/>
              </w:rPr>
              <w:drawing>
                <wp:inline distT="0" distB="0" distL="0" distR="0">
                  <wp:extent cx="66675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080013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Мировой судья 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судебного участка №97 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Ялтинского судебного района 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(городской округ Ялта)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Республик Крым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298600, Республика Крым,</w:t>
            </w:r>
          </w:p>
          <w:p w:rsidR="008A696C" w:rsidRPr="003D5A20" w:rsidP="00366AA1">
            <w:pPr>
              <w:jc w:val="center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г. Ялта, ул. Васильева, 19 </w:t>
            </w:r>
          </w:p>
          <w:p w:rsidR="008A696C" w:rsidRPr="003D5A20" w:rsidP="00366AA1">
            <w:pPr>
              <w:spacing w:before="120"/>
              <w:ind w:left="-108" w:right="-108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      Дело № 5-97-270/2022 от </w:t>
            </w:r>
            <w:r w:rsidRPr="003D5A20" w:rsidR="0022337E">
              <w:rPr>
                <w:sz w:val="28"/>
                <w:szCs w:val="28"/>
              </w:rPr>
              <w:t>04.07</w:t>
            </w:r>
            <w:r w:rsidRPr="003D5A20">
              <w:rPr>
                <w:sz w:val="28"/>
                <w:szCs w:val="28"/>
              </w:rPr>
              <w:t>.2022</w:t>
            </w:r>
          </w:p>
          <w:p w:rsidR="008A696C" w:rsidRPr="003D5A20" w:rsidP="00366AA1">
            <w:pPr>
              <w:ind w:right="-533"/>
              <w:rPr>
                <w:sz w:val="28"/>
                <w:szCs w:val="28"/>
                <w:u w:val="single"/>
              </w:rPr>
            </w:pPr>
          </w:p>
        </w:tc>
        <w:tc>
          <w:tcPr>
            <w:tcW w:w="5528" w:type="dxa"/>
          </w:tcPr>
          <w:p w:rsidR="008A696C" w:rsidRPr="003D5A20" w:rsidP="00366AA1">
            <w:pPr>
              <w:rPr>
                <w:sz w:val="28"/>
                <w:szCs w:val="28"/>
              </w:rPr>
            </w:pPr>
          </w:p>
          <w:p w:rsidR="008A696C" w:rsidRPr="003D5A20" w:rsidP="00366AA1">
            <w:pPr>
              <w:rPr>
                <w:sz w:val="28"/>
                <w:szCs w:val="28"/>
              </w:rPr>
            </w:pPr>
          </w:p>
          <w:p w:rsidR="008A696C" w:rsidRPr="003D5A20" w:rsidP="00366AA1">
            <w:pPr>
              <w:rPr>
                <w:sz w:val="28"/>
                <w:szCs w:val="28"/>
              </w:rPr>
            </w:pPr>
          </w:p>
          <w:p w:rsidR="008A696C" w:rsidRPr="003D5A20" w:rsidP="00366AA1">
            <w:pPr>
              <w:ind w:left="742" w:right="743" w:hanging="22"/>
              <w:rPr>
                <w:sz w:val="28"/>
                <w:szCs w:val="28"/>
              </w:rPr>
            </w:pPr>
          </w:p>
          <w:p w:rsidR="008A696C" w:rsidRPr="003D5A20" w:rsidP="00366AA1">
            <w:pPr>
              <w:ind w:left="742" w:right="743" w:hanging="22"/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Бондареву Егору Олеговичу</w:t>
            </w:r>
          </w:p>
          <w:p w:rsidR="008A696C" w:rsidRPr="003D5A20" w:rsidP="00366AA1">
            <w:pPr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>690002, Приморский край, г. Владивосток, ул. Севера-Суйфунская</w:t>
            </w:r>
            <w:r w:rsidRPr="003D5A20">
              <w:rPr>
                <w:sz w:val="28"/>
                <w:szCs w:val="28"/>
              </w:rPr>
              <w:t>, дом 26а, кв. 2</w:t>
            </w:r>
          </w:p>
          <w:p w:rsidR="008A696C" w:rsidRPr="003D5A20" w:rsidP="00366AA1">
            <w:pPr>
              <w:rPr>
                <w:sz w:val="28"/>
                <w:szCs w:val="28"/>
              </w:rPr>
            </w:pPr>
            <w:r w:rsidRPr="003D5A20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8A696C" w:rsidRPr="003D5A20" w:rsidP="008A696C">
      <w:pPr>
        <w:pStyle w:val="NoSpacing"/>
        <w:ind w:firstLine="708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В соответствии с ч.2 ст. 29.11 КоАП РФ, направляю в Ваш адрес копию постановления мирового судьи судебного участка № 97 Ялтинского судебного района (городской округ Ялта) Республики Крым от 04 июля 2022 года, для сведения.</w:t>
      </w:r>
    </w:p>
    <w:p w:rsidR="008A696C" w:rsidRPr="003D5A20" w:rsidP="008A696C">
      <w:pPr>
        <w:ind w:firstLine="708"/>
        <w:rPr>
          <w:sz w:val="28"/>
          <w:szCs w:val="28"/>
        </w:rPr>
      </w:pPr>
      <w:r w:rsidRPr="003D5A20">
        <w:rPr>
          <w:i/>
          <w:sz w:val="28"/>
          <w:szCs w:val="28"/>
        </w:rPr>
        <w:t xml:space="preserve">Приложение: </w:t>
      </w:r>
      <w:r w:rsidRPr="003D5A20">
        <w:rPr>
          <w:sz w:val="28"/>
          <w:szCs w:val="28"/>
        </w:rPr>
        <w:t>копия постановления.</w:t>
      </w:r>
    </w:p>
    <w:p w:rsidR="008A696C" w:rsidRPr="003D5A20" w:rsidP="008A696C">
      <w:pPr>
        <w:rPr>
          <w:sz w:val="28"/>
          <w:szCs w:val="28"/>
        </w:rPr>
      </w:pPr>
    </w:p>
    <w:p w:rsidR="008A696C" w:rsidRPr="003D5A20" w:rsidP="008A696C">
      <w:pPr>
        <w:rPr>
          <w:sz w:val="28"/>
          <w:szCs w:val="28"/>
        </w:rPr>
      </w:pPr>
    </w:p>
    <w:p w:rsidR="008A696C" w:rsidRPr="003D5A20" w:rsidP="008A696C">
      <w:pPr>
        <w:rPr>
          <w:sz w:val="28"/>
          <w:szCs w:val="28"/>
        </w:rPr>
      </w:pPr>
    </w:p>
    <w:p w:rsidR="008A696C" w:rsidRPr="003D5A20" w:rsidP="008A696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5A20">
        <w:rPr>
          <w:sz w:val="28"/>
          <w:szCs w:val="28"/>
        </w:rPr>
        <w:t>Мировой судья                                                           М.О. Зайцева</w:t>
      </w:r>
    </w:p>
    <w:p w:rsidR="000A1256" w:rsidRPr="003D5A2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A"/>
    <w:rsid w:val="000A1256"/>
    <w:rsid w:val="001C4D69"/>
    <w:rsid w:val="0022337E"/>
    <w:rsid w:val="00245A68"/>
    <w:rsid w:val="00366AA1"/>
    <w:rsid w:val="003C5C6E"/>
    <w:rsid w:val="003D5A20"/>
    <w:rsid w:val="003F2E7A"/>
    <w:rsid w:val="0067061B"/>
    <w:rsid w:val="006722AD"/>
    <w:rsid w:val="006B63CF"/>
    <w:rsid w:val="00855F3C"/>
    <w:rsid w:val="008945E3"/>
    <w:rsid w:val="008A696C"/>
    <w:rsid w:val="00A120E0"/>
    <w:rsid w:val="00AC6EF9"/>
    <w:rsid w:val="00B309F0"/>
    <w:rsid w:val="00B5079B"/>
    <w:rsid w:val="00BA17EB"/>
    <w:rsid w:val="00CD064B"/>
    <w:rsid w:val="00D4650D"/>
    <w:rsid w:val="00F95B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F2E7A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eastAsia="HG Mincho Light J"/>
      <w:b/>
      <w:color w:val="000000"/>
      <w:sz w:val="2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F2E7A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3F2E7A"/>
    <w:rPr>
      <w:color w:val="0563C1" w:themeColor="hyperlink"/>
      <w:u w:val="singl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F2E7A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F2E7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4">
    <w:name w:val="Style4"/>
    <w:basedOn w:val="Normal"/>
    <w:uiPriority w:val="99"/>
    <w:rsid w:val="003F2E7A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B5079B"/>
    <w:rPr>
      <w:rFonts w:ascii="Times New Roman" w:hAnsi="Times New Roman" w:cs="Times New Roman" w:hint="default"/>
      <w:sz w:val="22"/>
      <w:szCs w:val="22"/>
    </w:rPr>
  </w:style>
  <w:style w:type="paragraph" w:styleId="NoSpacing">
    <w:name w:val="No Spacing"/>
    <w:uiPriority w:val="99"/>
    <w:qFormat/>
    <w:rsid w:val="00B309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D5A2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5A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A451FA9CA1CDD2D1FE506B7572F67D74DCACBC8BC91561429726B9E0E06D7E546B3835725j5S1L" TargetMode="External" /><Relationship Id="rId11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12" Type="http://schemas.openxmlformats.org/officeDocument/2006/relationships/hyperlink" Target="garantf1://12025267.15/" TargetMode="External" /><Relationship Id="rId13" Type="http://schemas.openxmlformats.org/officeDocument/2006/relationships/hyperlink" Target="consultantplus://offline/ref=301D6BC6C86F0C42DD722D49B3EE3A7202A19E422C8F77644566878254283496A127F0076B89j9sCI" TargetMode="External" /><Relationship Id="rId14" Type="http://schemas.openxmlformats.org/officeDocument/2006/relationships/hyperlink" Target="consultantplus://offline/ref=941921301DA8EA9FB811CBE7F760982C86AA806884AD943C957B1C2070C9A1AE3339884B921551c8G" TargetMode="External" /><Relationship Id="rId15" Type="http://schemas.openxmlformats.org/officeDocument/2006/relationships/hyperlink" Target="consultantplus://offline/ref=941921301DA8EA9FB811CBE7F760982C86AA806884AD943C957B1C2070C9A1AE3339884F921F106252c2G" TargetMode="External" /><Relationship Id="rId16" Type="http://schemas.openxmlformats.org/officeDocument/2006/relationships/hyperlink" Target="consultantplus://offline/ref=B97B82880BE420F099E65A1523A4A566F4B6BFEC26DB283EFEE1F646677D7004EF685DCA9C116D31pDf6G" TargetMode="External" /><Relationship Id="rId17" Type="http://schemas.openxmlformats.org/officeDocument/2006/relationships/hyperlink" Target="consultantplus://offline/ref=6BA7B547D902252D4E86F7553B3CABD318CC03AD2DE28BB4F19350B222D3C37ABB0013D21D0E1975c3AFH" TargetMode="External" /><Relationship Id="rId18" Type="http://schemas.openxmlformats.org/officeDocument/2006/relationships/hyperlink" Target="consultantplus://offline/ref=6BA7B547D902252D4E86F7553B3CABD318CC03AD2DE28BB4F19350B222D3C37ABB0013D21D081176c3ACH" TargetMode="External" /><Relationship Id="rId19" Type="http://schemas.openxmlformats.org/officeDocument/2006/relationships/hyperlink" Target="consultantplus://offline/ref=EDEEF186622448285741DD17794F1D8534C1B78E1546FABC93925D2771291FF7432D66ED6590367132YC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EDEEF186622448285741DD17794F1D8534C1B78E1546FABC93925D2771291FF7432D66ED6590397632YDI" TargetMode="External" /><Relationship Id="rId21" Type="http://schemas.openxmlformats.org/officeDocument/2006/relationships/hyperlink" Target="consultantplus://offline/ref=EDEEF186622448285741DD17794F1D8534C1B78E1546FABC93925D2771291FF7432D66E8679733Y1I" TargetMode="External" /><Relationship Id="rId22" Type="http://schemas.openxmlformats.org/officeDocument/2006/relationships/hyperlink" Target="consultantplus://offline/ref=EDEEF186622448285741DD17794F1D8534C1B78E1546FABC93925D2771291FF7432D66E8669233Y0I" TargetMode="External" /><Relationship Id="rId23" Type="http://schemas.openxmlformats.org/officeDocument/2006/relationships/hyperlink" Target="consultantplus://offline/ref=EDEEF186622448285741DD17794F1D8534C1B78E1546FABC93925D2771291FF7432D66EE609333Y6I" TargetMode="External" /><Relationship Id="rId24" Type="http://schemas.openxmlformats.org/officeDocument/2006/relationships/image" Target="media/image1.png" /><Relationship Id="rId25" Type="http://schemas.openxmlformats.org/officeDocument/2006/relationships/theme" Target="theme/theme1.xml" /><Relationship Id="rId26" Type="http://schemas.openxmlformats.org/officeDocument/2006/relationships/numbering" Target="numbering.xml" /><Relationship Id="rId27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8/?marker=fdoctlaw" TargetMode="External" /><Relationship Id="rId5" Type="http://schemas.openxmlformats.org/officeDocument/2006/relationships/hyperlink" Target="consultantplus://offline/ref=6D3F64F4B79E99ED1EAE2D776F2265D9C90629027C50576F6322F49D81aD67I" TargetMode="External" /><Relationship Id="rId6" Type="http://schemas.openxmlformats.org/officeDocument/2006/relationships/hyperlink" Target="consultantplus://offline/ref=6D3F64F4B79E99ED1EAE2D776F2265D9C90828077A5D576F6322F49D81D722FEC41D9295D6FDEA7CaA6FI" TargetMode="External" /><Relationship Id="rId7" Type="http://schemas.openxmlformats.org/officeDocument/2006/relationships/hyperlink" Target="garantF1://12025267.271201" TargetMode="External" /><Relationship Id="rId8" Type="http://schemas.openxmlformats.org/officeDocument/2006/relationships/hyperlink" Target="garantF1://12025267.27120011" TargetMode="External" /><Relationship Id="rId9" Type="http://schemas.openxmlformats.org/officeDocument/2006/relationships/hyperlink" Target="file:///C:\Users\F5A4~1\AppData\Local\Temp\Rar$DIa24316.816\5-97-182-2022%20&#1088;&#1072;&#1076;&#1095;&#1077;&#1085;&#1082;&#1086;%20&#1095;.1%20&#1089;&#1090;.12.26%20&#1050;&#1086;&#1040;&#1055;%20&#1056;&#1060;%20(&#1085;&#1077;%20&#1073;&#1099;&#1083;&#1086;%20&#1074;%20&#1089;.&#1079;.,%20&#1087;&#1088;&#1080;%20&#1086;&#1090;&#1088;&#1080;&#1094;&#1072;&#1090;&#1077;&#1083;&#1100;&#1085;&#1086;&#1084;)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