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434E" w:rsidRPr="00B61BD3" w:rsidP="00551576">
      <w:pPr>
        <w:ind w:left="7088"/>
        <w:rPr>
          <w:bCs/>
          <w:sz w:val="20"/>
          <w:szCs w:val="20"/>
        </w:rPr>
      </w:pPr>
      <w:r w:rsidRPr="00B61BD3">
        <w:rPr>
          <w:bCs/>
          <w:sz w:val="20"/>
          <w:szCs w:val="20"/>
        </w:rPr>
        <w:t>Дело №5-</w:t>
      </w:r>
      <w:r w:rsidRPr="00B61BD3" w:rsidR="00331A4B">
        <w:rPr>
          <w:bCs/>
          <w:sz w:val="20"/>
          <w:szCs w:val="20"/>
        </w:rPr>
        <w:t>9</w:t>
      </w:r>
      <w:r w:rsidR="00B61BD3">
        <w:rPr>
          <w:bCs/>
          <w:sz w:val="20"/>
          <w:szCs w:val="20"/>
        </w:rPr>
        <w:t>7</w:t>
      </w:r>
      <w:r w:rsidRPr="00B61BD3" w:rsidR="00331A4B">
        <w:rPr>
          <w:bCs/>
          <w:sz w:val="20"/>
          <w:szCs w:val="20"/>
        </w:rPr>
        <w:t>-</w:t>
      </w:r>
      <w:r w:rsidR="00E020E5">
        <w:rPr>
          <w:bCs/>
          <w:sz w:val="20"/>
          <w:szCs w:val="20"/>
        </w:rPr>
        <w:t>301</w:t>
      </w:r>
      <w:r w:rsidRPr="00B61BD3">
        <w:rPr>
          <w:bCs/>
          <w:sz w:val="20"/>
          <w:szCs w:val="20"/>
        </w:rPr>
        <w:t>/201</w:t>
      </w:r>
      <w:r w:rsidR="00E020E5">
        <w:rPr>
          <w:bCs/>
          <w:sz w:val="20"/>
          <w:szCs w:val="20"/>
        </w:rPr>
        <w:t>8</w:t>
      </w:r>
    </w:p>
    <w:p w:rsidR="0024434E" w:rsidRPr="00E020E5" w:rsidP="0024434E">
      <w:pPr>
        <w:pStyle w:val="Heading1"/>
        <w:rPr>
          <w:rFonts w:ascii="Times New Roman" w:hAnsi="Times New Roman"/>
          <w:sz w:val="24"/>
          <w:szCs w:val="24"/>
        </w:rPr>
      </w:pPr>
      <w:r w:rsidRPr="00E020E5">
        <w:rPr>
          <w:rFonts w:ascii="Times New Roman" w:hAnsi="Times New Roman"/>
          <w:sz w:val="24"/>
          <w:szCs w:val="24"/>
        </w:rPr>
        <w:t>ПОСТАНОВЛЕНИЕ</w:t>
      </w:r>
    </w:p>
    <w:p w:rsidR="00B753CC" w:rsidRPr="00E020E5" w:rsidP="00B753CC">
      <w:pPr>
        <w:jc w:val="center"/>
        <w:rPr>
          <w:b/>
        </w:rPr>
      </w:pPr>
      <w:r w:rsidRPr="00E020E5">
        <w:rPr>
          <w:b/>
        </w:rPr>
        <w:t>по делу об административном правонарушении</w:t>
      </w:r>
    </w:p>
    <w:p w:rsidR="0024434E" w:rsidRPr="00B61BD3" w:rsidP="0024434E">
      <w:pPr>
        <w:pStyle w:val="Heading1"/>
        <w:rPr>
          <w:sz w:val="20"/>
          <w:szCs w:val="20"/>
        </w:rPr>
      </w:pPr>
    </w:p>
    <w:p w:rsidR="0024434E" w:rsidRPr="00B61BD3" w:rsidP="0024434E">
      <w:pPr>
        <w:autoSpaceDE w:val="0"/>
        <w:autoSpaceDN w:val="0"/>
        <w:ind w:firstLine="570"/>
        <w:jc w:val="both"/>
        <w:rPr>
          <w:bCs/>
        </w:rPr>
      </w:pPr>
      <w:r>
        <w:rPr>
          <w:bCs/>
        </w:rPr>
        <w:t>22</w:t>
      </w:r>
      <w:r w:rsidR="00B61BD3">
        <w:rPr>
          <w:bCs/>
        </w:rPr>
        <w:t xml:space="preserve"> июня</w:t>
      </w:r>
      <w:r w:rsidRPr="00B61BD3">
        <w:rPr>
          <w:bCs/>
        </w:rPr>
        <w:t xml:space="preserve"> 201</w:t>
      </w:r>
      <w:r>
        <w:rPr>
          <w:bCs/>
        </w:rPr>
        <w:t>8</w:t>
      </w:r>
      <w:r w:rsidRPr="00B61BD3">
        <w:rPr>
          <w:bCs/>
        </w:rPr>
        <w:t xml:space="preserve"> года </w:t>
      </w:r>
      <w:r w:rsidRPr="00B61BD3">
        <w:rPr>
          <w:bCs/>
        </w:rPr>
        <w:tab/>
      </w:r>
      <w:r w:rsidRPr="00B61BD3">
        <w:rPr>
          <w:bCs/>
        </w:rPr>
        <w:tab/>
      </w:r>
      <w:r w:rsidRPr="00B61BD3">
        <w:rPr>
          <w:bCs/>
        </w:rPr>
        <w:tab/>
      </w:r>
      <w:r w:rsidRPr="00B61BD3">
        <w:rPr>
          <w:bCs/>
        </w:rPr>
        <w:tab/>
      </w:r>
      <w:r w:rsidRPr="00B61BD3">
        <w:rPr>
          <w:bCs/>
        </w:rPr>
        <w:tab/>
      </w:r>
      <w:r w:rsidR="00B61BD3">
        <w:rPr>
          <w:bCs/>
        </w:rPr>
        <w:tab/>
      </w:r>
      <w:r w:rsidR="00B61BD3">
        <w:rPr>
          <w:bCs/>
        </w:rPr>
        <w:tab/>
      </w:r>
      <w:r w:rsidR="00B61BD3">
        <w:rPr>
          <w:bCs/>
        </w:rPr>
        <w:tab/>
      </w:r>
      <w:r w:rsidRPr="00B61BD3">
        <w:rPr>
          <w:bCs/>
        </w:rPr>
        <w:t>г. Ялта</w:t>
      </w:r>
    </w:p>
    <w:p w:rsidR="0024434E" w:rsidRPr="00B61BD3" w:rsidP="0024434E">
      <w:pPr>
        <w:autoSpaceDE w:val="0"/>
        <w:autoSpaceDN w:val="0"/>
        <w:ind w:firstLine="570"/>
        <w:jc w:val="both"/>
        <w:rPr>
          <w:bCs/>
          <w:sz w:val="16"/>
          <w:szCs w:val="16"/>
        </w:rPr>
      </w:pPr>
      <w:r>
        <w:rPr>
          <w:bCs/>
          <w:sz w:val="16"/>
          <w:szCs w:val="16"/>
        </w:rPr>
        <w:tab/>
      </w:r>
      <w:r>
        <w:rPr>
          <w:bCs/>
          <w:sz w:val="16"/>
          <w:szCs w:val="16"/>
        </w:rPr>
        <w:tab/>
      </w:r>
      <w:r>
        <w:rPr>
          <w:bCs/>
          <w:sz w:val="16"/>
          <w:szCs w:val="16"/>
        </w:rPr>
        <w:tab/>
      </w:r>
    </w:p>
    <w:p w:rsidR="0024434E" w:rsidRPr="00B61BD3" w:rsidP="0024434E">
      <w:pPr>
        <w:ind w:firstLine="570"/>
        <w:jc w:val="both"/>
      </w:pPr>
      <w:r w:rsidRPr="00B61BD3">
        <w:t>Мировой судья судебного участка №9</w:t>
      </w:r>
      <w:r w:rsidRPr="00B61BD3" w:rsidR="00F01B6C">
        <w:t>7</w:t>
      </w:r>
      <w:r w:rsidR="007E410D">
        <w:t xml:space="preserve"> </w:t>
      </w:r>
      <w:r w:rsidRPr="00B61BD3">
        <w:t xml:space="preserve">Ялтинского судебного района (городской округ Ялта) </w:t>
      </w:r>
      <w:r w:rsidR="00E020E5">
        <w:t xml:space="preserve">Республики Крым </w:t>
      </w:r>
      <w:r w:rsidRPr="00B61BD3" w:rsidR="00E9597B">
        <w:t>Алтунин А.В.</w:t>
      </w:r>
      <w:r w:rsidRPr="00B61BD3" w:rsidR="00F01B6C">
        <w:t xml:space="preserve">, </w:t>
      </w:r>
      <w:r w:rsidRPr="00B61BD3">
        <w:t xml:space="preserve">рассмотрев в открытом судебном заседании дело об административном правонарушении, поступившее из </w:t>
      </w:r>
      <w:r w:rsidR="00B61BD3">
        <w:t>Инспекции по жилищному надзору Республики Крым</w:t>
      </w:r>
      <w:r w:rsidRPr="00B61BD3">
        <w:t>, в отношении:</w:t>
      </w:r>
    </w:p>
    <w:p w:rsidR="0024434E" w:rsidRPr="00B61BD3" w:rsidP="0024434E">
      <w:pPr>
        <w:autoSpaceDE w:val="0"/>
        <w:autoSpaceDN w:val="0"/>
        <w:adjustRightInd w:val="0"/>
        <w:spacing w:before="120"/>
        <w:ind w:firstLine="573"/>
        <w:jc w:val="both"/>
      </w:pPr>
      <w:r>
        <w:t xml:space="preserve">Товарищества собственников недвижимости </w:t>
      </w:r>
      <w:r w:rsidR="008A13D5">
        <w:t>«</w:t>
      </w:r>
      <w:r w:rsidR="005B2808">
        <w:t>НАЗВАНИ</w:t>
      </w:r>
      <w:r w:rsidR="000A745E">
        <w:t>»</w:t>
      </w:r>
      <w:r w:rsidRPr="00B61BD3">
        <w:t xml:space="preserve">, </w:t>
      </w:r>
      <w:r w:rsidR="005B2808">
        <w:t>«ПЕРСОНАЬНЫЕ ДАННЫЕ»,</w:t>
      </w:r>
    </w:p>
    <w:p w:rsidR="0024434E" w:rsidRPr="00B61BD3" w:rsidP="00B753CC">
      <w:pPr>
        <w:ind w:firstLine="573"/>
        <w:jc w:val="both"/>
        <w:rPr>
          <w:iCs/>
        </w:rPr>
      </w:pPr>
      <w:r w:rsidRPr="00B61BD3">
        <w:rPr>
          <w:iCs/>
        </w:rPr>
        <w:t>по ст.19.</w:t>
      </w:r>
      <w:r w:rsidRPr="00B61BD3" w:rsidR="0023178F">
        <w:rPr>
          <w:iCs/>
        </w:rPr>
        <w:t>7</w:t>
      </w:r>
      <w:r w:rsidRPr="00B61BD3">
        <w:rPr>
          <w:iCs/>
        </w:rPr>
        <w:t xml:space="preserve"> Кодекса Российской Федерации об административных правонарушениях (далее - </w:t>
      </w:r>
      <w:r w:rsidRPr="00B61BD3">
        <w:t>КоАП РФ)</w:t>
      </w:r>
      <w:r w:rsidRPr="00B61BD3">
        <w:rPr>
          <w:iCs/>
        </w:rPr>
        <w:t>,</w:t>
      </w:r>
    </w:p>
    <w:p w:rsidR="0024434E" w:rsidRPr="00B61BD3" w:rsidP="0024434E">
      <w:pPr>
        <w:ind w:firstLine="570"/>
        <w:jc w:val="both"/>
      </w:pPr>
    </w:p>
    <w:p w:rsidR="00882906" w:rsidRPr="00B61BD3" w:rsidP="00882906">
      <w:pPr>
        <w:pStyle w:val="BodyText"/>
        <w:jc w:val="center"/>
        <w:rPr>
          <w:b/>
          <w:lang w:val="ru-RU"/>
        </w:rPr>
      </w:pPr>
      <w:r w:rsidRPr="00B61BD3">
        <w:rPr>
          <w:b/>
          <w:lang w:val="ru-RU"/>
        </w:rPr>
        <w:t>УСТАНОВИЛ:</w:t>
      </w:r>
    </w:p>
    <w:p w:rsidR="00B753CC" w:rsidRPr="00B61BD3" w:rsidP="00882906">
      <w:pPr>
        <w:pStyle w:val="BodyText"/>
        <w:jc w:val="center"/>
        <w:rPr>
          <w:b/>
          <w:lang w:val="ru-RU"/>
        </w:rPr>
      </w:pPr>
    </w:p>
    <w:p w:rsidR="00BB694E" w:rsidP="00E9597B">
      <w:pPr>
        <w:autoSpaceDE w:val="0"/>
        <w:autoSpaceDN w:val="0"/>
        <w:adjustRightInd w:val="0"/>
        <w:ind w:firstLine="570"/>
        <w:jc w:val="both"/>
      </w:pPr>
      <w:r w:rsidRPr="00B61BD3">
        <w:t>ТС</w:t>
      </w:r>
      <w:r w:rsidR="000A745E">
        <w:t>Н</w:t>
      </w:r>
      <w:r w:rsidRPr="00B61BD3">
        <w:t xml:space="preserve"> </w:t>
      </w:r>
      <w:r w:rsidR="008A13D5">
        <w:t>«</w:t>
      </w:r>
      <w:r w:rsidR="005B2808">
        <w:t>НАЗВАНИЕ</w:t>
      </w:r>
      <w:r w:rsidR="000A745E">
        <w:t>»</w:t>
      </w:r>
      <w:r w:rsidRPr="00B61BD3" w:rsidR="00E9597B">
        <w:t xml:space="preserve">, зарегистрированное по </w:t>
      </w:r>
      <w:r w:rsidR="005B2808">
        <w:t xml:space="preserve">«АДРЕС» </w:t>
      </w:r>
      <w:r w:rsidR="00E020E5">
        <w:t>(ОГРН</w:t>
      </w:r>
      <w:r w:rsidR="005B2808">
        <w:t xml:space="preserve"> НОМЕР</w:t>
      </w:r>
      <w:r w:rsidR="00E020E5">
        <w:t>)</w:t>
      </w:r>
      <w:r w:rsidRPr="00B61BD3" w:rsidR="00317B67">
        <w:rPr>
          <w:rFonts w:eastAsia="SimSun"/>
          <w:lang w:eastAsia="zh-CN"/>
        </w:rPr>
        <w:t>,</w:t>
      </w:r>
      <w:r w:rsidRPr="00B61BD3">
        <w:rPr>
          <w:rFonts w:eastAsia="SimSun"/>
          <w:lang w:eastAsia="zh-CN"/>
        </w:rPr>
        <w:t xml:space="preserve"> представил</w:t>
      </w:r>
      <w:r w:rsidRPr="00B61BD3" w:rsidR="00317B67">
        <w:rPr>
          <w:rFonts w:eastAsia="SimSun"/>
          <w:lang w:eastAsia="zh-CN"/>
        </w:rPr>
        <w:t>о</w:t>
      </w:r>
      <w:r w:rsidRPr="00B61BD3">
        <w:rPr>
          <w:rFonts w:eastAsia="SimSun"/>
          <w:lang w:eastAsia="zh-CN"/>
        </w:rPr>
        <w:t xml:space="preserve"> в </w:t>
      </w:r>
      <w:r w:rsidRPr="00B61BD3">
        <w:t>Инспекци</w:t>
      </w:r>
      <w:r w:rsidR="00FD76C1">
        <w:t>ю</w:t>
      </w:r>
      <w:r w:rsidRPr="00B61BD3">
        <w:t xml:space="preserve"> по жилищному надзору Республики Крым</w:t>
      </w:r>
      <w:r w:rsidR="00833CF6">
        <w:t xml:space="preserve"> 28.03.2018 года </w:t>
      </w:r>
      <w:r w:rsidRPr="00B61BD3" w:rsidR="00FD76C1">
        <w:t>реестр членов товарищества</w:t>
      </w:r>
      <w:r w:rsidR="00833CF6">
        <w:t>, не соответствующий требованиям ч</w:t>
      </w:r>
      <w:r w:rsidRPr="00B61BD3" w:rsidR="00833CF6">
        <w:t xml:space="preserve">. </w:t>
      </w:r>
      <w:r w:rsidR="00833CF6">
        <w:t>4</w:t>
      </w:r>
      <w:r w:rsidRPr="00B61BD3" w:rsidR="00833CF6">
        <w:t xml:space="preserve"> ст. </w:t>
      </w:r>
      <w:r w:rsidR="00833CF6">
        <w:t>143</w:t>
      </w:r>
      <w:r w:rsidRPr="00B61BD3" w:rsidR="00833CF6">
        <w:t xml:space="preserve"> Жилищного кодекса РФ</w:t>
      </w:r>
      <w:r w:rsidR="00833CF6">
        <w:t xml:space="preserve">, </w:t>
      </w:r>
      <w:r w:rsidRPr="00B61BD3">
        <w:t>чем совершило административное правонарушение, предусмотренное ст. 19.7 КоАП РФ.</w:t>
      </w:r>
    </w:p>
    <w:p w:rsidR="00E020E5" w:rsidP="00E9597B">
      <w:pPr>
        <w:autoSpaceDE w:val="0"/>
        <w:autoSpaceDN w:val="0"/>
        <w:adjustRightInd w:val="0"/>
        <w:ind w:firstLine="570"/>
        <w:jc w:val="both"/>
      </w:pPr>
      <w:r>
        <w:t>В судебном заседании представитель юридического лица признал вину в совершении правонарушения</w:t>
      </w:r>
      <w:r w:rsidR="00833CF6">
        <w:t>.</w:t>
      </w:r>
    </w:p>
    <w:p w:rsidR="0027230A" w:rsidRPr="0027230A" w:rsidP="0027230A">
      <w:pPr>
        <w:autoSpaceDE w:val="0"/>
        <w:autoSpaceDN w:val="0"/>
        <w:adjustRightInd w:val="0"/>
        <w:ind w:firstLine="570"/>
        <w:jc w:val="both"/>
      </w:pPr>
      <w:r>
        <w:t>В соответствии со ст.19.7 КоАП РФ н</w:t>
      </w:r>
      <w:r w:rsidRPr="0027230A">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fldChar w:fldCharType="begin"/>
      </w:r>
      <w:r>
        <w:instrText xml:space="preserve"> HYPERLINK "http://www.consultant.ru/document/cons_doc_LAW_289340/f9c1d5460f82b8045510bf3201e9b1a45ce4a233/" \l "dst3750" </w:instrText>
      </w:r>
      <w:r>
        <w:fldChar w:fldCharType="separate"/>
      </w:r>
      <w:r w:rsidRPr="0027230A">
        <w:t>статьей 6.16</w:t>
      </w:r>
      <w:r>
        <w:fldChar w:fldCharType="end"/>
      </w:r>
      <w:r w:rsidRPr="0027230A">
        <w:t xml:space="preserve">, </w:t>
      </w:r>
      <w:r>
        <w:fldChar w:fldCharType="begin"/>
      </w:r>
      <w:r>
        <w:instrText xml:space="preserve"> HYPERLINK "http://www.consultant.ru/document/cons_doc_LAW_289340/a621b307f623dcfa5026243000e614be52b582c4/" \l "dst5235" </w:instrText>
      </w:r>
      <w:r>
        <w:fldChar w:fldCharType="separate"/>
      </w:r>
      <w:r w:rsidRPr="0027230A">
        <w:t>частью 2 статьи 6.31</w:t>
      </w:r>
      <w:r>
        <w:fldChar w:fldCharType="end"/>
      </w:r>
      <w:r w:rsidRPr="0027230A">
        <w:t xml:space="preserve">, </w:t>
      </w:r>
      <w:r>
        <w:fldChar w:fldCharType="begin"/>
      </w:r>
      <w:r>
        <w:instrText xml:space="preserve"> HYPERLINK "http://www.consultant.ru/document/cons_doc_LAW_289340/2f05422c4ff79c451be86e7d3a323058397d4bbe/" \l "dst5677" </w:instrText>
      </w:r>
      <w:r>
        <w:fldChar w:fldCharType="separate"/>
      </w:r>
      <w:r w:rsidRPr="0027230A">
        <w:t>частями 1</w:t>
      </w:r>
      <w:r>
        <w:fldChar w:fldCharType="end"/>
      </w:r>
      <w:r w:rsidRPr="0027230A">
        <w:t xml:space="preserve">, </w:t>
      </w:r>
      <w:r>
        <w:fldChar w:fldCharType="begin"/>
      </w:r>
      <w:r>
        <w:instrText xml:space="preserve"> HYPERLINK "http://www.consultant.ru/document/cons_doc_LAW_289340/2f05422c4ff79c451be86e7d3a323058397d4bbe/" \l "dst5679" </w:instrText>
      </w:r>
      <w:r>
        <w:fldChar w:fldCharType="separate"/>
      </w:r>
      <w:r w:rsidRPr="0027230A">
        <w:t>2</w:t>
      </w:r>
      <w:r>
        <w:fldChar w:fldCharType="end"/>
      </w:r>
      <w:r w:rsidRPr="0027230A">
        <w:t xml:space="preserve"> и </w:t>
      </w:r>
      <w:r>
        <w:fldChar w:fldCharType="begin"/>
      </w:r>
      <w:r>
        <w:instrText xml:space="preserve"> HYPERLINK "http://www.consultant.ru/document/cons_doc_LAW_289340/2f05422c4ff79c451be86e7d3a323058397d4bbe/" \l "dst5683" </w:instrText>
      </w:r>
      <w:r>
        <w:fldChar w:fldCharType="separate"/>
      </w:r>
      <w:r w:rsidRPr="0027230A">
        <w:t>4 статьи 8.28.1</w:t>
      </w:r>
      <w:r>
        <w:fldChar w:fldCharType="end"/>
      </w:r>
      <w:r w:rsidRPr="0027230A">
        <w:t xml:space="preserve">, </w:t>
      </w:r>
      <w:r>
        <w:fldChar w:fldCharType="begin"/>
      </w:r>
      <w:r>
        <w:instrText xml:space="preserve"> HYPERLINK "http://www.consultant.ru/document/cons_doc_LAW_289340/fa89123391ac1714b37e30b0b071d0751a1f8fb0/" \l "dst7641" </w:instrText>
      </w:r>
      <w:r>
        <w:fldChar w:fldCharType="separate"/>
      </w:r>
      <w:r w:rsidRPr="0027230A">
        <w:t>статьей 8.32.1</w:t>
      </w:r>
      <w:r>
        <w:fldChar w:fldCharType="end"/>
      </w:r>
      <w:r w:rsidRPr="0027230A">
        <w:t xml:space="preserve">, </w:t>
      </w:r>
      <w:r>
        <w:fldChar w:fldCharType="begin"/>
      </w:r>
      <w:r>
        <w:instrText xml:space="preserve"> HYPERLINK "http://www.consultant.ru/document/cons_doc_LAW_289340/3824bbacc6e85f19f12895b0ee20f3bbae92f439/" \l "dst7294" </w:instrText>
      </w:r>
      <w:r>
        <w:fldChar w:fldCharType="separate"/>
      </w:r>
      <w:r w:rsidRPr="0027230A">
        <w:t>частью 5 статьи 14.5</w:t>
      </w:r>
      <w:r>
        <w:fldChar w:fldCharType="end"/>
      </w:r>
      <w:r w:rsidRPr="0027230A">
        <w:t xml:space="preserve">, </w:t>
      </w:r>
      <w:r>
        <w:fldChar w:fldCharType="begin"/>
      </w:r>
      <w:r>
        <w:instrText xml:space="preserve"> HYPERLINK "http://www.consultant.ru/document/cons_doc_LAW_289340/a621b307f623dcfa5026243000e614be52b582c4/" \l "dst5235" </w:instrText>
      </w:r>
      <w:r>
        <w:fldChar w:fldCharType="separate"/>
      </w:r>
      <w:r w:rsidRPr="0027230A">
        <w:t>частью 2 статьи 6.31</w:t>
      </w:r>
      <w:r>
        <w:fldChar w:fldCharType="end"/>
      </w:r>
      <w:r w:rsidRPr="0027230A">
        <w:t xml:space="preserve">, </w:t>
      </w:r>
      <w:r>
        <w:fldChar w:fldCharType="begin"/>
      </w:r>
      <w:r>
        <w:instrText xml:space="preserve"> HYPERLINK "http://www.consultant.ru/document/cons_doc_LAW_289340/ce4dd25fddfdd22cb8e63e73a9f893a65a261114/" \l "dst2078" </w:instrText>
      </w:r>
      <w:r>
        <w:fldChar w:fldCharType="separate"/>
      </w:r>
      <w:r w:rsidRPr="0027230A">
        <w:t>частью 4 статьи 14.28</w:t>
      </w:r>
      <w:r>
        <w:fldChar w:fldCharType="end"/>
      </w:r>
      <w:r w:rsidRPr="0027230A">
        <w:t xml:space="preserve">, </w:t>
      </w:r>
      <w:r>
        <w:fldChar w:fldCharType="begin"/>
      </w:r>
      <w:r>
        <w:instrText xml:space="preserve"> HYPERLINK "http://www.consultant.ru/document/cons_doc_LAW_289340/ea2333790ef2f035333d4ed7b2d9e23a105d66ce/" \l "dst7879" </w:instrText>
      </w:r>
      <w:r>
        <w:fldChar w:fldCharType="separate"/>
      </w:r>
      <w:r w:rsidRPr="0027230A">
        <w:t>частью 1 статьи 14.46.2</w:t>
      </w:r>
      <w:r>
        <w:fldChar w:fldCharType="end"/>
      </w:r>
      <w:r w:rsidRPr="0027230A">
        <w:t xml:space="preserve">, </w:t>
      </w:r>
      <w:r>
        <w:fldChar w:fldCharType="begin"/>
      </w:r>
      <w:r>
        <w:instrText xml:space="preserve"> HYPERLINK "http://www.consultant.ru/document/cons_doc_LAW_289340/2f15b43841cfb14e56ef9075903759719c29503b/" \l "dst788" </w:instrText>
      </w:r>
      <w:r>
        <w:fldChar w:fldCharType="separate"/>
      </w:r>
      <w:r w:rsidRPr="0027230A">
        <w:t>статьями 19.7.1</w:t>
      </w:r>
      <w:r>
        <w:fldChar w:fldCharType="end"/>
      </w:r>
      <w:r w:rsidRPr="0027230A">
        <w:t xml:space="preserve">, </w:t>
      </w:r>
      <w:r>
        <w:fldChar w:fldCharType="begin"/>
      </w:r>
      <w:r>
        <w:instrText xml:space="preserve"> HYPERLINK "http://www.consultant.ru/document/cons_doc_LAW_289340/15e12aa4e6d1090ac2641a30768390ebd8734309/" \l "dst1053" </w:instrText>
      </w:r>
      <w:r>
        <w:fldChar w:fldCharType="separate"/>
      </w:r>
      <w:r w:rsidRPr="0027230A">
        <w:t>19.7.2</w:t>
      </w:r>
      <w:r>
        <w:fldChar w:fldCharType="end"/>
      </w:r>
      <w:r w:rsidRPr="0027230A">
        <w:t xml:space="preserve">, </w:t>
      </w:r>
      <w:r>
        <w:fldChar w:fldCharType="begin"/>
      </w:r>
      <w:r>
        <w:instrText xml:space="preserve"> HYPERLINK "http://www.consultant.ru/document/cons_doc_LAW_289340/4106a3cc49b4d7ea2122ae0cf893852e22bf2bb9/" \l "dst5274" </w:instrText>
      </w:r>
      <w:r>
        <w:fldChar w:fldCharType="separate"/>
      </w:r>
      <w:r w:rsidRPr="0027230A">
        <w:t>19.7.2-1</w:t>
      </w:r>
      <w:r>
        <w:fldChar w:fldCharType="end"/>
      </w:r>
      <w:r w:rsidRPr="0027230A">
        <w:t xml:space="preserve">, </w:t>
      </w:r>
      <w:r>
        <w:fldChar w:fldCharType="begin"/>
      </w:r>
      <w:r>
        <w:instrText xml:space="preserve"> HYPERLINK "http://www.consultant.ru/document/cons_doc_LAW_289340/1ff600878726e1814bd31769c9c9c37550557014/" \l "dst1293" </w:instrText>
      </w:r>
      <w:r>
        <w:fldChar w:fldCharType="separate"/>
      </w:r>
      <w:r w:rsidRPr="0027230A">
        <w:t>19.7.3</w:t>
      </w:r>
      <w:r>
        <w:fldChar w:fldCharType="end"/>
      </w:r>
      <w:r w:rsidRPr="0027230A">
        <w:t xml:space="preserve">, </w:t>
      </w:r>
      <w:r>
        <w:fldChar w:fldCharType="begin"/>
      </w:r>
      <w:r>
        <w:instrText xml:space="preserve"> HYPERLINK "http://www.consultant.ru/document/cons_doc_LAW_289340/6e6f4af781a39112f6abd9840f446cc8e6a3a03b/" \l "dst2165" </w:instrText>
      </w:r>
      <w:r>
        <w:fldChar w:fldCharType="separate"/>
      </w:r>
      <w:r w:rsidRPr="0027230A">
        <w:t>19.7.5</w:t>
      </w:r>
      <w:r>
        <w:fldChar w:fldCharType="end"/>
      </w:r>
      <w:r w:rsidRPr="0027230A">
        <w:t xml:space="preserve">, </w:t>
      </w:r>
      <w:r>
        <w:fldChar w:fldCharType="begin"/>
      </w:r>
      <w:r>
        <w:instrText xml:space="preserve"> HYPERLINK "http://www.consultant.ru/document/cons_doc_LAW_289340/df14c21b001f0846973868efa2fa82972393f02d/" \l "dst2230" </w:instrText>
      </w:r>
      <w:r>
        <w:fldChar w:fldCharType="separate"/>
      </w:r>
      <w:r w:rsidRPr="0027230A">
        <w:t>19.7.5-1</w:t>
      </w:r>
      <w:r>
        <w:fldChar w:fldCharType="end"/>
      </w:r>
      <w:r w:rsidRPr="0027230A">
        <w:t xml:space="preserve">, </w:t>
      </w:r>
      <w:r>
        <w:fldChar w:fldCharType="begin"/>
      </w:r>
      <w:r>
        <w:instrText xml:space="preserve"> HYPERLINK "http://www.consultant.ru/document/cons_doc_LAW_289340/6f8f3560355b2002436d0cf06b23367e9220902c/" \l "dst3801" </w:instrText>
      </w:r>
      <w:r>
        <w:fldChar w:fldCharType="separate"/>
      </w:r>
      <w:r w:rsidRPr="0027230A">
        <w:t>19.7.5-2</w:t>
      </w:r>
      <w:r>
        <w:fldChar w:fldCharType="end"/>
      </w:r>
      <w:r w:rsidRPr="0027230A">
        <w:t xml:space="preserve">, </w:t>
      </w:r>
      <w:r>
        <w:fldChar w:fldCharType="begin"/>
      </w:r>
      <w:r>
        <w:instrText xml:space="preserve"> HYPERLINK "http://www.consultant.ru/document/cons_doc_LAW_289340/bf4b73c24bfbe5083656e7af49a457c2522097d8/" \l "dst3816" </w:instrText>
      </w:r>
      <w:r>
        <w:fldChar w:fldCharType="separate"/>
      </w:r>
      <w:r w:rsidRPr="0027230A">
        <w:t>19.7.7</w:t>
      </w:r>
      <w:r>
        <w:fldChar w:fldCharType="end"/>
      </w:r>
      <w:r w:rsidRPr="0027230A">
        <w:t xml:space="preserve">, </w:t>
      </w:r>
      <w:r>
        <w:fldChar w:fldCharType="begin"/>
      </w:r>
      <w:r>
        <w:instrText xml:space="preserve"> HYPERLINK "http://www.consultant.ru/document/cons_doc_LAW_289340/90d8102810043c8a84de1adc5312728afda983bd/" \l "dst4702" </w:instrText>
      </w:r>
      <w:r>
        <w:fldChar w:fldCharType="separate"/>
      </w:r>
      <w:r w:rsidRPr="0027230A">
        <w:t>19.7.8</w:t>
      </w:r>
      <w:r>
        <w:fldChar w:fldCharType="end"/>
      </w:r>
      <w:r w:rsidRPr="0027230A">
        <w:t xml:space="preserve">, </w:t>
      </w:r>
      <w:r>
        <w:fldChar w:fldCharType="begin"/>
      </w:r>
      <w:r>
        <w:instrText xml:space="preserve"> HYPERLINK "http://www.consultant.ru/document/cons_doc_LAW_289340/d537805e1176b05aac871acaab7881a5dea09e7d/" \l "dst5099" </w:instrText>
      </w:r>
      <w:r>
        <w:fldChar w:fldCharType="separate"/>
      </w:r>
      <w:r w:rsidRPr="0027230A">
        <w:t>19.7.9</w:t>
      </w:r>
      <w:r>
        <w:fldChar w:fldCharType="end"/>
      </w:r>
      <w:r w:rsidRPr="0027230A">
        <w:t xml:space="preserve">, </w:t>
      </w:r>
      <w:r>
        <w:fldChar w:fldCharType="begin"/>
      </w:r>
      <w:r>
        <w:instrText xml:space="preserve"> HYPERLINK "http://www.consultant.ru/document/cons_doc_LAW_289340/32d605afe002514f54e91a8121271b8e5ff4506c/" \l "dst6747" </w:instrText>
      </w:r>
      <w:r>
        <w:fldChar w:fldCharType="separate"/>
      </w:r>
      <w:r w:rsidRPr="0027230A">
        <w:t>19.7.12</w:t>
      </w:r>
      <w:r>
        <w:fldChar w:fldCharType="end"/>
      </w:r>
      <w:r w:rsidRPr="0027230A">
        <w:t xml:space="preserve">, </w:t>
      </w:r>
      <w:r>
        <w:fldChar w:fldCharType="begin"/>
      </w:r>
      <w:r>
        <w:instrText xml:space="preserve"> HYPERLINK "http://www.consultant.ru/document/cons_doc_LAW_289340/abdc1d490927d6f20ff258a43bf05c8425f7063c/" \l "dst7622" </w:instrText>
      </w:r>
      <w:r>
        <w:fldChar w:fldCharType="separate"/>
      </w:r>
      <w:r w:rsidRPr="0027230A">
        <w:t>19.7.13</w:t>
      </w:r>
      <w:r>
        <w:fldChar w:fldCharType="end"/>
      </w:r>
      <w:r w:rsidRPr="0027230A">
        <w:t xml:space="preserve">, </w:t>
      </w:r>
      <w:r>
        <w:fldChar w:fldCharType="begin"/>
      </w:r>
      <w:r>
        <w:instrText xml:space="preserve"> HYPERLINK "http://www.consultant.ru/document/cons_doc_LAW_289340/da20806052294423bff85545e83f5d7203fcd281/" \l "dst8157" </w:instrText>
      </w:r>
      <w:r>
        <w:fldChar w:fldCharType="separate"/>
      </w:r>
      <w:r w:rsidRPr="0027230A">
        <w:t>19.7.14</w:t>
      </w:r>
      <w:r>
        <w:fldChar w:fldCharType="end"/>
      </w:r>
      <w:r w:rsidRPr="0027230A">
        <w:t xml:space="preserve">, </w:t>
      </w:r>
      <w:r>
        <w:fldChar w:fldCharType="begin"/>
      </w:r>
      <w:r>
        <w:instrText xml:space="preserve"> HYPERLINK "http://www.consultant.ru/document/cons_doc_LAW_289340/8298490c4b0419a8f696301e5547c140ad88dd0a/" \l "dst101627" </w:instrText>
      </w:r>
      <w:r>
        <w:fldChar w:fldCharType="separate"/>
      </w:r>
      <w:r w:rsidRPr="0027230A">
        <w:t>19.8</w:t>
      </w:r>
      <w:r>
        <w:fldChar w:fldCharType="end"/>
      </w:r>
      <w:r w:rsidRPr="0027230A">
        <w:t xml:space="preserve">, </w:t>
      </w:r>
      <w:r>
        <w:fldChar w:fldCharType="begin"/>
      </w:r>
      <w:r>
        <w:instrText xml:space="preserve"> HYPERLINK "http://www.consultant.ru/document/cons_doc_LAW_289340/41ee98ef9b68c90fdee589718466b505762f9caa/" \l "dst5427" </w:instrText>
      </w:r>
      <w:r>
        <w:fldChar w:fldCharType="separate"/>
      </w:r>
      <w:r w:rsidRPr="0027230A">
        <w:t>19.8.3</w:t>
      </w:r>
      <w:r>
        <w:fldChar w:fldCharType="end"/>
      </w:r>
      <w:r w:rsidRPr="0027230A">
        <w:t xml:space="preserve"> настоящего Кодекса, -</w:t>
      </w:r>
      <w:r>
        <w:t xml:space="preserve"> </w:t>
      </w:r>
      <w:r w:rsidRPr="0027230A">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7C97" w:rsidP="001A7C97">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Согласно п. 9 ст. 138 Жилищного кодекса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833CF6" w:rsidRPr="004060F5" w:rsidP="00833CF6">
      <w:pPr>
        <w:autoSpaceDE w:val="0"/>
        <w:autoSpaceDN w:val="0"/>
        <w:adjustRightInd w:val="0"/>
        <w:ind w:firstLine="570"/>
        <w:jc w:val="both"/>
      </w:pPr>
      <w:r>
        <w:t xml:space="preserve">В силу части 4 статьи </w:t>
      </w:r>
      <w:r>
        <w:fldChar w:fldCharType="begin"/>
      </w:r>
      <w:r>
        <w:instrText xml:space="preserve"> HYPERLINK "http://sudact.ru/law/zhk-rf/razdel-vi/glava-14/statia-143/?marker=fdoctlaw" \o "ЖК РФ &gt;  Раздел VI. &lt;span class="snippet_equal"&gt; Товарищество &lt;/span&gt; собственников жилья &gt; Глава 14. Правовое положение &lt;span class="snippet_equal"&gt; членов &lt;/span&gt;&lt;span class="snippet_equal"&gt; товарищества &lt;/span&gt; собственников жилья &gt; Статья 143. &lt;span class=" \t "_blank" </w:instrText>
      </w:r>
      <w:r>
        <w:fldChar w:fldCharType="separate"/>
      </w:r>
      <w:r w:rsidRPr="00E32C9B">
        <w:t>143 ЖК РФ</w:t>
      </w:r>
      <w:r>
        <w:fldChar w:fldCharType="end"/>
      </w:r>
      <w:r>
        <w:t xml:space="preserve"> р</w:t>
      </w:r>
      <w:r w:rsidRPr="004060F5">
        <w:t>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A7C97" w:rsidRPr="001F7EEF" w:rsidP="001A7C97">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 xml:space="preserve">В соответствии с ч. 2 ст. </w:t>
      </w:r>
      <w:r>
        <w:fldChar w:fldCharType="begin"/>
      </w:r>
      <w:r>
        <w:instrText xml:space="preserve"> HYPERLINK "http://sudact.ru/law/zhk-rf/razdel-i/glava-2/statia-20_1/?marker=fdoctlaw" \o "ЖК РФ &gt;  Раздел I. Общие положения &gt; Глава 2. Объекты жилищных прав. Жилищный фонд &gt; Статья 20. Государственный жилищный надзор, муниципальный жилищный контроль и общественный жилищный контроль" \t "_blank" </w:instrText>
      </w:r>
      <w:r>
        <w:fldChar w:fldCharType="separate"/>
      </w:r>
      <w:r w:rsidRPr="001F7EEF">
        <w:rPr>
          <w:rFonts w:eastAsia="SimSun"/>
          <w:color w:val="000000" w:themeColor="text1"/>
          <w:lang w:eastAsia="zh-CN"/>
        </w:rPr>
        <w:t>20</w:t>
      </w:r>
      <w:r>
        <w:fldChar w:fldCharType="end"/>
      </w:r>
      <w:r w:rsidRPr="001F7EEF">
        <w:rPr>
          <w:rFonts w:eastAsia="SimSun"/>
          <w:color w:val="000000" w:themeColor="text1"/>
          <w:lang w:eastAsia="zh-CN"/>
        </w:rPr>
        <w:t xml:space="preserve"> Жилищного Кодекса РФ государственный жилищный надзор осуществляется уполномоченными органами исполнительной власти субъектов Российской Федерации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w:t>
      </w:r>
    </w:p>
    <w:p w:rsidR="001A7C97" w:rsidRPr="001F7EEF" w:rsidP="001A7C97">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В Республики Крым таким органом является Инспекция по жилищному надзору Республики Крым.</w:t>
      </w:r>
    </w:p>
    <w:p w:rsidR="001A7C97" w:rsidP="001A7C97">
      <w:pPr>
        <w:autoSpaceDE w:val="0"/>
        <w:autoSpaceDN w:val="0"/>
        <w:adjustRightInd w:val="0"/>
        <w:ind w:firstLine="570"/>
        <w:jc w:val="both"/>
      </w:pPr>
      <w:r w:rsidRPr="00B61BD3">
        <w:t>ТС</w:t>
      </w:r>
      <w:r>
        <w:t>Н</w:t>
      </w:r>
      <w:r w:rsidRPr="00B61BD3">
        <w:t xml:space="preserve"> </w:t>
      </w:r>
      <w:r>
        <w:t>«</w:t>
      </w:r>
      <w:r w:rsidR="005B2808">
        <w:t>НАЗВАНИЕ</w:t>
      </w:r>
      <w:r>
        <w:t xml:space="preserve">» является действующим юридическим лицом, некоммерческой </w:t>
      </w:r>
      <w:r w:rsidRPr="00C06152">
        <w:rPr>
          <w:rFonts w:eastAsia="SimSun"/>
          <w:color w:val="000000" w:themeColor="text1"/>
          <w:lang w:eastAsia="zh-CN"/>
        </w:rPr>
        <w:t>организацией, созданной собственниками помещений в многоквартирном доме по</w:t>
      </w:r>
      <w:r w:rsidR="005B2808">
        <w:rPr>
          <w:rFonts w:eastAsia="SimSun"/>
          <w:color w:val="000000" w:themeColor="text1"/>
          <w:lang w:eastAsia="zh-CN"/>
        </w:rPr>
        <w:t xml:space="preserve"> «АДРЕС»</w:t>
      </w:r>
      <w:r w:rsidRPr="00C06152">
        <w:rPr>
          <w:rFonts w:eastAsia="SimSun"/>
          <w:color w:val="000000" w:themeColor="text1"/>
          <w:lang w:eastAsia="zh-CN"/>
        </w:rPr>
        <w:t xml:space="preserve">, для совместного управления многоквартирным домом. Таким образом, в силу ст. </w:t>
      </w:r>
      <w:r>
        <w:fldChar w:fldCharType="begin"/>
      </w:r>
      <w:r>
        <w:instrText xml:space="preserve"> HYPERLINK "http://sudact.ru/law/zhk-rf/razdel-vi/glava-13/statia-138/?marker=fdoctlaw" \o "ЖК РФ &gt;  Раздел VI. Товарищество собственников жилья &gt; Глава 13. Создание и деятельность товарищества собственников жилья &gt; Статья 138. Обязанности товарищества собственников жилья" \t "_blank" </w:instrText>
      </w:r>
      <w:r>
        <w:fldChar w:fldCharType="separate"/>
      </w:r>
      <w:r w:rsidRPr="00C06152">
        <w:rPr>
          <w:rFonts w:eastAsia="SimSun"/>
          <w:color w:val="000000" w:themeColor="text1"/>
          <w:lang w:eastAsia="zh-CN"/>
        </w:rPr>
        <w:t>138 ЖК РФ</w:t>
      </w:r>
      <w:r>
        <w:fldChar w:fldCharType="end"/>
      </w:r>
      <w:r w:rsidRPr="00C06152">
        <w:rPr>
          <w:rFonts w:eastAsia="SimSun"/>
          <w:color w:val="000000" w:themeColor="text1"/>
          <w:lang w:eastAsia="zh-CN"/>
        </w:rPr>
        <w:t xml:space="preserve"> на </w:t>
      </w:r>
      <w:r w:rsidRPr="00B61BD3">
        <w:t>ТС</w:t>
      </w:r>
      <w:r>
        <w:t>Н</w:t>
      </w:r>
      <w:r w:rsidRPr="00B61BD3">
        <w:t xml:space="preserve"> </w:t>
      </w:r>
      <w:r>
        <w:t>«</w:t>
      </w:r>
      <w:r w:rsidR="005B2808">
        <w:t>НАЗВАНИЕ</w:t>
      </w:r>
      <w:r>
        <w:t>»</w:t>
      </w:r>
      <w:r w:rsidRPr="00C06152">
        <w:rPr>
          <w:rFonts w:eastAsia="SimSun"/>
          <w:color w:val="000000" w:themeColor="text1"/>
          <w:lang w:eastAsia="zh-CN"/>
        </w:rPr>
        <w:t xml:space="preserve"> лежит обязанность по предоставлению в </w:t>
      </w:r>
      <w:r w:rsidRPr="001F7EEF">
        <w:rPr>
          <w:rFonts w:eastAsia="SimSun"/>
          <w:color w:val="000000" w:themeColor="text1"/>
          <w:lang w:eastAsia="zh-CN"/>
        </w:rPr>
        <w:t>Инспекци</w:t>
      </w:r>
      <w:r>
        <w:rPr>
          <w:rFonts w:eastAsia="SimSun"/>
          <w:color w:val="000000" w:themeColor="text1"/>
          <w:lang w:eastAsia="zh-CN"/>
        </w:rPr>
        <w:t>ю</w:t>
      </w:r>
      <w:r w:rsidRPr="001F7EEF">
        <w:rPr>
          <w:rFonts w:eastAsia="SimSun"/>
          <w:color w:val="000000" w:themeColor="text1"/>
          <w:lang w:eastAsia="zh-CN"/>
        </w:rPr>
        <w:t xml:space="preserve"> по жилищному надзору Республики Крым</w:t>
      </w:r>
      <w:r>
        <w:rPr>
          <w:rFonts w:eastAsia="SimSun"/>
          <w:color w:val="000000" w:themeColor="text1"/>
          <w:lang w:eastAsia="zh-CN"/>
        </w:rPr>
        <w:t xml:space="preserve"> </w:t>
      </w:r>
      <w:r>
        <w:t>копии реестра членов товарищества. В 201</w:t>
      </w:r>
      <w:r w:rsidR="00833CF6">
        <w:t>8</w:t>
      </w:r>
      <w:r>
        <w:t xml:space="preserve"> году реестр членов товарищества должен был</w:t>
      </w:r>
      <w:r w:rsidR="00C16A83">
        <w:t xml:space="preserve"> быть</w:t>
      </w:r>
      <w:r>
        <w:t xml:space="preserve"> представлен в срок не позднее 31.03.201</w:t>
      </w:r>
      <w:r w:rsidR="00833CF6">
        <w:t>8</w:t>
      </w:r>
      <w:r>
        <w:t xml:space="preserve"> года.</w:t>
      </w:r>
    </w:p>
    <w:p w:rsidR="0027230A" w:rsidP="0027230A">
      <w:pPr>
        <w:autoSpaceDE w:val="0"/>
        <w:autoSpaceDN w:val="0"/>
        <w:adjustRightInd w:val="0"/>
        <w:ind w:firstLine="570"/>
        <w:jc w:val="both"/>
      </w:pPr>
      <w:r>
        <w:t xml:space="preserve">28.03.2018 года </w:t>
      </w:r>
      <w:r w:rsidRPr="00B61BD3" w:rsidR="001A7C97">
        <w:t>ТС</w:t>
      </w:r>
      <w:r w:rsidR="001A7C97">
        <w:t>Н</w:t>
      </w:r>
      <w:r w:rsidRPr="00B61BD3" w:rsidR="001A7C97">
        <w:t xml:space="preserve"> </w:t>
      </w:r>
      <w:r w:rsidR="001A7C97">
        <w:t>«</w:t>
      </w:r>
      <w:r w:rsidR="005B2808">
        <w:t>НАЗВАНИЕ</w:t>
      </w:r>
      <w:r w:rsidR="001A7C97">
        <w:t>»</w:t>
      </w:r>
      <w:r w:rsidR="001A7C97">
        <w:rPr>
          <w:rFonts w:eastAsia="SimSun"/>
          <w:color w:val="000000" w:themeColor="text1"/>
          <w:lang w:eastAsia="zh-CN"/>
        </w:rPr>
        <w:t xml:space="preserve"> </w:t>
      </w:r>
      <w:r>
        <w:rPr>
          <w:rFonts w:eastAsia="SimSun"/>
          <w:color w:val="000000" w:themeColor="text1"/>
          <w:lang w:eastAsia="zh-CN"/>
        </w:rPr>
        <w:t xml:space="preserve">представило в </w:t>
      </w:r>
      <w:r w:rsidRPr="001F7EEF">
        <w:rPr>
          <w:rFonts w:eastAsia="SimSun"/>
          <w:color w:val="000000" w:themeColor="text1"/>
          <w:lang w:eastAsia="zh-CN"/>
        </w:rPr>
        <w:t>Инспекци</w:t>
      </w:r>
      <w:r>
        <w:rPr>
          <w:rFonts w:eastAsia="SimSun"/>
          <w:color w:val="000000" w:themeColor="text1"/>
          <w:lang w:eastAsia="zh-CN"/>
        </w:rPr>
        <w:t>ю</w:t>
      </w:r>
      <w:r w:rsidRPr="001F7EEF">
        <w:rPr>
          <w:rFonts w:eastAsia="SimSun"/>
          <w:color w:val="000000" w:themeColor="text1"/>
          <w:lang w:eastAsia="zh-CN"/>
        </w:rPr>
        <w:t xml:space="preserve"> по жилищному надзору Республики Крым</w:t>
      </w:r>
      <w:r>
        <w:rPr>
          <w:rFonts w:eastAsia="SimSun"/>
          <w:color w:val="000000" w:themeColor="text1"/>
          <w:lang w:eastAsia="zh-CN"/>
        </w:rPr>
        <w:t xml:space="preserve"> </w:t>
      </w:r>
      <w:r w:rsidRPr="001F7EEF">
        <w:rPr>
          <w:rFonts w:eastAsia="SimSun"/>
          <w:color w:val="000000" w:themeColor="text1"/>
          <w:lang w:eastAsia="zh-CN"/>
        </w:rPr>
        <w:t>реестр членов товарищества</w:t>
      </w:r>
      <w:r>
        <w:rPr>
          <w:rFonts w:eastAsia="SimSun"/>
          <w:color w:val="000000" w:themeColor="text1"/>
          <w:lang w:eastAsia="zh-CN"/>
        </w:rPr>
        <w:t xml:space="preserve">. Между тем содержание данного реестра не соответствует требованиям </w:t>
      </w:r>
      <w:r>
        <w:t xml:space="preserve">части 4 статьи </w:t>
      </w:r>
      <w:r>
        <w:fldChar w:fldCharType="begin"/>
      </w:r>
      <w:r>
        <w:instrText xml:space="preserve"> HYPERLINK "http://sudact.ru/law/zhk-rf/razdel-vi/glava-14/statia-143/?marker=fdoctlaw" \o "ЖК РФ &gt;  Раздел VI. &lt;span class="snippet_equal"&gt; Товарищество &lt;/span&gt; собственников жилья &gt; Глава 14. Правовое положение &lt;span class="snippet_equal"&gt; членов &lt;/span&gt;&lt;span class="snippet_equal"&gt; товарищества &lt;/span&gt; собственников жилья &gt; Статья 143. &lt;span class=" \t "_blank" </w:instrText>
      </w:r>
      <w:r>
        <w:fldChar w:fldCharType="separate"/>
      </w:r>
      <w:r w:rsidRPr="00E32C9B">
        <w:t>143 ЖК РФ</w:t>
      </w:r>
      <w:r>
        <w:fldChar w:fldCharType="end"/>
      </w:r>
      <w:r>
        <w:t>, а именно: р</w:t>
      </w:r>
      <w:r w:rsidRPr="004060F5">
        <w:t xml:space="preserve">еестр </w:t>
      </w:r>
      <w:r>
        <w:t xml:space="preserve">не содержит сведений о </w:t>
      </w:r>
      <w:r w:rsidRPr="004060F5" w:rsidR="007E410D">
        <w:t>размерах принадлежащих член</w:t>
      </w:r>
      <w:r w:rsidR="007E410D">
        <w:t>ам</w:t>
      </w:r>
      <w:r w:rsidRPr="004060F5" w:rsidR="007E410D">
        <w:t xml:space="preserve"> товарищества долей в праве общей собственности на общее имущество в многоквартирном доме.</w:t>
      </w:r>
    </w:p>
    <w:p w:rsidR="001A7C97" w:rsidP="0027230A">
      <w:pPr>
        <w:autoSpaceDE w:val="0"/>
        <w:autoSpaceDN w:val="0"/>
        <w:adjustRightInd w:val="0"/>
        <w:ind w:firstLine="570"/>
        <w:jc w:val="both"/>
      </w:pPr>
      <w:r>
        <w:rPr>
          <w:rFonts w:eastAsia="SimSun"/>
          <w:color w:val="000000" w:themeColor="text1"/>
          <w:lang w:eastAsia="zh-CN"/>
        </w:rPr>
        <w:t xml:space="preserve">Таким образом, </w:t>
      </w:r>
      <w:r w:rsidRPr="00B61BD3">
        <w:t>ТС</w:t>
      </w:r>
      <w:r>
        <w:t>Н</w:t>
      </w:r>
      <w:r w:rsidRPr="00B61BD3">
        <w:t xml:space="preserve"> </w:t>
      </w:r>
      <w:r>
        <w:t>«</w:t>
      </w:r>
      <w:r w:rsidR="005B2808">
        <w:t>НАЗВАНИЕ</w:t>
      </w:r>
      <w:r>
        <w:t xml:space="preserve">» </w:t>
      </w:r>
      <w:r>
        <w:t>совершило административное правонарушение, предусмотренное ст. 19.7 КоАП РФ.</w:t>
      </w:r>
    </w:p>
    <w:p w:rsidR="00920AD2" w:rsidP="00920AD2">
      <w:pPr>
        <w:autoSpaceDE w:val="0"/>
        <w:autoSpaceDN w:val="0"/>
        <w:adjustRightInd w:val="0"/>
        <w:ind w:firstLine="570"/>
        <w:jc w:val="both"/>
        <w:rPr>
          <w:iCs/>
        </w:rPr>
      </w:pPr>
      <w:r>
        <w:rPr>
          <w:rFonts w:eastAsia="SimSun"/>
          <w:color w:val="000000" w:themeColor="text1"/>
          <w:lang w:eastAsia="zh-CN"/>
        </w:rPr>
        <w:t>Ф</w:t>
      </w:r>
      <w:r w:rsidRPr="00B61BD3">
        <w:rPr>
          <w:iCs/>
        </w:rPr>
        <w:t>актические обстоятельства</w:t>
      </w:r>
      <w:r>
        <w:rPr>
          <w:iCs/>
        </w:rPr>
        <w:t xml:space="preserve"> </w:t>
      </w:r>
      <w:r w:rsidRPr="00B61BD3">
        <w:rPr>
          <w:iCs/>
        </w:rPr>
        <w:t xml:space="preserve">административного правонарушения подтверждаются следующими доказательствами: протоколом об административном правонарушении от </w:t>
      </w:r>
      <w:r w:rsidR="005B2808">
        <w:rPr>
          <w:iCs/>
        </w:rPr>
        <w:t xml:space="preserve">«ДАТА» </w:t>
      </w:r>
      <w:r w:rsidRPr="00B61BD3">
        <w:rPr>
          <w:iCs/>
        </w:rPr>
        <w:t>года</w:t>
      </w:r>
      <w:r w:rsidR="00833CF6">
        <w:rPr>
          <w:iCs/>
        </w:rPr>
        <w:t xml:space="preserve"> </w:t>
      </w:r>
      <w:r w:rsidR="005B2808">
        <w:rPr>
          <w:iCs/>
        </w:rPr>
        <w:t xml:space="preserve">«НОМЕР» </w:t>
      </w:r>
      <w:r w:rsidRPr="00B61BD3">
        <w:rPr>
          <w:iCs/>
        </w:rPr>
        <w:t>(л.д.</w:t>
      </w:r>
      <w:r>
        <w:rPr>
          <w:iCs/>
        </w:rPr>
        <w:t>1-</w:t>
      </w:r>
      <w:r w:rsidR="00833CF6">
        <w:rPr>
          <w:iCs/>
        </w:rPr>
        <w:t>4</w:t>
      </w:r>
      <w:r w:rsidRPr="00B61BD3">
        <w:rPr>
          <w:iCs/>
        </w:rPr>
        <w:t xml:space="preserve">); </w:t>
      </w:r>
      <w:r>
        <w:rPr>
          <w:iCs/>
        </w:rPr>
        <w:t xml:space="preserve">выпиской из ЕГРЮЛ от </w:t>
      </w:r>
      <w:r w:rsidR="005B2808">
        <w:rPr>
          <w:iCs/>
        </w:rPr>
        <w:t xml:space="preserve">«ДАТА» </w:t>
      </w:r>
      <w:r>
        <w:rPr>
          <w:iCs/>
        </w:rPr>
        <w:t xml:space="preserve">года </w:t>
      </w:r>
      <w:r w:rsidRPr="00B61BD3">
        <w:rPr>
          <w:iCs/>
        </w:rPr>
        <w:t>(л.д.</w:t>
      </w:r>
      <w:r w:rsidR="00833CF6">
        <w:rPr>
          <w:iCs/>
        </w:rPr>
        <w:t>5</w:t>
      </w:r>
      <w:r w:rsidR="000A745E">
        <w:rPr>
          <w:iCs/>
        </w:rPr>
        <w:t>-</w:t>
      </w:r>
      <w:r w:rsidR="00833CF6">
        <w:rPr>
          <w:iCs/>
        </w:rPr>
        <w:t>8</w:t>
      </w:r>
      <w:r w:rsidRPr="00B61BD3">
        <w:rPr>
          <w:iCs/>
        </w:rPr>
        <w:t>)</w:t>
      </w:r>
      <w:r w:rsidR="007E410D">
        <w:rPr>
          <w:iCs/>
        </w:rPr>
        <w:t xml:space="preserve">; копией </w:t>
      </w:r>
      <w:r w:rsidRPr="001F7EEF" w:rsidR="007E410D">
        <w:rPr>
          <w:rFonts w:eastAsia="SimSun"/>
          <w:color w:val="000000" w:themeColor="text1"/>
          <w:lang w:eastAsia="zh-CN"/>
        </w:rPr>
        <w:t>реестр</w:t>
      </w:r>
      <w:r w:rsidR="007E410D">
        <w:rPr>
          <w:rFonts w:eastAsia="SimSun"/>
          <w:color w:val="000000" w:themeColor="text1"/>
          <w:lang w:eastAsia="zh-CN"/>
        </w:rPr>
        <w:t>а</w:t>
      </w:r>
      <w:r w:rsidRPr="001F7EEF" w:rsidR="007E410D">
        <w:rPr>
          <w:rFonts w:eastAsia="SimSun"/>
          <w:color w:val="000000" w:themeColor="text1"/>
          <w:lang w:eastAsia="zh-CN"/>
        </w:rPr>
        <w:t xml:space="preserve"> членов </w:t>
      </w:r>
      <w:r w:rsidRPr="00B61BD3" w:rsidR="007E410D">
        <w:t>ТС</w:t>
      </w:r>
      <w:r w:rsidR="007E410D">
        <w:t>Н</w:t>
      </w:r>
      <w:r w:rsidRPr="00B61BD3" w:rsidR="007E410D">
        <w:t xml:space="preserve"> </w:t>
      </w:r>
      <w:r w:rsidR="007E410D">
        <w:t>«</w:t>
      </w:r>
      <w:r w:rsidR="005B2808">
        <w:t>НАЗВАНИЕ</w:t>
      </w:r>
      <w:r w:rsidR="007E410D">
        <w:t xml:space="preserve">» от </w:t>
      </w:r>
      <w:r w:rsidR="005B2808">
        <w:t xml:space="preserve">«ДАТА» </w:t>
      </w:r>
      <w:r w:rsidR="007E410D">
        <w:t>года (л.д.13-15).</w:t>
      </w:r>
    </w:p>
    <w:p w:rsidR="00920AD2" w:rsidP="00920AD2">
      <w:pPr>
        <w:autoSpaceDE w:val="0"/>
        <w:autoSpaceDN w:val="0"/>
        <w:adjustRightInd w:val="0"/>
        <w:ind w:firstLine="570"/>
        <w:jc w:val="both"/>
      </w:pPr>
      <w:r w:rsidRPr="00B61BD3">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w:t>
      </w:r>
    </w:p>
    <w:p w:rsidR="001A7C97" w:rsidP="001A7C97">
      <w:pPr>
        <w:autoSpaceDE w:val="0"/>
        <w:autoSpaceDN w:val="0"/>
        <w:adjustRightInd w:val="0"/>
        <w:ind w:firstLine="570"/>
        <w:jc w:val="both"/>
      </w:pPr>
      <w:r w:rsidRPr="000D17CC">
        <w:t xml:space="preserve">Срок давности привлечения юридического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0D17CC">
        <w:t>4.5 КоАП</w:t>
      </w:r>
      <w:r>
        <w:fldChar w:fldCharType="end"/>
      </w:r>
      <w:r w:rsidRPr="000D17CC">
        <w:t xml:space="preserve"> РФ, не истек, </w:t>
      </w:r>
      <w:r w:rsidR="007E410D">
        <w:t xml:space="preserve">иных </w:t>
      </w:r>
      <w:r w:rsidRPr="000D17CC">
        <w:t>обстоятельств, исключающих производство по делу об административном правонарушении, не имеется.</w:t>
      </w:r>
    </w:p>
    <w:p w:rsidR="007E410D" w:rsidP="007E410D">
      <w:pPr>
        <w:autoSpaceDE w:val="0"/>
        <w:autoSpaceDN w:val="0"/>
        <w:adjustRightInd w:val="0"/>
        <w:ind w:firstLine="570"/>
        <w:jc w:val="both"/>
      </w:pPr>
      <w:r w:rsidRPr="00F61B1A">
        <w:rPr>
          <w:rFonts w:eastAsia="SimSun"/>
          <w:lang w:eastAsia="zh-CN"/>
        </w:rPr>
        <w:t>Обстоятельств</w:t>
      </w:r>
      <w:r>
        <w:rPr>
          <w:rFonts w:eastAsia="SimSun"/>
          <w:lang w:eastAsia="zh-CN"/>
        </w:rPr>
        <w:t>ом</w:t>
      </w:r>
      <w:r w:rsidRPr="00F61B1A">
        <w:rPr>
          <w:rFonts w:eastAsia="SimSun"/>
          <w:lang w:eastAsia="zh-CN"/>
        </w:rPr>
        <w:t xml:space="preserve">, </w:t>
      </w:r>
      <w:r>
        <w:rPr>
          <w:rFonts w:eastAsia="SimSun"/>
          <w:lang w:eastAsia="zh-CN"/>
        </w:rPr>
        <w:t>смягчающим</w:t>
      </w:r>
      <w:r w:rsidRPr="00F61B1A">
        <w:rPr>
          <w:rFonts w:eastAsia="SimSun"/>
          <w:lang w:eastAsia="zh-CN"/>
        </w:rPr>
        <w:t xml:space="preserve"> административную ответственность</w:t>
      </w:r>
      <w:r>
        <w:rPr>
          <w:rFonts w:eastAsia="SimSun"/>
          <w:lang w:eastAsia="zh-CN"/>
        </w:rPr>
        <w:t xml:space="preserve"> юридического лица, является признание вины в совершении правонарушения.</w:t>
      </w:r>
      <w:r>
        <w:t xml:space="preserve"> </w:t>
      </w:r>
    </w:p>
    <w:p w:rsidR="007E410D" w:rsidP="007E410D">
      <w:pPr>
        <w:ind w:firstLine="570"/>
        <w:jc w:val="both"/>
      </w:pPr>
      <w:r w:rsidRPr="00772055">
        <w:t xml:space="preserve">Обстоятельством, отягчающим административную ответственность                 </w:t>
      </w:r>
      <w:r>
        <w:t>юридического лица</w:t>
      </w:r>
      <w:r w:rsidRPr="00772055">
        <w:t>, является повторное совершение однородного административного правонарушения (</w:t>
      </w:r>
      <w:r>
        <w:t>постановление м</w:t>
      </w:r>
      <w:r w:rsidRPr="00B61BD3">
        <w:t>ирово</w:t>
      </w:r>
      <w:r>
        <w:t>го</w:t>
      </w:r>
      <w:r w:rsidRPr="00B61BD3">
        <w:t xml:space="preserve"> судь</w:t>
      </w:r>
      <w:r>
        <w:t>и</w:t>
      </w:r>
      <w:r w:rsidRPr="00B61BD3">
        <w:t xml:space="preserve"> судебного участка №97</w:t>
      </w:r>
      <w:r>
        <w:t xml:space="preserve"> </w:t>
      </w:r>
      <w:r w:rsidRPr="00B61BD3">
        <w:t>Ялтинского судебного района</w:t>
      </w:r>
      <w:r>
        <w:t xml:space="preserve"> от </w:t>
      </w:r>
      <w:r w:rsidR="005B2808">
        <w:t xml:space="preserve">«ДАТА» </w:t>
      </w:r>
      <w:r>
        <w:t xml:space="preserve">года по ст.19.7 КоАП РФ). </w:t>
      </w:r>
    </w:p>
    <w:p w:rsidR="001A7C97" w:rsidRPr="00237D88" w:rsidP="001A7C97">
      <w:pPr>
        <w:ind w:firstLine="570"/>
        <w:jc w:val="both"/>
      </w:pPr>
      <w:r>
        <w:t>С учетом изложенного, и</w:t>
      </w:r>
      <w:r w:rsidRPr="00BE55FC">
        <w:t>сходя из общих принципов назначения наказания, предусмотренных ст.ст.3.1, 4.1 КоАП РФ, считаю необходимым назначить административное наказание в виде</w:t>
      </w:r>
      <w:r>
        <w:t xml:space="preserve"> </w:t>
      </w:r>
      <w:r w:rsidRPr="001F25A4">
        <w:t>штрафа.</w:t>
      </w:r>
    </w:p>
    <w:p w:rsidR="00920AD2" w:rsidRPr="00B61BD3" w:rsidP="00920AD2">
      <w:pPr>
        <w:autoSpaceDE w:val="0"/>
        <w:autoSpaceDN w:val="0"/>
        <w:adjustRightInd w:val="0"/>
        <w:spacing w:before="120"/>
        <w:ind w:firstLine="573"/>
        <w:jc w:val="both"/>
        <w:rPr>
          <w:rFonts w:eastAsia="SimSun"/>
          <w:i/>
          <w:iCs/>
          <w:lang w:eastAsia="zh-CN"/>
        </w:rPr>
      </w:pPr>
      <w:r w:rsidRPr="00B61BD3">
        <w:rPr>
          <w:i/>
          <w:iCs/>
        </w:rPr>
        <w:t xml:space="preserve">Руководствуясь ст.ст.4.1-4.3, 19.7, 29.1-29.10 КоАП РФ, </w:t>
      </w:r>
    </w:p>
    <w:p w:rsidR="00920AD2" w:rsidRPr="00B61BD3" w:rsidP="00920AD2">
      <w:pPr>
        <w:pStyle w:val="BodyTextIndent2"/>
        <w:spacing w:after="0" w:line="240" w:lineRule="auto"/>
        <w:ind w:left="0" w:firstLine="573"/>
        <w:jc w:val="both"/>
        <w:rPr>
          <w:i/>
        </w:rPr>
      </w:pPr>
    </w:p>
    <w:p w:rsidR="00920AD2" w:rsidRPr="00B61BD3" w:rsidP="00920AD2">
      <w:pPr>
        <w:autoSpaceDE w:val="0"/>
        <w:autoSpaceDN w:val="0"/>
        <w:ind w:hanging="6"/>
        <w:jc w:val="center"/>
        <w:rPr>
          <w:b/>
        </w:rPr>
      </w:pPr>
      <w:r w:rsidRPr="00B61BD3">
        <w:rPr>
          <w:b/>
        </w:rPr>
        <w:t>ПОСТАНОВИЛ:</w:t>
      </w:r>
    </w:p>
    <w:p w:rsidR="00920AD2" w:rsidRPr="00B61BD3" w:rsidP="00920AD2">
      <w:pPr>
        <w:autoSpaceDE w:val="0"/>
        <w:autoSpaceDN w:val="0"/>
        <w:ind w:left="3540" w:firstLine="708"/>
        <w:rPr>
          <w:b/>
        </w:rPr>
      </w:pPr>
    </w:p>
    <w:p w:rsidR="00920AD2" w:rsidRPr="00B61BD3" w:rsidP="00920AD2">
      <w:pPr>
        <w:tabs>
          <w:tab w:val="left" w:pos="627"/>
        </w:tabs>
        <w:ind w:firstLine="573"/>
        <w:jc w:val="both"/>
      </w:pPr>
      <w:r>
        <w:t>Товарищество собственников недвижимости «</w:t>
      </w:r>
      <w:r w:rsidR="005B2808">
        <w:t xml:space="preserve">НАЗВАНИЕ» </w:t>
      </w:r>
      <w:r w:rsidRPr="00B61BD3">
        <w:t>признать виновным в совершении административного правонарушения, предусмотренного</w:t>
      </w:r>
      <w:r>
        <w:t xml:space="preserve"> </w:t>
      </w:r>
      <w:r w:rsidRPr="00B61BD3">
        <w:t xml:space="preserve">ст.19.7 КоАП РФ, и подвергнуть </w:t>
      </w:r>
      <w:r>
        <w:t>его</w:t>
      </w:r>
      <w:r w:rsidRPr="00B61BD3">
        <w:t xml:space="preserve"> административному наказанию в виде штрафа в размере 3 000 (трех тысяч) рублей 00 копеек.</w:t>
      </w:r>
    </w:p>
    <w:p w:rsidR="001A7C97" w:rsidRPr="00B61BD3" w:rsidP="001A7C97">
      <w:pPr>
        <w:autoSpaceDE w:val="0"/>
        <w:autoSpaceDN w:val="0"/>
        <w:adjustRightInd w:val="0"/>
        <w:spacing w:after="120"/>
        <w:ind w:firstLine="570"/>
        <w:jc w:val="both"/>
        <w:rPr>
          <w:rFonts w:eastAsia="SimSun"/>
          <w:lang w:eastAsia="zh-CN"/>
        </w:rPr>
      </w:pPr>
      <w:r w:rsidRPr="00B61BD3">
        <w:rPr>
          <w:rFonts w:eastAsia="SimSun"/>
          <w:lang w:eastAsia="zh-CN"/>
        </w:rPr>
        <w:t>Реквизиты для оплаты штрафа:</w:t>
      </w:r>
    </w:p>
    <w:tbl>
      <w:tblPr>
        <w:tblW w:w="0" w:type="auto"/>
        <w:tblInd w:w="108" w:type="dxa"/>
        <w:tblLayout w:type="fixed"/>
        <w:tblLook w:val="0000"/>
      </w:tblPr>
      <w:tblGrid>
        <w:gridCol w:w="4253"/>
        <w:gridCol w:w="4819"/>
      </w:tblGrid>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Наименование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rPr>
                <w:rFonts w:eastAsia="SimSun"/>
                <w:lang w:eastAsia="zh-CN"/>
              </w:rPr>
            </w:pPr>
            <w:r w:rsidRPr="0059155C">
              <w:rPr>
                <w:sz w:val="16"/>
                <w:szCs w:val="16"/>
              </w:rPr>
              <w:t xml:space="preserve">УФК по Республике Крым </w:t>
            </w:r>
            <w:r>
              <w:rPr>
                <w:sz w:val="16"/>
                <w:szCs w:val="16"/>
              </w:rPr>
              <w:t>(Инспекция по жилищному надзору Республики Крым, л/с 04752203350)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ИНН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rPr>
                <w:rFonts w:eastAsia="SimSun"/>
                <w:lang w:eastAsia="zh-CN"/>
              </w:rPr>
            </w:pPr>
            <w:r w:rsidRPr="00B61BD3">
              <w:rPr>
                <w:rFonts w:eastAsia="SimSun"/>
                <w:sz w:val="16"/>
                <w:szCs w:val="16"/>
                <w:lang w:eastAsia="zh-CN"/>
              </w:rPr>
              <w:t>9102</w:t>
            </w:r>
            <w:r>
              <w:rPr>
                <w:rFonts w:eastAsia="SimSun"/>
                <w:sz w:val="16"/>
                <w:szCs w:val="16"/>
                <w:lang w:eastAsia="zh-CN"/>
              </w:rPr>
              <w:t>012996</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КПП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rPr>
                <w:rFonts w:eastAsia="SimSun"/>
                <w:lang w:eastAsia="zh-CN"/>
              </w:rPr>
            </w:pPr>
            <w:r>
              <w:rPr>
                <w:rFonts w:eastAsia="SimSun"/>
                <w:sz w:val="16"/>
                <w:szCs w:val="16"/>
                <w:lang w:eastAsia="zh-CN"/>
              </w:rPr>
              <w:t>910201001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Номер счета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rPr>
                <w:rFonts w:eastAsia="SimSun"/>
                <w:lang w:eastAsia="zh-CN"/>
              </w:rPr>
            </w:pPr>
            <w:r w:rsidRPr="00B61BD3">
              <w:rPr>
                <w:rFonts w:eastAsia="SimSun"/>
                <w:sz w:val="16"/>
                <w:szCs w:val="16"/>
                <w:lang w:eastAsia="zh-CN"/>
              </w:rPr>
              <w:t>40101810335100010001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Банк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rPr>
                <w:rFonts w:eastAsia="SimSun"/>
                <w:lang w:eastAsia="zh-CN"/>
              </w:rPr>
            </w:pPr>
            <w:r w:rsidRPr="00B61BD3">
              <w:rPr>
                <w:rFonts w:eastAsia="SimSun"/>
                <w:sz w:val="16"/>
                <w:szCs w:val="16"/>
                <w:lang w:eastAsia="zh-CN"/>
              </w:rPr>
              <w:t xml:space="preserve">Отделение </w:t>
            </w:r>
            <w:r>
              <w:rPr>
                <w:rFonts w:eastAsia="SimSun"/>
                <w:sz w:val="16"/>
                <w:szCs w:val="16"/>
                <w:lang w:eastAsia="zh-CN"/>
              </w:rPr>
              <w:t xml:space="preserve">по </w:t>
            </w:r>
            <w:r w:rsidRPr="00B61BD3">
              <w:rPr>
                <w:rFonts w:eastAsia="SimSun"/>
                <w:sz w:val="16"/>
                <w:szCs w:val="16"/>
                <w:lang w:eastAsia="zh-CN"/>
              </w:rPr>
              <w:t>Республике Крым</w:t>
            </w:r>
            <w:r>
              <w:rPr>
                <w:rFonts w:eastAsia="SimSun"/>
                <w:sz w:val="16"/>
                <w:szCs w:val="16"/>
                <w:lang w:eastAsia="zh-CN"/>
              </w:rPr>
              <w:t>, г.Симферополь</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9749D8" w:rsidP="00D21975">
            <w:pPr>
              <w:autoSpaceDE w:val="0"/>
              <w:autoSpaceDN w:val="0"/>
              <w:adjustRightInd w:val="0"/>
              <w:ind w:firstLine="708"/>
              <w:rPr>
                <w:rFonts w:eastAsia="SimSun"/>
                <w:sz w:val="16"/>
                <w:szCs w:val="16"/>
                <w:lang w:eastAsia="zh-CN"/>
              </w:rPr>
            </w:pPr>
            <w:r w:rsidRPr="00B61BD3">
              <w:rPr>
                <w:rFonts w:eastAsia="SimSun"/>
                <w:sz w:val="16"/>
                <w:szCs w:val="16"/>
                <w:lang w:eastAsia="zh-CN"/>
              </w:rPr>
              <w:t>Банковский идентификационный код</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9749D8" w:rsidP="00D21975">
            <w:pPr>
              <w:autoSpaceDE w:val="0"/>
              <w:autoSpaceDN w:val="0"/>
              <w:adjustRightInd w:val="0"/>
              <w:rPr>
                <w:rFonts w:eastAsia="SimSun"/>
                <w:sz w:val="16"/>
                <w:szCs w:val="16"/>
                <w:lang w:eastAsia="zh-CN"/>
              </w:rPr>
            </w:pPr>
            <w:r>
              <w:rPr>
                <w:rFonts w:eastAsia="SimSun"/>
                <w:sz w:val="16"/>
                <w:szCs w:val="16"/>
                <w:lang w:eastAsia="zh-CN"/>
              </w:rPr>
              <w:t>043510001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9749D8" w:rsidP="00D21975">
            <w:pPr>
              <w:autoSpaceDE w:val="0"/>
              <w:autoSpaceDN w:val="0"/>
              <w:adjustRightInd w:val="0"/>
              <w:ind w:firstLine="708"/>
              <w:rPr>
                <w:rFonts w:eastAsia="SimSun"/>
                <w:sz w:val="16"/>
                <w:szCs w:val="16"/>
                <w:lang w:eastAsia="zh-CN"/>
              </w:rPr>
            </w:pPr>
            <w:r w:rsidRPr="00B61BD3">
              <w:rPr>
                <w:rFonts w:eastAsia="SimSun"/>
                <w:sz w:val="16"/>
                <w:szCs w:val="16"/>
                <w:lang w:eastAsia="zh-CN"/>
              </w:rPr>
              <w:t>Код классификации доходов бюджета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9749D8" w:rsidP="00D21975">
            <w:pPr>
              <w:autoSpaceDE w:val="0"/>
              <w:autoSpaceDN w:val="0"/>
              <w:adjustRightInd w:val="0"/>
              <w:rPr>
                <w:rFonts w:eastAsia="SimSun"/>
                <w:sz w:val="16"/>
                <w:szCs w:val="16"/>
                <w:lang w:eastAsia="zh-CN"/>
              </w:rPr>
            </w:pPr>
            <w:r w:rsidRPr="009749D8">
              <w:rPr>
                <w:rFonts w:eastAsia="SimSun"/>
                <w:sz w:val="16"/>
                <w:szCs w:val="16"/>
                <w:lang w:eastAsia="zh-CN"/>
              </w:rPr>
              <w:t>83911690040040000140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Код ОКТМО</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rPr>
                <w:rFonts w:eastAsia="SimSun"/>
                <w:lang w:eastAsia="zh-CN"/>
              </w:rPr>
            </w:pPr>
            <w:r>
              <w:rPr>
                <w:rFonts w:eastAsia="SimSun"/>
                <w:sz w:val="16"/>
                <w:szCs w:val="16"/>
                <w:lang w:eastAsia="zh-CN"/>
              </w:rPr>
              <w:t>35729000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ind w:firstLine="708"/>
              <w:rPr>
                <w:rFonts w:eastAsia="SimSun"/>
                <w:lang w:eastAsia="zh-CN"/>
              </w:rPr>
            </w:pPr>
            <w:r w:rsidRPr="00B61BD3">
              <w:rPr>
                <w:rFonts w:eastAsia="SimSun"/>
                <w:sz w:val="16"/>
                <w:szCs w:val="16"/>
                <w:lang w:eastAsia="zh-CN"/>
              </w:rPr>
              <w:t>Наименование платежа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1A7C97" w:rsidRPr="00B61BD3" w:rsidP="00D21975">
            <w:pPr>
              <w:autoSpaceDE w:val="0"/>
              <w:autoSpaceDN w:val="0"/>
              <w:adjustRightInd w:val="0"/>
              <w:jc w:val="both"/>
              <w:rPr>
                <w:rFonts w:eastAsia="SimSun"/>
                <w:lang w:eastAsia="zh-CN"/>
              </w:rPr>
            </w:pPr>
            <w:r w:rsidRPr="00B61BD3">
              <w:rPr>
                <w:rFonts w:eastAsia="SimSun"/>
                <w:spacing w:val="-10"/>
                <w:sz w:val="16"/>
                <w:szCs w:val="16"/>
                <w:lang w:eastAsia="zh-CN"/>
              </w:rPr>
              <w:t>Штраф</w:t>
            </w:r>
            <w:r>
              <w:rPr>
                <w:rFonts w:eastAsia="SimSun"/>
                <w:spacing w:val="-10"/>
                <w:sz w:val="16"/>
                <w:szCs w:val="16"/>
                <w:lang w:eastAsia="zh-CN"/>
              </w:rPr>
              <w:t xml:space="preserve"> по делу об административном правонарушении</w:t>
            </w:r>
            <w:r w:rsidRPr="00B61BD3">
              <w:rPr>
                <w:rFonts w:eastAsia="SimSun"/>
                <w:spacing w:val="-10"/>
                <w:sz w:val="16"/>
                <w:szCs w:val="16"/>
                <w:lang w:eastAsia="zh-CN"/>
              </w:rPr>
              <w:t xml:space="preserve"> </w:t>
            </w:r>
          </w:p>
        </w:tc>
      </w:tr>
    </w:tbl>
    <w:p w:rsidR="00920AD2" w:rsidRPr="00B61BD3" w:rsidP="00920AD2">
      <w:pPr>
        <w:autoSpaceDE w:val="0"/>
        <w:autoSpaceDN w:val="0"/>
        <w:adjustRightInd w:val="0"/>
        <w:spacing w:before="120" w:after="120"/>
        <w:ind w:firstLine="573"/>
        <w:jc w:val="both"/>
        <w:rPr>
          <w:rFonts w:eastAsia="SimSun"/>
          <w:lang w:eastAsia="zh-CN"/>
        </w:rPr>
      </w:pPr>
      <w:r w:rsidRPr="00B61BD3">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20AD2" w:rsidRPr="00B61BD3" w:rsidP="00920AD2">
      <w:pPr>
        <w:autoSpaceDE w:val="0"/>
        <w:autoSpaceDN w:val="0"/>
        <w:adjustRightInd w:val="0"/>
        <w:spacing w:after="120"/>
        <w:ind w:firstLine="573"/>
        <w:jc w:val="both"/>
        <w:outlineLvl w:val="2"/>
      </w:pPr>
      <w:r w:rsidRPr="00B61BD3">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61BD3">
        <w:t>Кодексом</w:t>
      </w:r>
      <w:r>
        <w:fldChar w:fldCharType="end"/>
      </w:r>
      <w:r w:rsidRPr="00B61BD3">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Постановление может быть обжаловано в Ялтинский городской суд через мирового судью в течение 10 дней</w:t>
      </w:r>
      <w:r>
        <w:rPr>
          <w:rFonts w:eastAsia="SimSun"/>
          <w:lang w:eastAsia="zh-CN"/>
        </w:rPr>
        <w:t xml:space="preserve"> </w:t>
      </w:r>
      <w:r w:rsidRPr="00B61BD3">
        <w:t>со дня вручения копии постановления</w:t>
      </w:r>
      <w:r w:rsidRPr="00B61BD3">
        <w:rPr>
          <w:rFonts w:eastAsia="SimSun"/>
          <w:lang w:eastAsia="zh-CN"/>
        </w:rPr>
        <w:t xml:space="preserve">. </w:t>
      </w:r>
    </w:p>
    <w:p w:rsidR="00920AD2" w:rsidRPr="00B61BD3" w:rsidP="00920AD2">
      <w:pPr>
        <w:tabs>
          <w:tab w:val="left" w:pos="627"/>
        </w:tabs>
        <w:ind w:firstLine="573"/>
        <w:jc w:val="both"/>
      </w:pPr>
    </w:p>
    <w:p w:rsidR="005B2808" w:rsidP="00920AD2">
      <w:pPr>
        <w:ind w:left="570"/>
        <w:jc w:val="both"/>
      </w:pPr>
      <w:r w:rsidRPr="00B61BD3">
        <w:t>Мировой судья:</w:t>
      </w:r>
      <w:r w:rsidRPr="00B61BD3">
        <w:tab/>
      </w:r>
    </w:p>
    <w:p w:rsidR="005B2808" w:rsidP="00920AD2">
      <w:pPr>
        <w:ind w:left="570"/>
        <w:jc w:val="both"/>
      </w:pPr>
      <w:r>
        <w:t>«СОГЛАСОВАНО»</w:t>
      </w:r>
    </w:p>
    <w:p w:rsidR="00920AD2" w:rsidRPr="00B61BD3" w:rsidP="00920AD2">
      <w:pPr>
        <w:ind w:left="570"/>
        <w:jc w:val="both"/>
      </w:pPr>
      <w:r>
        <w:t>Мировой судья____________А.В. Алтунин</w:t>
      </w:r>
      <w:r w:rsidRPr="00B61BD3">
        <w:tab/>
      </w:r>
    </w:p>
    <w:p w:rsidR="00920AD2" w:rsidRPr="00B61BD3" w:rsidP="00920AD2"/>
    <w:p w:rsidR="00920AD2" w:rsidRPr="00B61BD3" w:rsidP="00920AD2">
      <w:pPr>
        <w:ind w:left="570"/>
        <w:jc w:val="both"/>
      </w:pPr>
      <w:r w:rsidRPr="00B61BD3">
        <w:tab/>
      </w:r>
    </w:p>
    <w:p w:rsidR="00920AD2" w:rsidP="00920AD2">
      <w:pPr>
        <w:autoSpaceDE w:val="0"/>
        <w:autoSpaceDN w:val="0"/>
        <w:adjustRightInd w:val="0"/>
        <w:ind w:firstLine="570"/>
        <w:jc w:val="both"/>
      </w:pPr>
    </w:p>
    <w:p w:rsidR="002F6D47" w:rsidP="00920AD2">
      <w:pPr>
        <w:autoSpaceDE w:val="0"/>
        <w:autoSpaceDN w:val="0"/>
        <w:adjustRightInd w:val="0"/>
        <w:ind w:firstLine="570"/>
        <w:jc w:val="both"/>
      </w:pPr>
    </w:p>
    <w:sectPr w:rsidSect="00551576">
      <w:headerReference w:type="default" r:id="rId5"/>
      <w:pgSz w:w="11906" w:h="16838"/>
      <w:pgMar w:top="1134"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63019"/>
      <w:docPartObj>
        <w:docPartGallery w:val="Page Numbers (Top of Page)"/>
        <w:docPartUnique/>
      </w:docPartObj>
    </w:sdtPr>
    <w:sdtContent>
      <w:p w:rsidR="00833CF6">
        <w:pPr>
          <w:pStyle w:val="Header"/>
          <w:jc w:val="right"/>
        </w:pPr>
        <w:r>
          <w:fldChar w:fldCharType="begin"/>
        </w:r>
        <w:r>
          <w:instrText>PAGE   \* MERGEFORMAT</w:instrText>
        </w:r>
        <w:r>
          <w:fldChar w:fldCharType="separate"/>
        </w:r>
        <w:r w:rsidR="005B2808">
          <w:rPr>
            <w:noProof/>
          </w:rPr>
          <w:t>3</w:t>
        </w:r>
        <w:r>
          <w:fldChar w:fldCharType="end"/>
        </w:r>
      </w:p>
    </w:sdtContent>
  </w:sdt>
  <w:p w:rsidR="00833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85A3C"/>
    <w:rsid w:val="000937E2"/>
    <w:rsid w:val="000A745E"/>
    <w:rsid w:val="000B09EA"/>
    <w:rsid w:val="000D17CC"/>
    <w:rsid w:val="001A7C97"/>
    <w:rsid w:val="001B022F"/>
    <w:rsid w:val="001E5972"/>
    <w:rsid w:val="001F25A4"/>
    <w:rsid w:val="001F7EEF"/>
    <w:rsid w:val="0023178F"/>
    <w:rsid w:val="00236FCE"/>
    <w:rsid w:val="00237D88"/>
    <w:rsid w:val="0024434E"/>
    <w:rsid w:val="0027230A"/>
    <w:rsid w:val="00283F23"/>
    <w:rsid w:val="002D6850"/>
    <w:rsid w:val="002F6D47"/>
    <w:rsid w:val="00306B26"/>
    <w:rsid w:val="00307A9C"/>
    <w:rsid w:val="00317B67"/>
    <w:rsid w:val="00331A4B"/>
    <w:rsid w:val="00392D77"/>
    <w:rsid w:val="0039639E"/>
    <w:rsid w:val="003B33FB"/>
    <w:rsid w:val="003C4B39"/>
    <w:rsid w:val="003C6583"/>
    <w:rsid w:val="003D32E5"/>
    <w:rsid w:val="004060F5"/>
    <w:rsid w:val="00475DDF"/>
    <w:rsid w:val="0049172F"/>
    <w:rsid w:val="004A7734"/>
    <w:rsid w:val="004C1B6E"/>
    <w:rsid w:val="004F00C7"/>
    <w:rsid w:val="004F23BA"/>
    <w:rsid w:val="004F5A48"/>
    <w:rsid w:val="00515EFE"/>
    <w:rsid w:val="00551576"/>
    <w:rsid w:val="0059155C"/>
    <w:rsid w:val="005B2808"/>
    <w:rsid w:val="005B523E"/>
    <w:rsid w:val="005E6BB7"/>
    <w:rsid w:val="00660650"/>
    <w:rsid w:val="00722BF1"/>
    <w:rsid w:val="00752AB9"/>
    <w:rsid w:val="00772055"/>
    <w:rsid w:val="007745A0"/>
    <w:rsid w:val="00780C5B"/>
    <w:rsid w:val="00791B32"/>
    <w:rsid w:val="007E410D"/>
    <w:rsid w:val="007E7272"/>
    <w:rsid w:val="00833CF6"/>
    <w:rsid w:val="00842D24"/>
    <w:rsid w:val="00875595"/>
    <w:rsid w:val="00882906"/>
    <w:rsid w:val="008A13D5"/>
    <w:rsid w:val="008A1668"/>
    <w:rsid w:val="008A7C59"/>
    <w:rsid w:val="00920AD2"/>
    <w:rsid w:val="009328D3"/>
    <w:rsid w:val="00972626"/>
    <w:rsid w:val="009749D8"/>
    <w:rsid w:val="009A420B"/>
    <w:rsid w:val="009F3A34"/>
    <w:rsid w:val="00A11277"/>
    <w:rsid w:val="00A27EA5"/>
    <w:rsid w:val="00A448E7"/>
    <w:rsid w:val="00A44D78"/>
    <w:rsid w:val="00A76BC9"/>
    <w:rsid w:val="00A84F33"/>
    <w:rsid w:val="00A85C09"/>
    <w:rsid w:val="00A959E4"/>
    <w:rsid w:val="00AC6DB3"/>
    <w:rsid w:val="00AF3FAB"/>
    <w:rsid w:val="00B32E60"/>
    <w:rsid w:val="00B4692F"/>
    <w:rsid w:val="00B61BD3"/>
    <w:rsid w:val="00B753CC"/>
    <w:rsid w:val="00B81302"/>
    <w:rsid w:val="00B975B2"/>
    <w:rsid w:val="00BB0013"/>
    <w:rsid w:val="00BB694E"/>
    <w:rsid w:val="00BE55FC"/>
    <w:rsid w:val="00C06152"/>
    <w:rsid w:val="00C16A83"/>
    <w:rsid w:val="00C51A32"/>
    <w:rsid w:val="00C60127"/>
    <w:rsid w:val="00CB4BBD"/>
    <w:rsid w:val="00D21975"/>
    <w:rsid w:val="00D62A34"/>
    <w:rsid w:val="00DA681E"/>
    <w:rsid w:val="00DA7214"/>
    <w:rsid w:val="00DC45AC"/>
    <w:rsid w:val="00DF3658"/>
    <w:rsid w:val="00E020E5"/>
    <w:rsid w:val="00E20D81"/>
    <w:rsid w:val="00E32C9B"/>
    <w:rsid w:val="00E57508"/>
    <w:rsid w:val="00E9597B"/>
    <w:rsid w:val="00EC59B8"/>
    <w:rsid w:val="00F01B6C"/>
    <w:rsid w:val="00F31074"/>
    <w:rsid w:val="00F3725B"/>
    <w:rsid w:val="00F61B1A"/>
    <w:rsid w:val="00F634E0"/>
    <w:rsid w:val="00FD76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7F732D3-80E7-4D52-A29B-762DB6D8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lang w:val="x-none" w:eastAsia="x-none"/>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 w:type="character" w:customStyle="1" w:styleId="blk">
    <w:name w:val="blk"/>
    <w:basedOn w:val="DefaultParagraphFont"/>
    <w:rsid w:val="0027230A"/>
  </w:style>
  <w:style w:type="character" w:styleId="Hyperlink">
    <w:name w:val="Hyperlink"/>
    <w:basedOn w:val="DefaultParagraphFont"/>
    <w:uiPriority w:val="99"/>
    <w:semiHidden/>
    <w:unhideWhenUsed/>
    <w:rsid w:val="00272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DD3B-0E22-4D64-984E-2D0ECD99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