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D0A" w:rsidRPr="003D5A20" w:rsidP="00A21D0A">
      <w:pPr>
        <w:jc w:val="right"/>
        <w:rPr>
          <w:bCs/>
          <w:iCs/>
        </w:rPr>
      </w:pPr>
      <w:r w:rsidRPr="003D5A20">
        <w:rPr>
          <w:bCs/>
          <w:iCs/>
        </w:rPr>
        <w:t>Дело № 5-97-</w:t>
      </w:r>
      <w:r>
        <w:rPr>
          <w:bCs/>
          <w:iCs/>
        </w:rPr>
        <w:t>314</w:t>
      </w:r>
      <w:r w:rsidRPr="003D5A20">
        <w:rPr>
          <w:bCs/>
          <w:iCs/>
        </w:rPr>
        <w:t>/2022</w:t>
      </w:r>
    </w:p>
    <w:p w:rsidR="00A21D0A" w:rsidRPr="00190920" w:rsidP="00190920">
      <w:pPr>
        <w:jc w:val="right"/>
        <w:rPr>
          <w:bCs/>
          <w:iCs/>
        </w:rPr>
      </w:pPr>
      <w:r w:rsidRPr="003D5A20">
        <w:rPr>
          <w:bCs/>
          <w:iCs/>
        </w:rPr>
        <w:t>91</w:t>
      </w:r>
      <w:r w:rsidRPr="003D5A20">
        <w:rPr>
          <w:bCs/>
          <w:iCs/>
          <w:lang w:val="en-US"/>
        </w:rPr>
        <w:t>MS</w:t>
      </w:r>
      <w:r w:rsidRPr="003D5A20">
        <w:rPr>
          <w:bCs/>
          <w:iCs/>
        </w:rPr>
        <w:t>0097-01-2022-</w:t>
      </w:r>
      <w:r>
        <w:rPr>
          <w:bCs/>
          <w:iCs/>
        </w:rPr>
        <w:t>000730-61</w:t>
      </w:r>
    </w:p>
    <w:p w:rsidR="00A21D0A" w:rsidRPr="003D5A20" w:rsidP="00A21D0A">
      <w:pPr>
        <w:jc w:val="center"/>
        <w:rPr>
          <w:bCs/>
          <w:iCs/>
          <w:sz w:val="28"/>
          <w:szCs w:val="28"/>
        </w:rPr>
      </w:pPr>
      <w:r w:rsidRPr="003D5A20">
        <w:rPr>
          <w:sz w:val="28"/>
          <w:szCs w:val="28"/>
        </w:rPr>
        <w:t>ПОСТАНОВЛЕНИЕ</w:t>
      </w:r>
    </w:p>
    <w:p w:rsidR="00A21D0A" w:rsidRPr="003D5A20" w:rsidP="00A21D0A">
      <w:pPr>
        <w:jc w:val="center"/>
        <w:rPr>
          <w:sz w:val="28"/>
          <w:szCs w:val="28"/>
        </w:rPr>
      </w:pPr>
      <w:r w:rsidRPr="003D5A20">
        <w:rPr>
          <w:sz w:val="28"/>
          <w:szCs w:val="28"/>
        </w:rPr>
        <w:t>по делу об административном правонарушении</w:t>
      </w:r>
    </w:p>
    <w:p w:rsidR="00A21D0A" w:rsidRPr="003D5A20" w:rsidP="00A21D0A">
      <w:pPr>
        <w:pStyle w:val="Heading1"/>
        <w:numPr>
          <w:ilvl w:val="0"/>
          <w:numId w:val="0"/>
        </w:numPr>
        <w:ind w:left="1080"/>
        <w:rPr>
          <w:b w:val="0"/>
          <w:sz w:val="28"/>
          <w:szCs w:val="28"/>
        </w:rPr>
      </w:pPr>
    </w:p>
    <w:p w:rsidR="00A21D0A" w:rsidRPr="003D5A20" w:rsidP="00A21D0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3D5A20">
        <w:rPr>
          <w:bCs/>
          <w:sz w:val="28"/>
          <w:szCs w:val="28"/>
        </w:rPr>
        <w:t xml:space="preserve"> июля 2022 года </w:t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  <w:t xml:space="preserve">         г. Ялта</w:t>
      </w:r>
    </w:p>
    <w:p w:rsidR="00A21D0A" w:rsidRPr="003D5A20" w:rsidP="00A21D0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A21D0A" w:rsidRPr="003D5A20" w:rsidP="00A21D0A">
      <w:pPr>
        <w:ind w:firstLine="570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(Республика Крым, г. Ялта, ул. Васильева, 19) Зайцева М.О., </w:t>
      </w:r>
    </w:p>
    <w:p w:rsidR="00A21D0A" w:rsidRPr="003D5A20" w:rsidP="00A21D0A">
      <w:pPr>
        <w:ind w:firstLine="570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A21D0A" w:rsidRPr="003D5A20" w:rsidP="00A21D0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0D36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3D5A20" w:rsidR="000D366B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***</w:t>
      </w:r>
      <w:r w:rsidRPr="003D5A20" w:rsidR="000D36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***</w:t>
      </w:r>
      <w:r w:rsidRPr="003D5A20" w:rsidR="000D366B">
        <w:rPr>
          <w:sz w:val="28"/>
          <w:szCs w:val="28"/>
        </w:rPr>
        <w:t>, официально не трудоустроенного, проживающего по адресу:</w:t>
      </w:r>
      <w:r>
        <w:rPr>
          <w:sz w:val="28"/>
          <w:szCs w:val="28"/>
        </w:rPr>
        <w:t xml:space="preserve"> ***</w:t>
      </w:r>
      <w:r w:rsidRPr="003D5A20" w:rsidR="000D366B">
        <w:rPr>
          <w:sz w:val="28"/>
          <w:szCs w:val="28"/>
        </w:rPr>
        <w:t>, водительское удостоверение</w:t>
      </w:r>
      <w:r>
        <w:rPr>
          <w:sz w:val="28"/>
          <w:szCs w:val="28"/>
        </w:rPr>
        <w:t xml:space="preserve"> ***</w:t>
      </w:r>
      <w:r w:rsidR="000D366B">
        <w:rPr>
          <w:sz w:val="28"/>
          <w:szCs w:val="28"/>
        </w:rPr>
        <w:t>,</w:t>
      </w:r>
    </w:p>
    <w:p w:rsidR="00A21D0A" w:rsidRPr="003D5A20" w:rsidP="00A21D0A">
      <w:pPr>
        <w:ind w:firstLine="570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за совершение административного правонарушения, предусмотренного   ч. 1 ст. 12.26 КоАП РФ,</w:t>
      </w:r>
    </w:p>
    <w:p w:rsidR="00A21D0A" w:rsidP="00A21D0A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  <w:r w:rsidRPr="003D5A20">
        <w:rPr>
          <w:rFonts w:eastAsia="SimSun"/>
          <w:sz w:val="28"/>
          <w:szCs w:val="28"/>
          <w:lang w:val="ru-RU" w:eastAsia="zh-CN"/>
        </w:rPr>
        <w:t>УСТАНОВИЛ:</w:t>
      </w:r>
    </w:p>
    <w:p w:rsidR="00190920" w:rsidP="00A21D0A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</w:p>
    <w:p w:rsidR="00A21D0A" w:rsidRPr="003D5A20" w:rsidP="00A21D0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28 мая</w:t>
      </w:r>
      <w:r w:rsidRPr="003D5A20">
        <w:rPr>
          <w:rFonts w:eastAsia="SimSun"/>
          <w:sz w:val="28"/>
          <w:szCs w:val="28"/>
          <w:lang w:eastAsia="zh-CN"/>
        </w:rPr>
        <w:t xml:space="preserve"> 2022 года в </w:t>
      </w:r>
      <w:r>
        <w:rPr>
          <w:rFonts w:eastAsia="SimSun"/>
          <w:sz w:val="28"/>
          <w:szCs w:val="28"/>
          <w:lang w:eastAsia="zh-CN"/>
        </w:rPr>
        <w:t>10</w:t>
      </w:r>
      <w:r w:rsidRPr="003D5A20">
        <w:rPr>
          <w:rFonts w:eastAsia="SimSun"/>
          <w:sz w:val="28"/>
          <w:szCs w:val="28"/>
          <w:lang w:eastAsia="zh-CN"/>
        </w:rPr>
        <w:t xml:space="preserve"> часов </w:t>
      </w:r>
      <w:r>
        <w:rPr>
          <w:rFonts w:eastAsia="SimSun"/>
          <w:sz w:val="28"/>
          <w:szCs w:val="28"/>
          <w:lang w:eastAsia="zh-CN"/>
        </w:rPr>
        <w:t>58</w:t>
      </w:r>
      <w:r w:rsidRPr="003D5A20">
        <w:rPr>
          <w:rFonts w:eastAsia="SimSun"/>
          <w:sz w:val="28"/>
          <w:szCs w:val="28"/>
          <w:lang w:eastAsia="zh-CN"/>
        </w:rPr>
        <w:t xml:space="preserve"> минут по адресу: </w:t>
      </w:r>
      <w:r>
        <w:rPr>
          <w:rFonts w:eastAsia="SimSun"/>
          <w:sz w:val="28"/>
          <w:szCs w:val="28"/>
          <w:lang w:eastAsia="zh-CN"/>
        </w:rPr>
        <w:t>а/д Граница с Украиной-Симферополь-Алушта-Ялта 162 км. + 800 м.</w:t>
      </w:r>
      <w:r w:rsidRPr="003D5A20">
        <w:rPr>
          <w:rFonts w:eastAsia="SimSun"/>
          <w:sz w:val="28"/>
          <w:szCs w:val="28"/>
          <w:lang w:eastAsia="zh-CN"/>
        </w:rPr>
        <w:t xml:space="preserve">, водитель </w:t>
      </w:r>
      <w:r w:rsidR="00EB4EF1">
        <w:rPr>
          <w:rFonts w:eastAsia="SimSun"/>
          <w:sz w:val="28"/>
          <w:szCs w:val="28"/>
          <w:lang w:eastAsia="zh-CN"/>
        </w:rPr>
        <w:t xml:space="preserve">ФИО </w:t>
      </w:r>
      <w:r w:rsidRPr="003D5A20">
        <w:rPr>
          <w:rFonts w:eastAsia="SimSun"/>
          <w:sz w:val="28"/>
          <w:szCs w:val="28"/>
          <w:lang w:eastAsia="zh-CN"/>
        </w:rPr>
        <w:t xml:space="preserve">управлял </w:t>
      </w:r>
      <w:r w:rsidRPr="003D5A20">
        <w:rPr>
          <w:rFonts w:eastAsia="SimSun"/>
          <w:sz w:val="28"/>
          <w:szCs w:val="28"/>
          <w:lang w:eastAsia="zh-CN"/>
        </w:rPr>
        <w:t>транспортным средством</w:t>
      </w:r>
      <w:r w:rsidR="00EB4EF1">
        <w:rPr>
          <w:rFonts w:eastAsia="SimSun"/>
          <w:sz w:val="28"/>
          <w:szCs w:val="28"/>
          <w:lang w:eastAsia="zh-CN"/>
        </w:rPr>
        <w:t xml:space="preserve"> ***</w:t>
      </w:r>
      <w:r w:rsidR="00EB4EF1">
        <w:rPr>
          <w:rFonts w:eastAsia="SimSun"/>
          <w:sz w:val="28"/>
          <w:szCs w:val="28"/>
          <w:lang w:eastAsia="zh-CN"/>
        </w:rPr>
        <w:t xml:space="preserve"> </w:t>
      </w:r>
      <w:r w:rsidRPr="003D5A20">
        <w:rPr>
          <w:rFonts w:eastAsia="SimSun"/>
          <w:sz w:val="28"/>
          <w:szCs w:val="28"/>
          <w:lang w:eastAsia="zh-CN"/>
        </w:rPr>
        <w:t>,</w:t>
      </w:r>
      <w:r w:rsidRPr="003D5A20">
        <w:rPr>
          <w:rFonts w:eastAsia="SimSun"/>
          <w:sz w:val="28"/>
          <w:szCs w:val="28"/>
          <w:lang w:eastAsia="zh-CN"/>
        </w:rPr>
        <w:t xml:space="preserve"> </w:t>
      </w:r>
      <w:r w:rsidRPr="002D6977" w:rsidR="009A0011">
        <w:rPr>
          <w:rFonts w:eastAsia="SimSun"/>
          <w:sz w:val="28"/>
          <w:szCs w:val="28"/>
          <w:lang w:eastAsia="zh-CN"/>
        </w:rPr>
        <w:t xml:space="preserve">государственный регистрационный номер </w:t>
      </w:r>
      <w:r w:rsidR="00EB4EF1">
        <w:rPr>
          <w:rFonts w:eastAsia="SimSun"/>
          <w:sz w:val="28"/>
          <w:szCs w:val="28"/>
          <w:lang w:eastAsia="zh-CN"/>
        </w:rPr>
        <w:t xml:space="preserve">*** </w:t>
      </w:r>
      <w:r w:rsidRPr="002D6977" w:rsidR="009A0011">
        <w:rPr>
          <w:rFonts w:eastAsia="SimSun"/>
          <w:sz w:val="28"/>
          <w:szCs w:val="28"/>
          <w:lang w:eastAsia="zh-CN"/>
        </w:rPr>
        <w:t>(82 регион),</w:t>
      </w:r>
      <w:r w:rsidRPr="003D5A20">
        <w:rPr>
          <w:rStyle w:val="FontStyle17"/>
          <w:rFonts w:eastAsia="HG Mincho Light J"/>
          <w:sz w:val="28"/>
          <w:szCs w:val="28"/>
        </w:rPr>
        <w:t xml:space="preserve">с признаками опьянения: </w:t>
      </w:r>
      <w:r w:rsidR="009A0011">
        <w:rPr>
          <w:rStyle w:val="FontStyle17"/>
          <w:rFonts w:eastAsia="HG Mincho Light J"/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3D5A20">
        <w:rPr>
          <w:rStyle w:val="FontStyle17"/>
          <w:rFonts w:eastAsia="HG Mincho Light J"/>
          <w:sz w:val="28"/>
          <w:szCs w:val="28"/>
        </w:rPr>
        <w:t>, отказался выполнить законное требование уполномоченн</w:t>
      </w:r>
      <w:r w:rsidRPr="003D5A20">
        <w:rPr>
          <w:rStyle w:val="FontStyle17"/>
          <w:rFonts w:eastAsia="HG Mincho Light J"/>
          <w:sz w:val="28"/>
          <w:szCs w:val="28"/>
        </w:rPr>
        <w:t>ого должностного лица пройти освидетельствование на состояние алкогольного опьянения при помощи прибора Алкоте</w:t>
      </w:r>
      <w:r w:rsidR="004E6B53">
        <w:rPr>
          <w:rStyle w:val="FontStyle17"/>
          <w:rFonts w:eastAsia="HG Mincho Light J"/>
          <w:sz w:val="28"/>
          <w:szCs w:val="28"/>
        </w:rPr>
        <w:t>ктор</w:t>
      </w:r>
      <w:r w:rsidRPr="003D5A20">
        <w:rPr>
          <w:rStyle w:val="FontStyle17"/>
          <w:rFonts w:eastAsia="HG Mincho Light J"/>
          <w:sz w:val="28"/>
          <w:szCs w:val="28"/>
        </w:rPr>
        <w:t xml:space="preserve"> </w:t>
      </w:r>
      <w:r w:rsidR="004E6B53">
        <w:rPr>
          <w:rStyle w:val="FontStyle17"/>
          <w:rFonts w:eastAsia="HG Mincho Light J"/>
          <w:sz w:val="28"/>
          <w:szCs w:val="28"/>
        </w:rPr>
        <w:t>№ 009143 поверен до 19.08.2022,</w:t>
      </w:r>
      <w:r w:rsidRPr="003D5A20">
        <w:rPr>
          <w:rStyle w:val="FontStyle17"/>
          <w:rFonts w:eastAsia="HG Mincho Light J"/>
          <w:sz w:val="28"/>
          <w:szCs w:val="28"/>
        </w:rPr>
        <w:t xml:space="preserve"> а </w:t>
      </w:r>
      <w:r w:rsidRPr="003D5A20">
        <w:rPr>
          <w:rFonts w:eastAsia="SimSun"/>
          <w:sz w:val="28"/>
          <w:szCs w:val="28"/>
          <w:lang w:eastAsia="zh-CN"/>
        </w:rPr>
        <w:t>также отказался пройти медицинское освидетельствование на состояние опьянения, в специализированном медицин</w:t>
      </w:r>
      <w:r w:rsidRPr="003D5A20">
        <w:rPr>
          <w:rFonts w:eastAsia="SimSun"/>
          <w:sz w:val="28"/>
          <w:szCs w:val="28"/>
          <w:lang w:eastAsia="zh-CN"/>
        </w:rPr>
        <w:t xml:space="preserve">ском учреждении, нарушив требования пункта 2.3.2 Правил дорожного движения Российской Федерации. При этом его действия (бездействия) </w:t>
      </w:r>
      <w:r w:rsidR="00EB4EF1">
        <w:rPr>
          <w:rFonts w:eastAsia="SimSun"/>
          <w:sz w:val="28"/>
          <w:szCs w:val="28"/>
          <w:lang w:eastAsia="zh-CN"/>
        </w:rPr>
        <w:t xml:space="preserve">ФИО </w:t>
      </w:r>
      <w:r w:rsidRPr="003D5A20">
        <w:rPr>
          <w:rFonts w:eastAsia="SimSun"/>
          <w:sz w:val="28"/>
          <w:szCs w:val="28"/>
          <w:lang w:eastAsia="zh-CN"/>
        </w:rPr>
        <w:t>не содержат уголовно-наказуемого деяния, чем совершил правонарушение, предусмотренное ч. 1 ст. 12.26 КоАП РФ.</w:t>
      </w:r>
    </w:p>
    <w:p w:rsidR="00A21D0A" w:rsidRPr="003D5A20" w:rsidP="00A21D0A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5A20" w:rsidR="000D366B">
        <w:rPr>
          <w:rFonts w:eastAsia="Calibri"/>
          <w:sz w:val="28"/>
          <w:szCs w:val="28"/>
          <w:lang w:eastAsia="en-US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A21D0A" w:rsidRPr="003D5A20" w:rsidP="00A21D0A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3D5A20">
        <w:rPr>
          <w:rFonts w:eastAsia="Calibri"/>
          <w:sz w:val="28"/>
          <w:szCs w:val="28"/>
          <w:lang w:eastAsia="en-US"/>
        </w:rPr>
        <w:t xml:space="preserve">Поскольку в адрес судебного участка </w:t>
      </w:r>
      <w:r w:rsidRPr="003D5A20">
        <w:rPr>
          <w:rFonts w:eastAsia="Calibri"/>
          <w:sz w:val="28"/>
          <w:szCs w:val="28"/>
          <w:lang w:eastAsia="en-US"/>
        </w:rPr>
        <w:t xml:space="preserve">возвращен конверт с отметкой об истечении срока </w:t>
      </w:r>
      <w:r>
        <w:rPr>
          <w:rFonts w:eastAsia="Calibri"/>
          <w:sz w:val="28"/>
          <w:szCs w:val="28"/>
          <w:lang w:eastAsia="en-US"/>
        </w:rPr>
        <w:t xml:space="preserve">хранения по адресу </w:t>
      </w:r>
      <w:r w:rsidR="00CF64B5">
        <w:rPr>
          <w:rFonts w:eastAsia="Calibri"/>
          <w:sz w:val="28"/>
          <w:szCs w:val="28"/>
          <w:lang w:eastAsia="en-US"/>
        </w:rPr>
        <w:t>проживания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B4EF1">
        <w:rPr>
          <w:rFonts w:eastAsia="Calibri"/>
          <w:sz w:val="28"/>
          <w:szCs w:val="28"/>
          <w:lang w:eastAsia="en-US"/>
        </w:rPr>
        <w:t xml:space="preserve">ФИО </w:t>
      </w:r>
      <w:r w:rsidRPr="003D5A20">
        <w:rPr>
          <w:rFonts w:eastAsia="Calibri"/>
          <w:sz w:val="28"/>
          <w:szCs w:val="28"/>
          <w:lang w:eastAsia="en-US"/>
        </w:rPr>
        <w:t>полагаю</w:t>
      </w:r>
      <w:r w:rsidRPr="003D5A20">
        <w:rPr>
          <w:rFonts w:eastAsia="Calibri"/>
          <w:sz w:val="28"/>
          <w:szCs w:val="28"/>
          <w:lang w:eastAsia="en-US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Исследовав материалы дела в их совокупности, прихожу к </w:t>
      </w:r>
      <w:r w:rsidRPr="003D5A20">
        <w:rPr>
          <w:sz w:val="28"/>
          <w:szCs w:val="28"/>
        </w:rPr>
        <w:t>выводу о следующем.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положений статей 3 и 4 Федерального закона от 10.12.1995 года №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</w:t>
      </w:r>
      <w:r w:rsidRPr="003D5A20">
        <w:rPr>
          <w:sz w:val="28"/>
          <w:szCs w:val="28"/>
        </w:rPr>
        <w:t xml:space="preserve">их в дорожном движении, </w:t>
      </w:r>
      <w:r w:rsidRPr="003D5A20">
        <w:rPr>
          <w:sz w:val="28"/>
          <w:szCs w:val="28"/>
        </w:rPr>
        <w:t>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</w:t>
      </w:r>
      <w:r w:rsidRPr="003D5A20">
        <w:rPr>
          <w:sz w:val="28"/>
          <w:szCs w:val="28"/>
        </w:rPr>
        <w:t>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</w:t>
      </w:r>
      <w:r w:rsidRPr="003D5A20">
        <w:rPr>
          <w:sz w:val="28"/>
          <w:szCs w:val="28"/>
        </w:rPr>
        <w:t>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В соответ</w:t>
      </w:r>
      <w:r w:rsidRPr="003D5A20">
        <w:rPr>
          <w:sz w:val="28"/>
          <w:szCs w:val="28"/>
        </w:rPr>
        <w:t xml:space="preserve">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</w:t>
      </w:r>
      <w:r w:rsidRPr="003D5A20">
        <w:rPr>
          <w:sz w:val="28"/>
          <w:szCs w:val="28"/>
        </w:rPr>
        <w:t>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</w:t>
      </w:r>
      <w:r w:rsidRPr="003D5A20">
        <w:rPr>
          <w:sz w:val="28"/>
          <w:szCs w:val="28"/>
        </w:rPr>
        <w:t>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12.8 КоАП</w:t>
        </w:r>
      </w:hyperlink>
      <w:r w:rsidRPr="003D5A20">
        <w:rPr>
          <w:sz w:val="28"/>
          <w:szCs w:val="28"/>
        </w:rPr>
        <w:t xml:space="preserve"> РФ и ч. 2.1 ст. 19 Федерального закона от 10.12.1995 года №196-ФЗ "О безопасности дорожного движения" употребление веществ, вызывающих </w:t>
      </w:r>
      <w:r w:rsidRPr="003D5A20">
        <w:rPr>
          <w:sz w:val="28"/>
          <w:szCs w:val="28"/>
        </w:rPr>
        <w:t>алкогольное или наркотическое опьянение, либо психотропных или иных вызывающих опьянение веществ запрещается. 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п. 14 ч. 1 ст. 13 Федерального закона от 07.02.2011 года № 3-ФЗ "О полиции", полиции для выполнения возложенных на нее обязанностей пред</w:t>
      </w:r>
      <w:r w:rsidRPr="003D5A20">
        <w:rPr>
          <w:sz w:val="28"/>
          <w:szCs w:val="28"/>
        </w:rPr>
        <w:t xml:space="preserve">оставляются следующие права: направлять и (или) доставлять на </w:t>
      </w:r>
      <w:hyperlink r:id="rId5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медицинское освидетельствование</w:t>
        </w:r>
      </w:hyperlink>
      <w:r w:rsidRPr="003D5A20">
        <w:rPr>
          <w:sz w:val="28"/>
          <w:szCs w:val="28"/>
        </w:rPr>
        <w:t xml:space="preserve"> в соответствующие медицинские организации граждан для</w:t>
      </w:r>
      <w:r w:rsidRPr="003D5A20">
        <w:rPr>
          <w:sz w:val="28"/>
          <w:szCs w:val="28"/>
        </w:rPr>
        <w:t xml:space="preserve">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</w:t>
      </w:r>
      <w:r w:rsidRPr="003D5A20">
        <w:rPr>
          <w:sz w:val="28"/>
          <w:szCs w:val="28"/>
        </w:rPr>
        <w:t xml:space="preserve">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3D5A20">
          <w:rPr>
            <w:rStyle w:val="Hyperlink"/>
            <w:rFonts w:eastAsia="HG Mincho Light J"/>
            <w:color w:val="auto"/>
            <w:sz w:val="28"/>
            <w:szCs w:val="28"/>
            <w:u w:val="none"/>
          </w:rPr>
          <w:t>порядке</w:t>
        </w:r>
      </w:hyperlink>
      <w:r w:rsidRPr="003D5A20">
        <w:rPr>
          <w:sz w:val="28"/>
          <w:szCs w:val="28"/>
        </w:rPr>
        <w:t>, установленном Правительством Российской Федерации.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п.п. «л» п. 12 Указа Президента РФ от 15.06.1998 года № 711 "О дополнительных мерах по обеспечению безопасности дорожного движения" (вместе с "Положением о Госу</w:t>
      </w:r>
      <w:r w:rsidRPr="003D5A20">
        <w:rPr>
          <w:sz w:val="28"/>
          <w:szCs w:val="28"/>
        </w:rPr>
        <w:t xml:space="preserve">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</w:t>
      </w:r>
      <w:r w:rsidRPr="003D5A20">
        <w:rPr>
          <w:sz w:val="28"/>
          <w:szCs w:val="28"/>
        </w:rPr>
        <w:t>алкогольного опьянения, направлять на меди</w:t>
      </w:r>
      <w:r w:rsidRPr="003D5A20">
        <w:rPr>
          <w:sz w:val="28"/>
          <w:szCs w:val="28"/>
        </w:rPr>
        <w:t xml:space="preserve">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</w:t>
      </w:r>
      <w:r w:rsidRPr="003D5A20">
        <w:rPr>
          <w:sz w:val="28"/>
          <w:szCs w:val="28"/>
        </w:rPr>
        <w:t>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</w:t>
      </w:r>
      <w:r w:rsidRPr="003D5A20">
        <w:rPr>
          <w:sz w:val="28"/>
          <w:szCs w:val="28"/>
        </w:rPr>
        <w:t>ктивного рассмотрения дела в порядке, установленном законодательством Российской Федерации.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</w:t>
      </w:r>
      <w:r w:rsidRPr="003D5A20">
        <w:rPr>
          <w:sz w:val="28"/>
          <w:szCs w:val="28"/>
        </w:rPr>
        <w:t xml:space="preserve">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В силу положений </w:t>
      </w:r>
      <w:hyperlink r:id="rId7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части</w:t>
        </w:r>
      </w:hyperlink>
      <w:r w:rsidRPr="003D5A20">
        <w:rPr>
          <w:sz w:val="28"/>
          <w:szCs w:val="28"/>
        </w:rPr>
        <w:t xml:space="preserve"> </w:t>
      </w:r>
      <w:hyperlink r:id="rId8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1.1 статьи 27.12</w:t>
        </w:r>
      </w:hyperlink>
      <w:r w:rsidRPr="003D5A20"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</w:t>
      </w:r>
      <w:r w:rsidRPr="003D5A20">
        <w:rPr>
          <w:sz w:val="28"/>
          <w:szCs w:val="28"/>
        </w:rPr>
        <w:t xml:space="preserve">а состояние алкогольного опьянения в соответствии с </w:t>
      </w:r>
      <w:hyperlink r:id="rId9" w:anchor="sub_271206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частью 6</w:t>
        </w:r>
      </w:hyperlink>
      <w:r w:rsidRPr="003D5A20">
        <w:rPr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</w:t>
      </w:r>
      <w:r w:rsidRPr="003D5A20">
        <w:rPr>
          <w:sz w:val="28"/>
          <w:szCs w:val="28"/>
        </w:rPr>
        <w:t>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пунктов 2 и 3 Постановления Правительства РФ от 26.06</w:t>
      </w:r>
      <w:r w:rsidRPr="003D5A20">
        <w:rPr>
          <w:sz w:val="28"/>
          <w:szCs w:val="28"/>
        </w:rPr>
        <w:t>.2008 года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 w:rsidRPr="003D5A20">
        <w:rPr>
          <w:sz w:val="28"/>
          <w:szCs w:val="28"/>
        </w:rPr>
        <w:t>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</w:t>
      </w:r>
      <w:r w:rsidRPr="003D5A20">
        <w:rPr>
          <w:sz w:val="28"/>
          <w:szCs w:val="28"/>
        </w:rPr>
        <w:t>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</w:t>
      </w:r>
      <w:r w:rsidRPr="003D5A20">
        <w:rPr>
          <w:sz w:val="28"/>
          <w:szCs w:val="28"/>
        </w:rPr>
        <w:t xml:space="preserve">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статьей 12.24</w:t>
        </w:r>
      </w:hyperlink>
      <w:r w:rsidRPr="003D5A20">
        <w:rPr>
          <w:sz w:val="28"/>
          <w:szCs w:val="28"/>
        </w:rPr>
        <w:t xml:space="preserve">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</w:t>
      </w:r>
      <w:r w:rsidRPr="003D5A20">
        <w:rPr>
          <w:sz w:val="28"/>
          <w:szCs w:val="28"/>
        </w:rPr>
        <w:t>состоянии опьян</w:t>
      </w:r>
      <w:r w:rsidRPr="003D5A20">
        <w:rPr>
          <w:sz w:val="28"/>
          <w:szCs w:val="28"/>
        </w:rPr>
        <w:t>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п. 10 Правил нап</w:t>
      </w:r>
      <w:r w:rsidRPr="003D5A20">
        <w:rPr>
          <w:sz w:val="28"/>
          <w:szCs w:val="28"/>
        </w:rPr>
        <w:t>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</w:t>
      </w:r>
      <w:r w:rsidRPr="003D5A20">
        <w:rPr>
          <w:sz w:val="28"/>
          <w:szCs w:val="28"/>
        </w:rPr>
        <w:t>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В соответствии со ст. 24.1 КоАП РФ з</w:t>
      </w:r>
      <w:r w:rsidRPr="003D5A20">
        <w:rPr>
          <w:sz w:val="28"/>
          <w:szCs w:val="28"/>
        </w:rPr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3D5A20">
        <w:rPr>
          <w:sz w:val="28"/>
          <w:szCs w:val="28"/>
        </w:rPr>
        <w:t>также выявление причин и условий, способствовавших совершению административных правонарушений.</w:t>
      </w:r>
    </w:p>
    <w:p w:rsidR="00A21D0A" w:rsidRPr="003D5A20" w:rsidP="00A21D0A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Виновность </w:t>
      </w:r>
      <w:r w:rsidR="00EB4EF1"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 xml:space="preserve">в совершении вменяемого ему административного правонарушения подтверждается: 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- протоколом об административном правонарушении от </w:t>
      </w:r>
      <w:r w:rsidR="00CF64B5">
        <w:rPr>
          <w:sz w:val="28"/>
          <w:szCs w:val="28"/>
        </w:rPr>
        <w:t>28.05</w:t>
      </w:r>
      <w:r w:rsidRPr="003D5A20">
        <w:rPr>
          <w:sz w:val="28"/>
          <w:szCs w:val="28"/>
        </w:rPr>
        <w:t>.202</w:t>
      </w:r>
      <w:r w:rsidRPr="003D5A20">
        <w:rPr>
          <w:sz w:val="28"/>
          <w:szCs w:val="28"/>
        </w:rPr>
        <w:t xml:space="preserve">2 серии 82 АП № </w:t>
      </w:r>
      <w:r w:rsidR="00CF64B5">
        <w:rPr>
          <w:sz w:val="28"/>
          <w:szCs w:val="28"/>
        </w:rPr>
        <w:t>156269</w:t>
      </w:r>
      <w:r w:rsidRPr="003D5A20">
        <w:rPr>
          <w:sz w:val="28"/>
          <w:szCs w:val="28"/>
        </w:rPr>
        <w:t>, который составлен компетентным лицом в соответствие с требованиями ст. 28.2 КоАП РФ;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- протоколом об отстранении от управления транспортным средством серии 82 ОТ № </w:t>
      </w:r>
      <w:r w:rsidR="00E87A43">
        <w:rPr>
          <w:sz w:val="28"/>
          <w:szCs w:val="28"/>
        </w:rPr>
        <w:t>038497 от 28</w:t>
      </w:r>
      <w:r w:rsidRPr="003D5A20">
        <w:rPr>
          <w:sz w:val="28"/>
          <w:szCs w:val="28"/>
        </w:rPr>
        <w:t xml:space="preserve">.05.2022, согласно которому, при производстве </w:t>
      </w:r>
      <w:r w:rsidRPr="003D5A20">
        <w:rPr>
          <w:sz w:val="28"/>
          <w:szCs w:val="28"/>
        </w:rPr>
        <w:t>видеофикса</w:t>
      </w:r>
      <w:r w:rsidRPr="003D5A20">
        <w:rPr>
          <w:sz w:val="28"/>
          <w:szCs w:val="28"/>
        </w:rPr>
        <w:t>ции</w:t>
      </w:r>
      <w:r w:rsidRPr="003D5A20">
        <w:rPr>
          <w:sz w:val="28"/>
          <w:szCs w:val="28"/>
        </w:rPr>
        <w:t xml:space="preserve">, </w:t>
      </w:r>
      <w:r w:rsidR="00EB4EF1"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 xml:space="preserve">отстранен от управления транспортным средством, поскольку имелись основания полагать, что он находится в состоянии опьянения – </w:t>
      </w:r>
      <w:r w:rsidR="00E87A43">
        <w:rPr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3D5A20">
        <w:rPr>
          <w:sz w:val="28"/>
          <w:szCs w:val="28"/>
        </w:rPr>
        <w:t>;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- протоколом о направлени</w:t>
      </w:r>
      <w:r w:rsidRPr="003D5A20">
        <w:rPr>
          <w:sz w:val="28"/>
          <w:szCs w:val="28"/>
        </w:rPr>
        <w:t xml:space="preserve">и на медицинское освидетельствование на состояние опьянения серии 61 АК </w:t>
      </w:r>
      <w:r w:rsidR="000543A2">
        <w:rPr>
          <w:sz w:val="28"/>
          <w:szCs w:val="28"/>
        </w:rPr>
        <w:t>618229</w:t>
      </w:r>
      <w:r w:rsidRPr="003D5A20">
        <w:rPr>
          <w:sz w:val="28"/>
          <w:szCs w:val="28"/>
        </w:rPr>
        <w:t xml:space="preserve"> от </w:t>
      </w:r>
      <w:r w:rsidR="000543A2">
        <w:rPr>
          <w:sz w:val="28"/>
          <w:szCs w:val="28"/>
        </w:rPr>
        <w:t>28</w:t>
      </w:r>
      <w:r w:rsidRPr="003D5A20">
        <w:rPr>
          <w:sz w:val="28"/>
          <w:szCs w:val="28"/>
        </w:rPr>
        <w:t xml:space="preserve">.05.2022, согласно которому, при производстве </w:t>
      </w:r>
      <w:r w:rsidRPr="003D5A20">
        <w:rPr>
          <w:sz w:val="28"/>
          <w:szCs w:val="28"/>
        </w:rPr>
        <w:t>видеофиксации</w:t>
      </w:r>
      <w:r w:rsidRPr="003D5A20">
        <w:rPr>
          <w:sz w:val="28"/>
          <w:szCs w:val="28"/>
        </w:rPr>
        <w:t xml:space="preserve">, </w:t>
      </w:r>
      <w:r w:rsidR="00EB4EF1"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 xml:space="preserve">у которого обнаружены признаки опьянения, направлен для прохождения медицинского </w:t>
      </w:r>
      <w:r w:rsidRPr="003D5A20">
        <w:rPr>
          <w:sz w:val="28"/>
          <w:szCs w:val="28"/>
        </w:rPr>
        <w:t>освидетельствования, от прохождения которого он отказался;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- видеозаписью, хранящейся на компакт-диске, которая была исследована в судебном заседании.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По смыслу разъяснений, содержащихся в абз. 5 п. 13 Постановления Пленума Верховного Суда РФ от 25.06.2019</w:t>
      </w:r>
      <w:r w:rsidRPr="003D5A20">
        <w:rPr>
          <w:sz w:val="28"/>
          <w:szCs w:val="28"/>
        </w:rPr>
        <w:t xml:space="preserve">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</w:t>
      </w:r>
      <w:r w:rsidRPr="003D5A20">
        <w:rPr>
          <w:sz w:val="28"/>
          <w:szCs w:val="28"/>
        </w:rPr>
        <w:t xml:space="preserve">ствиях (бездействии) лица, привлекаемого по ч. 1 ст. 12.26 КоАП РФ, состава преступления, предусмотренного </w:t>
      </w:r>
      <w:hyperlink r:id="rId11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статьей 264.1</w:t>
        </w:r>
      </w:hyperlink>
      <w:r w:rsidRPr="003D5A20">
        <w:rPr>
          <w:sz w:val="28"/>
          <w:szCs w:val="28"/>
        </w:rPr>
        <w:t xml:space="preserve"> УК РФ. 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Согласно справке старшего инспектора группы по ИАЗ ОР ДПС ГИБДД МВД по Республике Крым, </w:t>
      </w:r>
      <w:r w:rsidR="00EB4EF1"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>к административной ответственности, предусмотренного ст. 12.26 КоАП РФ и по ст. 12.8 КоАП РФ, а также по ч. 2, ч. 4, ч. 6 ст</w:t>
      </w:r>
      <w:r w:rsidRPr="003D5A20">
        <w:rPr>
          <w:sz w:val="28"/>
          <w:szCs w:val="28"/>
        </w:rPr>
        <w:t>. 264 и ст. 264.1 УК РФ не привлекался.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Таким образом, в действиях </w:t>
      </w:r>
      <w:r w:rsidR="00EB4EF1"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>отсутствуют признаки уголовно-наказуемого деяния.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</w:t>
      </w:r>
      <w:r w:rsidRPr="003D5A20">
        <w:rPr>
          <w:sz w:val="28"/>
          <w:szCs w:val="28"/>
        </w:rPr>
        <w:t>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</w:t>
      </w:r>
      <w:r w:rsidR="00EB4EF1">
        <w:rPr>
          <w:sz w:val="28"/>
          <w:szCs w:val="28"/>
        </w:rPr>
        <w:t xml:space="preserve"> ФИО</w:t>
      </w:r>
      <w:r w:rsidR="00EB4EF1">
        <w:rPr>
          <w:sz w:val="28"/>
          <w:szCs w:val="28"/>
        </w:rPr>
        <w:t xml:space="preserve"> </w:t>
      </w:r>
      <w:r w:rsidRPr="003D5A20" w:rsidR="000543A2">
        <w:rPr>
          <w:rFonts w:eastAsia="SimSun"/>
          <w:sz w:val="28"/>
          <w:szCs w:val="28"/>
          <w:lang w:eastAsia="zh-CN"/>
        </w:rPr>
        <w:t>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rFonts w:eastAsia="Calibri"/>
          <w:sz w:val="28"/>
          <w:szCs w:val="28"/>
        </w:rPr>
        <w:t xml:space="preserve">Обстоятельств, исключающих производство по делу </w:t>
      </w:r>
      <w:r w:rsidRPr="003D5A20">
        <w:rPr>
          <w:rFonts w:eastAsia="Calibri"/>
          <w:sz w:val="28"/>
          <w:szCs w:val="28"/>
        </w:rPr>
        <w:t xml:space="preserve">об административном правонарушении, не установлено. 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3D5A20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12" w:history="1">
        <w:r w:rsidRPr="003D5A20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1.5</w:t>
        </w:r>
      </w:hyperlink>
      <w:r w:rsidRPr="003D5A20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</w:t>
      </w:r>
      <w:r w:rsidRPr="003D5A20">
        <w:rPr>
          <w:rFonts w:eastAsia="Calibri"/>
          <w:sz w:val="28"/>
          <w:szCs w:val="28"/>
        </w:rPr>
        <w:t>дство по делу об административном правонарушении, также не установлено.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При выявлении и фиксации административного правонарушения, должностным лицом органов внутренних дел существенных нарушений действующего законодательства Российской Федерации допущено н</w:t>
      </w:r>
      <w:r w:rsidRPr="003D5A20">
        <w:rPr>
          <w:sz w:val="28"/>
          <w:szCs w:val="28"/>
        </w:rPr>
        <w:t>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3D5A20">
        <w:rPr>
          <w:sz w:val="28"/>
          <w:szCs w:val="28"/>
        </w:rPr>
        <w:t>Исследовав обстоятельства по делу в их совокупности и оценив добытые доказа</w:t>
      </w:r>
      <w:r w:rsidRPr="003D5A20">
        <w:rPr>
          <w:sz w:val="28"/>
          <w:szCs w:val="28"/>
        </w:rPr>
        <w:t xml:space="preserve">тельства, мировой судья приходит к выводу о виновности </w:t>
      </w:r>
      <w:r w:rsidR="00EB4EF1"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>в совершении административного правонарушения, предусмотренного  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 w:rsidRPr="003D5A20">
        <w:rPr>
          <w:sz w:val="28"/>
          <w:szCs w:val="28"/>
        </w:rPr>
        <w:t xml:space="preserve">яние опьянения, если такие действия (бездействие) не содержат уголовно наказуемого </w:t>
      </w:r>
      <w:hyperlink r:id="rId13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деяния</w:t>
        </w:r>
      </w:hyperlink>
      <w:r w:rsidRPr="003D5A20">
        <w:rPr>
          <w:sz w:val="28"/>
          <w:szCs w:val="28"/>
        </w:rPr>
        <w:t>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Принимая во внимание личность</w:t>
      </w:r>
      <w:r w:rsidR="00EB4EF1">
        <w:rPr>
          <w:sz w:val="28"/>
          <w:szCs w:val="28"/>
        </w:rPr>
        <w:t xml:space="preserve"> ФИО</w:t>
      </w:r>
      <w:r w:rsidR="00EB4EF1">
        <w:rPr>
          <w:sz w:val="28"/>
          <w:szCs w:val="28"/>
        </w:rPr>
        <w:t xml:space="preserve"> </w:t>
      </w:r>
      <w:r w:rsidRPr="003D5A20">
        <w:rPr>
          <w:sz w:val="28"/>
          <w:szCs w:val="28"/>
          <w:lang w:eastAsia="x-none"/>
        </w:rPr>
        <w:t>,</w:t>
      </w:r>
      <w:r w:rsidRPr="003D5A20">
        <w:rPr>
          <w:sz w:val="28"/>
          <w:szCs w:val="28"/>
        </w:rPr>
        <w:t xml:space="preserve"> характер совершенного им административного правонарушения, имущественное положение, отношение виновного к содеянному, отсутствие смягчающих и отягчающих административную ответственность обстоятельств, полагаю необходимым назначить ему административное</w:t>
      </w:r>
      <w:r w:rsidRPr="003D5A20">
        <w:rPr>
          <w:sz w:val="28"/>
          <w:szCs w:val="28"/>
        </w:rPr>
        <w:t xml:space="preserve"> наказание в виде административного штрафа с лишением права управления транспортными средствами на срок, предусмотренный санкцией части 1 ст.12.26 КоАП РФ.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Руководствуясь ст.ст. 3.1, 12.26, 29.9-29.10, 30.1 Кодекса Российской Федерации об административных </w:t>
      </w:r>
      <w:r w:rsidRPr="003D5A20">
        <w:rPr>
          <w:sz w:val="28"/>
          <w:szCs w:val="28"/>
        </w:rPr>
        <w:t>правонарушениях, мировой судья,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center"/>
        <w:rPr>
          <w:sz w:val="28"/>
          <w:szCs w:val="28"/>
        </w:rPr>
      </w:pPr>
    </w:p>
    <w:p w:rsidR="000543A2" w:rsidRPr="002D6977" w:rsidP="000543A2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2D6977">
        <w:rPr>
          <w:sz w:val="28"/>
          <w:szCs w:val="28"/>
        </w:rPr>
        <w:t>ПОСТАНОВИЛ: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0D36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*** </w:t>
      </w:r>
      <w:r w:rsidRPr="003D5A20" w:rsidR="000D366B">
        <w:rPr>
          <w:sz w:val="28"/>
          <w:szCs w:val="28"/>
        </w:rPr>
        <w:t>года рождения,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</w:t>
      </w:r>
      <w:r w:rsidRPr="003D5A20" w:rsidR="000D366B">
        <w:rPr>
          <w:sz w:val="28"/>
          <w:szCs w:val="28"/>
        </w:rPr>
        <w:t xml:space="preserve">ниях и </w:t>
      </w:r>
      <w:r w:rsidRPr="003D5A20" w:rsidR="000D366B">
        <w:rPr>
          <w:sz w:val="28"/>
          <w:szCs w:val="28"/>
        </w:rPr>
        <w:t xml:space="preserve">назначить ему административное наказание в виде </w:t>
      </w:r>
      <w:r w:rsidRPr="003D5A20" w:rsidR="000D366B">
        <w:rPr>
          <w:bCs/>
          <w:sz w:val="28"/>
          <w:szCs w:val="28"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3D5A20" w:rsidR="000D366B">
        <w:rPr>
          <w:sz w:val="28"/>
          <w:szCs w:val="28"/>
        </w:rPr>
        <w:t>сроком на 1 (один) год 6 (шесть) месяцев.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Реквизиты для уплаты административного</w:t>
      </w:r>
      <w:r w:rsidRPr="003D5A20">
        <w:rPr>
          <w:sz w:val="28"/>
          <w:szCs w:val="28"/>
        </w:rPr>
        <w:t xml:space="preserve"> штрафа: 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Наименование получателя платежа – УФК по Республике Крым (УМВД России по г. Симферополю)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КПП 910201001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ИНН 9102003230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ОКТМО 35701000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 Номер счета получателя платежа 03100643000000017500 в Отделение Республика Крым Банка России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БИК 013510002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Кор. </w:t>
      </w:r>
      <w:r w:rsidRPr="003D5A20">
        <w:rPr>
          <w:sz w:val="28"/>
          <w:szCs w:val="28"/>
        </w:rPr>
        <w:t>счет 40102810645370000035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УИН </w:t>
      </w:r>
      <w:r w:rsidR="00EB4EF1">
        <w:rPr>
          <w:sz w:val="28"/>
          <w:szCs w:val="28"/>
        </w:rPr>
        <w:t xml:space="preserve"> *** </w:t>
      </w:r>
      <w:r w:rsidRPr="003D5A20">
        <w:rPr>
          <w:sz w:val="28"/>
          <w:szCs w:val="28"/>
        </w:rPr>
        <w:t>КБК 18811601123010001140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Штраф по постановлению № 5-97-</w:t>
      </w:r>
      <w:r w:rsidR="00962649">
        <w:rPr>
          <w:sz w:val="28"/>
          <w:szCs w:val="28"/>
        </w:rPr>
        <w:t>314</w:t>
      </w:r>
      <w:r w:rsidRPr="003D5A20">
        <w:rPr>
          <w:sz w:val="28"/>
          <w:szCs w:val="28"/>
        </w:rPr>
        <w:t xml:space="preserve">/2022 от </w:t>
      </w:r>
      <w:r w:rsidR="00190920">
        <w:rPr>
          <w:sz w:val="28"/>
          <w:szCs w:val="28"/>
        </w:rPr>
        <w:t>18</w:t>
      </w:r>
      <w:r w:rsidRPr="003D5A20">
        <w:rPr>
          <w:sz w:val="28"/>
          <w:szCs w:val="28"/>
        </w:rPr>
        <w:t>.07.2022.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частью 1.1</w:t>
        </w:r>
      </w:hyperlink>
      <w:r w:rsidRPr="003D5A20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статьей 31.5</w:t>
        </w:r>
      </w:hyperlink>
      <w:r w:rsidRPr="003D5A20">
        <w:rPr>
          <w:sz w:val="28"/>
          <w:szCs w:val="28"/>
        </w:rPr>
        <w:t xml:space="preserve"> настоящего Кодекса.</w:t>
      </w:r>
    </w:p>
    <w:p w:rsidR="00A21D0A" w:rsidRPr="003D5A20" w:rsidP="00A21D0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</w:t>
      </w:r>
      <w:r w:rsidRPr="003D5A20">
        <w:rPr>
          <w:sz w:val="28"/>
          <w:szCs w:val="28"/>
        </w:rPr>
        <w:t xml:space="preserve">енности, направляет судье, в орган, должностному лицу, вынесшим постановление. 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6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Кодексом</w:t>
        </w:r>
      </w:hyperlink>
      <w:r w:rsidRPr="003D5A20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3D5A20">
        <w:rPr>
          <w:sz w:val="28"/>
          <w:szCs w:val="28"/>
        </w:rPr>
        <w:t>ты на срок до пятидесяти часов.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  <w:u w:val="single"/>
        </w:rPr>
      </w:pPr>
      <w:r w:rsidRPr="003D5A20">
        <w:rPr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Течение срока лишения специального права начинается со дня вступления в законную силу постановле</w:t>
      </w:r>
      <w:r w:rsidRPr="003D5A20">
        <w:rPr>
          <w:sz w:val="28"/>
          <w:szCs w:val="28"/>
        </w:rPr>
        <w:t>ния о назначении административного наказания в виде лишения соответствующего специального права.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частями 1</w:t>
        </w:r>
      </w:hyperlink>
      <w:r w:rsidRPr="003D5A20">
        <w:rPr>
          <w:sz w:val="28"/>
          <w:szCs w:val="28"/>
        </w:rPr>
        <w:t xml:space="preserve"> - </w:t>
      </w:r>
      <w:hyperlink r:id="rId18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3 статьи 32.6</w:t>
        </w:r>
      </w:hyperlink>
      <w:r w:rsidRPr="003D5A20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В случае уклонения лица, лишенного специального права, от сдачи соотве</w:t>
      </w:r>
      <w:r w:rsidRPr="003D5A20">
        <w:rPr>
          <w:sz w:val="28"/>
          <w:szCs w:val="28"/>
        </w:rPr>
        <w:t xml:space="preserve">тствующего удостоверения (специального разрешения) или иных </w:t>
      </w:r>
      <w:r w:rsidRPr="003D5A20">
        <w:rPr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3D5A20">
        <w:rPr>
          <w:sz w:val="28"/>
          <w:szCs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По истечении срока лишения специального права за совершение административных правонарушений, предусмотр</w:t>
      </w:r>
      <w:r w:rsidRPr="003D5A20">
        <w:rPr>
          <w:sz w:val="28"/>
          <w:szCs w:val="28"/>
        </w:rPr>
        <w:t xml:space="preserve">енных </w:t>
      </w:r>
      <w:hyperlink r:id="rId19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статьей 9.3</w:t>
        </w:r>
      </w:hyperlink>
      <w:r w:rsidRPr="003D5A20">
        <w:rPr>
          <w:sz w:val="28"/>
          <w:szCs w:val="28"/>
        </w:rPr>
        <w:t xml:space="preserve"> и </w:t>
      </w:r>
      <w:hyperlink r:id="rId20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главой 12</w:t>
        </w:r>
      </w:hyperlink>
      <w:r w:rsidRPr="003D5A20"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</w:t>
      </w:r>
      <w:r w:rsidRPr="003D5A20">
        <w:rPr>
          <w:sz w:val="28"/>
          <w:szCs w:val="28"/>
        </w:rPr>
        <w:t xml:space="preserve">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21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частью 1 статьи 12.8</w:t>
        </w:r>
      </w:hyperlink>
      <w:r w:rsidRPr="003D5A20">
        <w:rPr>
          <w:sz w:val="28"/>
          <w:szCs w:val="28"/>
        </w:rPr>
        <w:t xml:space="preserve">, </w:t>
      </w:r>
      <w:hyperlink r:id="rId22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</w:t>
        </w:r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ю 1 статьи 12.26</w:t>
        </w:r>
      </w:hyperlink>
      <w:r w:rsidRPr="003D5A20">
        <w:rPr>
          <w:sz w:val="28"/>
          <w:szCs w:val="28"/>
        </w:rPr>
        <w:t xml:space="preserve"> и </w:t>
      </w:r>
      <w:hyperlink r:id="rId23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частью 3 статьи 12.27</w:t>
        </w:r>
      </w:hyperlink>
      <w:r w:rsidRPr="003D5A20"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21D0A" w:rsidRPr="003D5A20" w:rsidP="00A21D0A">
      <w:pPr>
        <w:autoSpaceDE w:val="0"/>
        <w:autoSpaceDN w:val="0"/>
        <w:adjustRightInd w:val="0"/>
        <w:ind w:right="-2" w:firstLine="568"/>
        <w:jc w:val="both"/>
        <w:rPr>
          <w:bCs/>
          <w:sz w:val="28"/>
          <w:szCs w:val="28"/>
        </w:rPr>
      </w:pPr>
      <w:r w:rsidRPr="003D5A20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3D5A20">
        <w:rPr>
          <w:bCs/>
          <w:iCs/>
          <w:sz w:val="28"/>
          <w:szCs w:val="28"/>
        </w:rPr>
        <w:t xml:space="preserve">судебный участок № 97 </w:t>
      </w:r>
      <w:r w:rsidRPr="003D5A20">
        <w:rPr>
          <w:bCs/>
          <w:iCs/>
          <w:sz w:val="28"/>
          <w:szCs w:val="28"/>
        </w:rPr>
        <w:t xml:space="preserve">Ялтинского судебного района (городской округ Ялта) Республики Крым </w:t>
      </w:r>
      <w:r w:rsidRPr="003D5A20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A21D0A" w:rsidRPr="003D5A20" w:rsidP="00A21D0A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A21D0A" w:rsidRPr="003D5A20" w:rsidP="00A21D0A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</w:t>
      </w:r>
      <w:r w:rsidRPr="003D5A20">
        <w:rPr>
          <w:sz w:val="28"/>
          <w:szCs w:val="28"/>
        </w:rPr>
        <w:t>М.О. Зайцева</w:t>
      </w:r>
      <w:r w:rsidRPr="003D5A20">
        <w:rPr>
          <w:sz w:val="28"/>
          <w:szCs w:val="28"/>
        </w:rPr>
        <w:tab/>
        <w:t xml:space="preserve"> </w:t>
      </w:r>
    </w:p>
    <w:p w:rsidR="00A21D0A" w:rsidRPr="003D5A20" w:rsidP="00A21D0A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A21D0A" w:rsidRPr="003D5A20" w:rsidP="00A21D0A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A21D0A" w:rsidRPr="003D5A20" w:rsidP="00A21D0A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A21D0A" w:rsidRPr="003D5A20" w:rsidP="00A21D0A">
      <w:pPr>
        <w:rPr>
          <w:sz w:val="28"/>
          <w:szCs w:val="28"/>
        </w:rPr>
      </w:pPr>
      <w:r w:rsidRPr="003D5A20">
        <w:rPr>
          <w:sz w:val="28"/>
          <w:szCs w:val="28"/>
        </w:rPr>
        <w:t xml:space="preserve"> </w:t>
      </w:r>
    </w:p>
    <w:p w:rsidR="00A21D0A" w:rsidRPr="003D5A20" w:rsidP="00A21D0A">
      <w:pPr>
        <w:spacing w:after="160" w:line="259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0A"/>
    <w:rsid w:val="000543A2"/>
    <w:rsid w:val="000D366B"/>
    <w:rsid w:val="00190920"/>
    <w:rsid w:val="002D63AC"/>
    <w:rsid w:val="002D6977"/>
    <w:rsid w:val="003D5A20"/>
    <w:rsid w:val="004E6B53"/>
    <w:rsid w:val="00962649"/>
    <w:rsid w:val="009A0011"/>
    <w:rsid w:val="00A21D0A"/>
    <w:rsid w:val="00A67C4A"/>
    <w:rsid w:val="00B949F5"/>
    <w:rsid w:val="00BD6400"/>
    <w:rsid w:val="00C44DAE"/>
    <w:rsid w:val="00CF64B5"/>
    <w:rsid w:val="00D60D73"/>
    <w:rsid w:val="00E87A43"/>
    <w:rsid w:val="00EB4EF1"/>
    <w:rsid w:val="00F20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21D0A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eastAsia="HG Mincho Light J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1D0A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A21D0A"/>
    <w:rPr>
      <w:color w:val="0563C1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21D0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21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A21D0A"/>
    <w:rPr>
      <w:rFonts w:ascii="Times New Roman" w:hAnsi="Times New Roman" w:cs="Times New Roman" w:hint="default"/>
      <w:sz w:val="22"/>
      <w:szCs w:val="22"/>
    </w:rPr>
  </w:style>
  <w:style w:type="paragraph" w:styleId="NoSpacing">
    <w:name w:val="No Spacing"/>
    <w:uiPriority w:val="99"/>
    <w:qFormat/>
    <w:rsid w:val="00A2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2" Type="http://schemas.openxmlformats.org/officeDocument/2006/relationships/hyperlink" Target="garantf1://12025267.15/" TargetMode="External" /><Relationship Id="rId13" Type="http://schemas.openxmlformats.org/officeDocument/2006/relationships/hyperlink" Target="consultantplus://offline/ref=301D6BC6C86F0C42DD722D49B3EE3A7202A19E422C8F77644566878254283496A127F0076B89j9sCI" TargetMode="External" /><Relationship Id="rId14" Type="http://schemas.openxmlformats.org/officeDocument/2006/relationships/hyperlink" Target="consultantplus://offline/ref=941921301DA8EA9FB811CBE7F760982C86AA806884AD943C957B1C2070C9A1AE3339884B921551c8G" TargetMode="External" /><Relationship Id="rId15" Type="http://schemas.openxmlformats.org/officeDocument/2006/relationships/hyperlink" Target="consultantplus://offline/ref=941921301DA8EA9FB811CBE7F760982C86AA806884AD943C957B1C2070C9A1AE3339884F921F106252c2G" TargetMode="External" /><Relationship Id="rId16" Type="http://schemas.openxmlformats.org/officeDocument/2006/relationships/hyperlink" Target="consultantplus://offline/ref=B97B82880BE420F099E65A1523A4A566F4B6BFEC26DB283EFEE1F646677D7004EF685DCA9C116D31pDf6G" TargetMode="External" /><Relationship Id="rId17" Type="http://schemas.openxmlformats.org/officeDocument/2006/relationships/hyperlink" Target="consultantplus://offline/ref=6BA7B547D902252D4E86F7553B3CABD318CC03AD2DE28BB4F19350B222D3C37ABB0013D21D0E1975c3AFH" TargetMode="External" /><Relationship Id="rId18" Type="http://schemas.openxmlformats.org/officeDocument/2006/relationships/hyperlink" Target="consultantplus://offline/ref=6BA7B547D902252D4E86F7553B3CABD318CC03AD2DE28BB4F19350B222D3C37ABB0013D21D081176c3ACH" TargetMode="External" /><Relationship Id="rId19" Type="http://schemas.openxmlformats.org/officeDocument/2006/relationships/hyperlink" Target="consultantplus://offline/ref=EDEEF186622448285741DD17794F1D8534C1B78E1546FABC93925D2771291FF7432D66ED6590367132YC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D6590397632YDI" TargetMode="External" /><Relationship Id="rId21" Type="http://schemas.openxmlformats.org/officeDocument/2006/relationships/hyperlink" Target="consultantplus://offline/ref=EDEEF186622448285741DD17794F1D8534C1B78E1546FABC93925D2771291FF7432D66E8679733Y1I" TargetMode="External" /><Relationship Id="rId22" Type="http://schemas.openxmlformats.org/officeDocument/2006/relationships/hyperlink" Target="consultantplus://offline/ref=EDEEF186622448285741DD17794F1D8534C1B78E1546FABC93925D2771291FF7432D66E8669233Y0I" TargetMode="External" /><Relationship Id="rId23" Type="http://schemas.openxmlformats.org/officeDocument/2006/relationships/hyperlink" Target="consultantplus://offline/ref=EDEEF186622448285741DD17794F1D8534C1B78E1546FABC93925D2771291FF7432D66EE609333Y6I" TargetMode="Externa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file:///C:\Users\F5A4~1\AppData\Local\Temp\Rar$DIa24316.816\5-97-182-2022%20&#1088;&#1072;&#1076;&#1095;&#1077;&#1085;&#1082;&#1086;%20&#1095;.1%20&#1089;&#1090;.12.26%20&#1050;&#1086;&#1040;&#1055;%20&#1056;&#1060;%20(&#1085;&#1077;%20&#1073;&#1099;&#1083;&#1086;%20&#1074;%20&#1089;.&#1079;.,%20&#1087;&#1088;&#1080;%20&#1086;&#1090;&#1088;&#1080;&#1094;&#1072;&#1090;&#1077;&#1083;&#1100;&#1085;&#1086;&#1084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