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C3F" w:rsidP="00C81C3F">
      <w:pPr>
        <w:ind w:left="6663"/>
        <w:rPr>
          <w:bCs/>
          <w:iCs/>
        </w:rPr>
      </w:pPr>
      <w:r>
        <w:rPr>
          <w:bCs/>
          <w:iCs/>
        </w:rPr>
        <w:t>Дело № 5-97-374/2020</w:t>
      </w:r>
    </w:p>
    <w:p w:rsidR="00C81C3F" w:rsidP="00C81C3F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 w:rsidRPr="00C81C3F">
        <w:rPr>
          <w:bCs/>
          <w:iCs/>
        </w:rPr>
        <w:t>0097-01-2020-</w:t>
      </w:r>
      <w:r>
        <w:rPr>
          <w:bCs/>
          <w:iCs/>
        </w:rPr>
        <w:t>001109-67</w:t>
      </w:r>
    </w:p>
    <w:p w:rsidR="00C81C3F" w:rsidP="00C81C3F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C81C3F" w:rsidP="00C81C3F">
      <w:pPr>
        <w:jc w:val="center"/>
        <w:rPr>
          <w:b/>
          <w:lang w:eastAsia="x-none"/>
        </w:rPr>
      </w:pPr>
      <w:r>
        <w:rPr>
          <w:b/>
          <w:lang w:eastAsia="x-none"/>
        </w:rPr>
        <w:t>по делу об административном правонарушении</w:t>
      </w:r>
    </w:p>
    <w:p w:rsidR="00C81C3F" w:rsidP="00C81C3F">
      <w:pPr>
        <w:rPr>
          <w:lang w:eastAsia="x-none"/>
        </w:rPr>
      </w:pPr>
    </w:p>
    <w:p w:rsidR="00C81C3F" w:rsidP="00C81C3F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23 октября 2020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г. Ялта </w:t>
      </w:r>
    </w:p>
    <w:p w:rsidR="00C81C3F" w:rsidP="00C81C3F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 </w:t>
      </w:r>
    </w:p>
    <w:p w:rsidR="00C81C3F" w:rsidP="00C81C3F">
      <w:pPr>
        <w:ind w:firstLine="570"/>
        <w:jc w:val="both"/>
      </w:pPr>
      <w: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C81C3F" w:rsidP="00C81C3F">
      <w:pPr>
        <w:ind w:firstLine="570"/>
        <w:jc w:val="both"/>
      </w:pPr>
      <w:r>
        <w:t xml:space="preserve">Алиева </w:t>
      </w:r>
      <w:r>
        <w:t>Абдусумита</w:t>
      </w:r>
      <w:r>
        <w:t xml:space="preserve"> </w:t>
      </w:r>
      <w:r>
        <w:t>Абдухалимовича</w:t>
      </w:r>
      <w:r>
        <w:t>, «ИЗЪЯТО»,</w:t>
      </w:r>
    </w:p>
    <w:p w:rsidR="00C81C3F" w:rsidP="00C81C3F">
      <w:pPr>
        <w:ind w:firstLine="570"/>
        <w:jc w:val="both"/>
        <w:rPr>
          <w:iCs/>
        </w:rPr>
      </w:pPr>
      <w:r>
        <w:rPr>
          <w:iCs/>
        </w:rPr>
        <w:t>по ч.1 ст. 20.25 Кодекса Российской Федерации об административных правонарушениях (далее – КоАП РФ),</w:t>
      </w:r>
    </w:p>
    <w:p w:rsidR="00C81C3F" w:rsidP="00C81C3F">
      <w:pPr>
        <w:autoSpaceDE w:val="0"/>
        <w:autoSpaceDN w:val="0"/>
        <w:ind w:firstLine="708"/>
        <w:jc w:val="both"/>
        <w:rPr>
          <w:sz w:val="16"/>
          <w:szCs w:val="16"/>
        </w:rPr>
      </w:pPr>
    </w:p>
    <w:p w:rsidR="00C81C3F" w:rsidP="00C81C3F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УСТАНОВИЛ:</w:t>
      </w:r>
    </w:p>
    <w:p w:rsidR="00C81C3F" w:rsidP="00C81C3F">
      <w:pPr>
        <w:pStyle w:val="BodyText"/>
        <w:jc w:val="center"/>
        <w:rPr>
          <w:b/>
          <w:sz w:val="16"/>
          <w:szCs w:val="16"/>
          <w:lang w:val="ru-RU"/>
        </w:rPr>
      </w:pPr>
    </w:p>
    <w:p w:rsidR="00C81C3F" w:rsidP="00C81C3F">
      <w:pPr>
        <w:autoSpaceDE w:val="0"/>
        <w:autoSpaceDN w:val="0"/>
        <w:adjustRightInd w:val="0"/>
        <w:ind w:firstLine="570"/>
        <w:jc w:val="both"/>
      </w:pPr>
      <w:r>
        <w:t xml:space="preserve">Алиев А.А., проживающий по </w:t>
      </w:r>
      <w:r>
        <w:t>«ИЗЪЯТО»,</w:t>
      </w:r>
      <w:r>
        <w:t xml:space="preserve"> </w:t>
      </w:r>
      <w:r>
        <w:t xml:space="preserve">допустил неуплату административного штрафа в размере 500 рублей, назначенного  постановлением заместителя начальника полиции (по охране общественного порядка) УМВД России по г. Ялте </w:t>
      </w:r>
      <w:r>
        <w:t>Бакчеев</w:t>
      </w:r>
      <w:r>
        <w:t>а</w:t>
      </w:r>
      <w:r>
        <w:t xml:space="preserve"> А.А. от 20.07.2020 года</w:t>
      </w:r>
      <w:r>
        <w:t xml:space="preserve"> № 3823, вступившем в законную силу 31.07.2020 года, в 60-дневный срок, предусмотренный ч.1 ст. 32.2 КоАП РФ, то есть до 29.09.2020 года, чем совершил правонарушение, предусмотренное</w:t>
      </w:r>
      <w:r>
        <w:t xml:space="preserve"> ч.1 ст. 20.25 КоАП РФ.</w:t>
      </w:r>
      <w:r>
        <w:rPr>
          <w:iCs/>
        </w:rPr>
        <w:t xml:space="preserve"> </w:t>
      </w:r>
    </w:p>
    <w:p w:rsidR="00C81C3F" w:rsidP="00C81C3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В судебном заседании Алиев А.А. признал вину в совершении правонарушения.</w:t>
      </w:r>
    </w:p>
    <w:p w:rsidR="00C81C3F" w:rsidP="00C81C3F">
      <w:pPr>
        <w:autoSpaceDE w:val="0"/>
        <w:autoSpaceDN w:val="0"/>
        <w:adjustRightInd w:val="0"/>
        <w:ind w:firstLine="570"/>
        <w:jc w:val="both"/>
      </w:pPr>
      <w:r>
        <w:t xml:space="preserve">Согласно </w:t>
      </w:r>
      <w:hyperlink r:id="rId4" w:history="1">
        <w:r>
          <w:rPr>
            <w:rStyle w:val="Hyperlink"/>
          </w:rPr>
          <w:t>части 1 статьи 32.2</w:t>
        </w:r>
      </w:hyperlink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Style w:val="Hyperlink"/>
          </w:rPr>
          <w:t>частью 1.1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</w:rPr>
          <w:t>статьей 31.5</w:t>
        </w:r>
      </w:hyperlink>
      <w:r>
        <w:t xml:space="preserve"> настоящего Кодекса.</w:t>
      </w:r>
    </w:p>
    <w:p w:rsidR="00C81C3F" w:rsidP="00C81C3F">
      <w:pPr>
        <w:autoSpaceDE w:val="0"/>
        <w:autoSpaceDN w:val="0"/>
        <w:adjustRightInd w:val="0"/>
        <w:ind w:firstLine="570"/>
        <w:jc w:val="both"/>
      </w:pPr>
      <w:hyperlink r:id="rId6" w:history="1">
        <w:r>
          <w:rPr>
            <w:rStyle w:val="Hyperlink"/>
          </w:rPr>
          <w:t>Частью 1 статьи 20.25</w:t>
        </w:r>
      </w:hyperlink>
      <w: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>
          <w:rPr>
            <w:rStyle w:val="Hyperlink"/>
          </w:rPr>
          <w:t>Кодексом</w:t>
        </w:r>
      </w:hyperlink>
      <w:r>
        <w:t xml:space="preserve">. </w:t>
      </w:r>
    </w:p>
    <w:p w:rsidR="00C81C3F" w:rsidP="00C81C3F">
      <w:pPr>
        <w:autoSpaceDE w:val="0"/>
        <w:autoSpaceDN w:val="0"/>
        <w:adjustRightInd w:val="0"/>
        <w:ind w:firstLine="57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от 12.10.2020 года № 357056/5688; постановлением заместителя начальника полиции (по охране общественного порядка) УМВД России по г. Ялте </w:t>
      </w:r>
      <w:r>
        <w:t>Бакчеева</w:t>
      </w:r>
      <w:r>
        <w:t xml:space="preserve"> А.А. от 20.07.2020 года № 3823; рапортом старшего инспектора ОР ППСП УМВД РФ по г. Ялте Плотникова Д.А.; письменным объяснением Алиева А.А. от 12.10.2020 г.</w:t>
      </w:r>
    </w:p>
    <w:p w:rsidR="00C81C3F" w:rsidP="00C81C3F">
      <w:pPr>
        <w:autoSpaceDE w:val="0"/>
        <w:autoSpaceDN w:val="0"/>
        <w:adjustRightInd w:val="0"/>
        <w:ind w:firstLine="57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Алиева А.А. в совершении административного правонарушения.</w:t>
      </w:r>
    </w:p>
    <w:p w:rsidR="00C81C3F" w:rsidP="00C81C3F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</w:rPr>
          <w:t>4.5 КоАП</w:t>
        </w:r>
      </w:hyperlink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81C3F" w:rsidP="00C81C3F">
      <w:pPr>
        <w:ind w:firstLine="570"/>
        <w:jc w:val="both"/>
        <w:rPr>
          <w:iCs/>
        </w:rPr>
      </w:pPr>
      <w:r>
        <w:t xml:space="preserve">При назначении наказания учитывается характер совершенного правонарушения и личность Алиева А.А., который ранее привлекался к административной ответственности за совершение административного правонарушения, посягающего на общественный порядок и общественную безопасность (постановлением от 20.07.2020 года по ч.1 ст.20.20 КоАП РФ), при этом признал вину в совершении правонарушения. </w:t>
      </w:r>
    </w:p>
    <w:p w:rsidR="00C81C3F" w:rsidP="00C81C3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отягчающим административную ответственность </w:t>
      </w:r>
      <w:r>
        <w:t>Алиева А.А.</w:t>
      </w:r>
      <w:r>
        <w:rPr>
          <w:rFonts w:eastAsia="SimSun"/>
          <w:lang w:eastAsia="zh-CN"/>
        </w:rPr>
        <w:t xml:space="preserve"> является</w:t>
      </w:r>
      <w:r>
        <w:rPr>
          <w:rFonts w:eastAsia="SimSun"/>
          <w:lang w:eastAsia="zh-CN"/>
        </w:rPr>
        <w:t xml:space="preserve"> повторное совершение однородного административного правонарушения (п.2 ч.1 ст.4.3 КоАП РФ). </w:t>
      </w:r>
    </w:p>
    <w:p w:rsidR="00C81C3F" w:rsidP="00C81C3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t xml:space="preserve">Алиева А.А. </w:t>
      </w:r>
      <w:r>
        <w:rPr>
          <w:rFonts w:eastAsia="SimSun"/>
          <w:lang w:eastAsia="zh-CN"/>
        </w:rPr>
        <w:t>является признание вины в совершении правонарушения.</w:t>
      </w:r>
    </w:p>
    <w:p w:rsidR="00C81C3F" w:rsidP="00C81C3F">
      <w:pPr>
        <w:ind w:firstLine="570"/>
        <w:jc w:val="both"/>
      </w:pPr>
      <w:r>
        <w:t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81C3F" w:rsidP="00C81C3F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</w:rPr>
      </w:pPr>
      <w:r>
        <w:rPr>
          <w:i/>
          <w:iCs/>
        </w:rPr>
        <w:t xml:space="preserve">На основании </w:t>
      </w:r>
      <w:r>
        <w:rPr>
          <w:i/>
          <w:iCs/>
        </w:rPr>
        <w:t>вышеизложенного</w:t>
      </w:r>
      <w:r>
        <w:rPr>
          <w:i/>
          <w:iCs/>
        </w:rPr>
        <w:t>, руководствуясь ст.ст.1.7, 4.1 – 4.3, 20.25, 29.9, 29.10, 29.11, 32.2, 30.1-30.3 КоАП РФ,</w:t>
      </w:r>
    </w:p>
    <w:p w:rsidR="00C81C3F" w:rsidP="00C81C3F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C81C3F" w:rsidP="00C81C3F">
      <w:pPr>
        <w:autoSpaceDE w:val="0"/>
        <w:autoSpaceDN w:val="0"/>
        <w:ind w:hanging="6"/>
        <w:jc w:val="center"/>
        <w:rPr>
          <w:b/>
        </w:rPr>
      </w:pPr>
      <w:r>
        <w:rPr>
          <w:b/>
        </w:rPr>
        <w:t>ПОСТАНОВИЛ:</w:t>
      </w:r>
    </w:p>
    <w:p w:rsidR="00C81C3F" w:rsidP="00C81C3F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C81C3F" w:rsidP="00C81C3F">
      <w:pPr>
        <w:tabs>
          <w:tab w:val="left" w:pos="627"/>
        </w:tabs>
        <w:spacing w:after="120"/>
        <w:ind w:firstLine="573"/>
        <w:jc w:val="both"/>
      </w:pPr>
      <w:r>
        <w:rPr>
          <w:iCs/>
        </w:rPr>
        <w:t xml:space="preserve">Алиева </w:t>
      </w:r>
      <w:r>
        <w:rPr>
          <w:iCs/>
        </w:rPr>
        <w:t>Абдусумита</w:t>
      </w:r>
      <w:r>
        <w:rPr>
          <w:iCs/>
        </w:rPr>
        <w:t xml:space="preserve"> </w:t>
      </w:r>
      <w:r>
        <w:rPr>
          <w:iCs/>
        </w:rPr>
        <w:t>Абдухалимовича</w:t>
      </w:r>
      <w:r>
        <w:rPr>
          <w:iCs/>
        </w:rPr>
        <w:t xml:space="preserve"> </w:t>
      </w:r>
      <w:r>
        <w:t>признать виновным 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C81C3F" w:rsidP="00C81C3F">
      <w:pPr>
        <w:ind w:firstLine="540"/>
        <w:jc w:val="both"/>
      </w:pPr>
      <w:r>
        <w:t xml:space="preserve">Штраф подлежит перечислению на следующие реквизиты: наименование получателя платежа – </w:t>
      </w:r>
      <w:r>
        <w:rPr>
          <w:shd w:val="clear" w:color="auto" w:fill="FFFFFF"/>
        </w:rPr>
        <w:t xml:space="preserve">УФК по Республике Крым (Министерство юстиции Республики Крым, 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 xml:space="preserve">\с 04752203230), </w:t>
      </w:r>
      <w:r>
        <w:t>ИНН получателя – 9102013284, КПП получателя – 910201001</w:t>
      </w:r>
      <w:r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t xml:space="preserve">номер счета получателя платежа – </w:t>
      </w:r>
      <w:r>
        <w:rPr>
          <w:shd w:val="clear" w:color="auto" w:fill="FFFFFF"/>
        </w:rPr>
        <w:t xml:space="preserve">40101810335100010001; </w:t>
      </w:r>
      <w:r>
        <w:t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23.10.2020 г. № 5-97-374/2020).</w:t>
      </w:r>
    </w:p>
    <w:p w:rsidR="00C81C3F" w:rsidP="00C81C3F">
      <w:pPr>
        <w:spacing w:before="120" w:after="120"/>
        <w:ind w:firstLine="57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1C3F" w:rsidP="00C81C3F">
      <w:pPr>
        <w:autoSpaceDE w:val="0"/>
        <w:autoSpaceDN w:val="0"/>
        <w:adjustRightInd w:val="0"/>
        <w:spacing w:after="120"/>
        <w:ind w:firstLine="57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1C3F" w:rsidP="00C81C3F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</w:rPr>
          <w:t>Кодексом</w:t>
        </w:r>
      </w:hyperlink>
      <w: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lang w:eastAsia="zh-CN"/>
        </w:rPr>
        <w:t xml:space="preserve"> 10 дней </w:t>
      </w:r>
      <w:r>
        <w:t>со дня вручения копии постановления</w:t>
      </w:r>
      <w:r>
        <w:rPr>
          <w:rFonts w:eastAsia="SimSun"/>
          <w:lang w:eastAsia="zh-CN"/>
        </w:rPr>
        <w:t xml:space="preserve">. </w:t>
      </w:r>
    </w:p>
    <w:p w:rsidR="00C81C3F" w:rsidP="00C81C3F">
      <w:pPr>
        <w:tabs>
          <w:tab w:val="left" w:pos="627"/>
        </w:tabs>
        <w:ind w:firstLine="573"/>
        <w:jc w:val="both"/>
      </w:pPr>
    </w:p>
    <w:p w:rsidR="00C81C3F" w:rsidP="00C81C3F">
      <w:pPr>
        <w:ind w:left="570"/>
        <w:jc w:val="both"/>
      </w:pPr>
      <w:r>
        <w:t>Мировой судья                                                                                        М.О. Зайцева</w:t>
      </w:r>
      <w:r>
        <w:tab/>
      </w:r>
      <w:r>
        <w:tab/>
        <w:t xml:space="preserve"> </w:t>
      </w:r>
      <w:r>
        <w:tab/>
        <w:t xml:space="preserve">                                                                         </w:t>
      </w:r>
    </w:p>
    <w:p w:rsidR="00AD3C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45"/>
    <w:rsid w:val="00AD3C45"/>
    <w:rsid w:val="00C81C3F"/>
    <w:rsid w:val="00F640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81C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81C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C81C3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81C3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81C3F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81C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81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374-2020%20&#1040;&#1083;&#1080;&#1077;&#1074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