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6DD" w:rsidP="00CC76DD">
      <w:pPr>
        <w:jc w:val="right"/>
        <w:rPr>
          <w:bCs/>
          <w:iCs/>
        </w:rPr>
      </w:pPr>
      <w:r>
        <w:rPr>
          <w:bCs/>
          <w:iCs/>
        </w:rPr>
        <w:t>Дело № 5-97-377/2020</w:t>
      </w:r>
    </w:p>
    <w:p w:rsidR="00CC76DD" w:rsidP="00CC76DD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0097-01-2020-001111-61</w:t>
      </w:r>
    </w:p>
    <w:p w:rsidR="00CC76DD" w:rsidP="00CC76DD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C76DD" w:rsidP="00CC7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CC76DD" w:rsidP="00CC76DD">
      <w:pPr>
        <w:pStyle w:val="Heading1"/>
        <w:rPr>
          <w:sz w:val="28"/>
          <w:szCs w:val="28"/>
        </w:rPr>
      </w:pPr>
    </w:p>
    <w:p w:rsidR="00CC76DD" w:rsidP="00CC76DD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 ноября 2020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г. Ялта</w:t>
      </w:r>
    </w:p>
    <w:p w:rsidR="00CC76DD" w:rsidP="00CC76DD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CC76DD" w:rsidP="00CC76D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правонарушении, поступившее из управления Пенсионного фонда РФ в        г. Ялте, в отношении</w:t>
      </w:r>
    </w:p>
    <w:p w:rsidR="00CC76DD" w:rsidP="00CC76DD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Шевцовой Ольги Владимировны,</w:t>
      </w:r>
      <w:r>
        <w:rPr>
          <w:sz w:val="28"/>
          <w:szCs w:val="28"/>
        </w:rPr>
        <w:t xml:space="preserve"> </w:t>
      </w:r>
      <w:r w:rsidR="00F2530C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 xml:space="preserve"> </w:t>
      </w:r>
    </w:p>
    <w:p w:rsidR="00CC76DD" w:rsidP="00CC76DD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ст. 15.33.2 Кодекса Российской Федерации об административных правонарушениях (далее – КоАП РФ),</w:t>
      </w:r>
    </w:p>
    <w:p w:rsidR="00CC76DD" w:rsidP="00CC76DD">
      <w:pPr>
        <w:ind w:firstLine="570"/>
        <w:jc w:val="both"/>
        <w:rPr>
          <w:sz w:val="28"/>
          <w:szCs w:val="28"/>
        </w:rPr>
      </w:pPr>
    </w:p>
    <w:p w:rsidR="00CC76DD" w:rsidP="00CC76DD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CC76DD" w:rsidP="00CC76DD">
      <w:pPr>
        <w:pStyle w:val="BodyText"/>
        <w:rPr>
          <w:b/>
          <w:sz w:val="28"/>
          <w:szCs w:val="28"/>
          <w:lang w:val="ru-RU"/>
        </w:rPr>
      </w:pPr>
    </w:p>
    <w:p w:rsidR="00CC76DD" w:rsidP="00CC76DD">
      <w:pPr>
        <w:pStyle w:val="BodyTex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Шевцова О.В.</w:t>
      </w:r>
      <w:r w:rsidR="0017593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являясь </w:t>
      </w:r>
      <w:r>
        <w:rPr>
          <w:sz w:val="28"/>
          <w:szCs w:val="28"/>
        </w:rPr>
        <w:t xml:space="preserve">директором </w:t>
      </w:r>
      <w:r w:rsidR="00F2530C">
        <w:rPr>
          <w:sz w:val="28"/>
          <w:szCs w:val="28"/>
          <w:lang w:val="ru-RU"/>
        </w:rPr>
        <w:t>«ИЗЪЯТО»</w:t>
      </w:r>
      <w:r w:rsidR="0017593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представил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>
        <w:rPr>
          <w:sz w:val="28"/>
          <w:szCs w:val="28"/>
        </w:rPr>
        <w:t xml:space="preserve"> РФ в 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Ялте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работающих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застрахованных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лицах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форме</w:t>
      </w:r>
      <w:r>
        <w:rPr>
          <w:sz w:val="28"/>
          <w:szCs w:val="28"/>
        </w:rPr>
        <w:t xml:space="preserve"> СЗВ-М за </w:t>
      </w:r>
      <w:r>
        <w:rPr>
          <w:sz w:val="28"/>
          <w:szCs w:val="28"/>
          <w:lang w:val="ru-RU"/>
        </w:rPr>
        <w:t>июль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п.2.2 ст.11 Федерального </w:t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от 1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1996 г. </w:t>
      </w:r>
      <w:r w:rsidR="0017593E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N 27-ФЗ «Об </w:t>
      </w:r>
      <w:r>
        <w:rPr>
          <w:sz w:val="28"/>
          <w:szCs w:val="28"/>
        </w:rPr>
        <w:t>индивидуальном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персонифицированном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учете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», </w:t>
      </w: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ru-RU"/>
        </w:rPr>
        <w:t>17 августа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чем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совершил</w:t>
      </w:r>
      <w:r>
        <w:rPr>
          <w:iCs/>
          <w:sz w:val="28"/>
          <w:szCs w:val="28"/>
          <w:lang w:val="ru-RU"/>
        </w:rPr>
        <w:t>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правонарушение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предусмотренное</w:t>
      </w:r>
      <w:r>
        <w:rPr>
          <w:iCs/>
          <w:sz w:val="28"/>
          <w:szCs w:val="28"/>
        </w:rPr>
        <w:t xml:space="preserve"> ст.15.33.2 </w:t>
      </w:r>
      <w:r>
        <w:rPr>
          <w:iCs/>
          <w:sz w:val="28"/>
          <w:szCs w:val="28"/>
        </w:rPr>
        <w:t>КоАП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РФ.</w:t>
      </w:r>
    </w:p>
    <w:p w:rsidR="00CC76DD" w:rsidP="00CC76D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Шевцова О.В.</w:t>
      </w:r>
      <w:r>
        <w:rPr>
          <w:sz w:val="28"/>
          <w:szCs w:val="28"/>
        </w:rPr>
        <w:t xml:space="preserve">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CC76DD" w:rsidP="00CC76D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C76DD" w:rsidP="00CC76D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155CEE">
        <w:rPr>
          <w:iCs/>
          <w:sz w:val="28"/>
          <w:szCs w:val="28"/>
        </w:rPr>
        <w:t>19</w:t>
      </w:r>
      <w:r>
        <w:rPr>
          <w:iCs/>
          <w:sz w:val="28"/>
          <w:szCs w:val="28"/>
        </w:rPr>
        <w:t xml:space="preserve">.10.2020 года № </w:t>
      </w:r>
      <w:r w:rsidR="00155CEE">
        <w:rPr>
          <w:iCs/>
          <w:sz w:val="28"/>
          <w:szCs w:val="28"/>
        </w:rPr>
        <w:t>481</w:t>
      </w:r>
      <w:r>
        <w:rPr>
          <w:iCs/>
          <w:sz w:val="28"/>
          <w:szCs w:val="28"/>
        </w:rPr>
        <w:t xml:space="preserve">; </w:t>
      </w:r>
      <w:r>
        <w:rPr>
          <w:sz w:val="28"/>
          <w:szCs w:val="28"/>
        </w:rPr>
        <w:t xml:space="preserve">выпиской из ЕГРЮЛ от </w:t>
      </w:r>
      <w:r w:rsidR="00283D3B">
        <w:rPr>
          <w:sz w:val="28"/>
          <w:szCs w:val="28"/>
        </w:rPr>
        <w:t>19.10.2020</w:t>
      </w:r>
      <w:r>
        <w:rPr>
          <w:sz w:val="28"/>
          <w:szCs w:val="28"/>
        </w:rPr>
        <w:t xml:space="preserve"> года; формой СЗВ-М за июль 2020 года; выпиской из электронного журнала управления Пенсионного фонда РФ в г. Ялте о предоставлении страхователем отчетности</w:t>
      </w:r>
      <w:r>
        <w:rPr>
          <w:iCs/>
          <w:sz w:val="28"/>
          <w:szCs w:val="28"/>
        </w:rPr>
        <w:t xml:space="preserve">. </w:t>
      </w:r>
    </w:p>
    <w:p w:rsidR="00CC76DD" w:rsidP="00CC76D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83D3B">
        <w:rPr>
          <w:sz w:val="28"/>
          <w:szCs w:val="28"/>
        </w:rPr>
        <w:t>Шевцовой О.В.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правонарушения.</w:t>
      </w:r>
    </w:p>
    <w:p w:rsidR="00CC76DD" w:rsidP="00CC76D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</w:t>
      </w:r>
      <w:r w:rsidRPr="000A42F3">
        <w:rPr>
          <w:sz w:val="28"/>
          <w:szCs w:val="28"/>
        </w:rPr>
        <w:t xml:space="preserve">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0A42F3">
          <w:rPr>
            <w:rStyle w:val="Hyperlink"/>
            <w:sz w:val="28"/>
            <w:szCs w:val="28"/>
            <w:u w:val="none"/>
          </w:rPr>
          <w:t>4.5 КоАП</w:t>
        </w:r>
      </w:hyperlink>
      <w:r w:rsidRPr="000A42F3">
        <w:rPr>
          <w:sz w:val="28"/>
          <w:szCs w:val="28"/>
        </w:rPr>
        <w:t xml:space="preserve"> РФ,</w:t>
      </w:r>
      <w:r>
        <w:rPr>
          <w:sz w:val="28"/>
          <w:szCs w:val="28"/>
        </w:rPr>
        <w:t xml:space="preserve"> не истек, иных обстоятельств, исключающих производство по делу об административном правонарушении, не имеется.</w:t>
      </w:r>
    </w:p>
    <w:p w:rsidR="00CC76DD" w:rsidP="00CC76D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="00283D3B">
        <w:rPr>
          <w:sz w:val="28"/>
          <w:szCs w:val="28"/>
        </w:rPr>
        <w:t>Шевцовой О.В.</w:t>
      </w:r>
    </w:p>
    <w:p w:rsidR="00CC76DD" w:rsidP="00CC76D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Обстоятельств, смягчающих либо отягчающих административную ответственность </w:t>
      </w:r>
      <w:r w:rsidR="00283D3B">
        <w:rPr>
          <w:sz w:val="28"/>
          <w:szCs w:val="28"/>
        </w:rPr>
        <w:t xml:space="preserve">Шевцовой О.В. </w:t>
      </w:r>
      <w:r>
        <w:rPr>
          <w:sz w:val="28"/>
          <w:szCs w:val="28"/>
        </w:rPr>
        <w:t xml:space="preserve">не имеется. </w:t>
      </w:r>
    </w:p>
    <w:p w:rsidR="00CC76DD" w:rsidP="00CC76D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CC76DD" w:rsidP="00CC76DD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ст.ст.4.1-4.3,15.33.2, 29.1-29.10 КоАП РФ, </w:t>
      </w:r>
    </w:p>
    <w:p w:rsidR="00CC76DD" w:rsidP="00CC76DD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CC76DD" w:rsidP="00CC76DD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CC76DD" w:rsidP="00CC76DD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CC76DD" w:rsidP="00CC76DD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Шевцову Ольгу Владим</w:t>
      </w:r>
      <w:r w:rsidR="000A42F3">
        <w:rPr>
          <w:sz w:val="28"/>
          <w:szCs w:val="28"/>
        </w:rPr>
        <w:t>и</w:t>
      </w:r>
      <w:r>
        <w:rPr>
          <w:sz w:val="28"/>
          <w:szCs w:val="28"/>
        </w:rPr>
        <w:t>ровну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</w:t>
      </w:r>
      <w:r>
        <w:rPr>
          <w:iCs/>
          <w:sz w:val="28"/>
          <w:szCs w:val="28"/>
        </w:rPr>
        <w:t>ст. 15.33.2</w:t>
      </w:r>
      <w:r>
        <w:rPr>
          <w:sz w:val="28"/>
          <w:szCs w:val="28"/>
        </w:rPr>
        <w:t xml:space="preserve"> КоАП РФ, и подвергнуть ее административному наказанию в виде штрафа в размере 300 (трехсот) рублей 00 копеек.</w:t>
      </w:r>
    </w:p>
    <w:p w:rsidR="00CC76DD" w:rsidP="00CC76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>
        <w:rPr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л\с 04752203230), </w:t>
      </w:r>
      <w:r>
        <w:rPr>
          <w:sz w:val="28"/>
          <w:szCs w:val="28"/>
        </w:rPr>
        <w:t>ИНН получателя – 9102013284, КПП получателя – 910201001</w:t>
      </w:r>
      <w:r>
        <w:rPr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>
        <w:rPr>
          <w:sz w:val="28"/>
          <w:szCs w:val="28"/>
        </w:rPr>
        <w:t xml:space="preserve">номер счета получателя платежа – </w:t>
      </w:r>
      <w:r>
        <w:rPr>
          <w:sz w:val="28"/>
          <w:szCs w:val="28"/>
          <w:shd w:val="clear" w:color="auto" w:fill="FFFFFF"/>
        </w:rPr>
        <w:t xml:space="preserve">40101810335100010001; </w:t>
      </w:r>
      <w:r>
        <w:rPr>
          <w:sz w:val="28"/>
          <w:szCs w:val="28"/>
        </w:rPr>
        <w:t xml:space="preserve">ОКТМО – 35729000, код классификации доходов бюджета – 828 1 16 01153 01 0332 140; УИН: 0,  наименование платежа – </w:t>
      </w:r>
      <w:r w:rsidR="0017593E">
        <w:rPr>
          <w:sz w:val="28"/>
          <w:szCs w:val="28"/>
        </w:rPr>
        <w:t>постановление № 5-97-377/2020 от 18.11.2020 года.</w:t>
      </w:r>
    </w:p>
    <w:p w:rsidR="00CC76DD" w:rsidP="00CC76DD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C76DD" w:rsidP="00CC76DD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C76DD" w:rsidP="00CC76DD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</w:t>
      </w:r>
      <w:r w:rsidRPr="000A42F3">
        <w:rPr>
          <w:sz w:val="28"/>
          <w:szCs w:val="28"/>
        </w:rPr>
        <w:t xml:space="preserve">настоящим </w:t>
      </w:r>
      <w:hyperlink r:id="rId5" w:history="1">
        <w:r w:rsidRPr="000A42F3">
          <w:rPr>
            <w:rStyle w:val="Hyperlink"/>
            <w:sz w:val="28"/>
            <w:szCs w:val="28"/>
            <w:u w:val="none"/>
          </w:rPr>
          <w:t>Кодексом</w:t>
        </w:r>
      </w:hyperlink>
      <w:r w:rsidRPr="000A42F3">
        <w:rPr>
          <w:sz w:val="28"/>
          <w:szCs w:val="28"/>
        </w:rPr>
        <w:t>, влечет</w:t>
      </w:r>
      <w:r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CC76DD" w:rsidP="00CC76DD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CC76DD" w:rsidP="00CC76DD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0C5417" w:rsidP="000C5417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                    (подпись)                     </w:t>
      </w:r>
      <w:r>
        <w:rPr>
          <w:color w:val="000000"/>
          <w:sz w:val="28"/>
          <w:szCs w:val="28"/>
        </w:rPr>
        <w:t>М.О.Зайцева</w:t>
      </w:r>
    </w:p>
    <w:p w:rsidR="000C5417" w:rsidP="000C5417"/>
    <w:p w:rsidR="000C5417" w:rsidP="000C5417">
      <w:r>
        <w:t>Копия верна</w:t>
      </w:r>
    </w:p>
    <w:p w:rsidR="000C5417" w:rsidP="000C5417">
      <w:r>
        <w:t>Дата выдачи  «18» ноября 2020 г.</w:t>
      </w:r>
    </w:p>
    <w:p w:rsidR="000C5417" w:rsidP="000C5417">
      <w:r>
        <w:t xml:space="preserve">Мировой судья                                                    </w:t>
      </w:r>
      <w:r>
        <w:tab/>
        <w:t xml:space="preserve">                                 </w:t>
      </w:r>
      <w:r>
        <w:t>М.О.Зайцева</w:t>
      </w:r>
    </w:p>
    <w:p w:rsidR="000C5417" w:rsidP="000C5417">
      <w:r>
        <w:t xml:space="preserve">Помощник м/с                                                                                           </w:t>
      </w:r>
      <w:r>
        <w:t>И.С.Дорошенко</w:t>
      </w:r>
    </w:p>
    <w:p w:rsidR="000C5417" w:rsidP="000C5417">
      <w:r>
        <w:t>Оригинал постановления  находится в наряде дел № 5-97-377/2020  находящемся в судебном участке № 97 Ялтинского судебного района (городской округ Ялта) Республики Крым.</w:t>
      </w:r>
    </w:p>
    <w:p w:rsidR="000C5417" w:rsidP="000C5417">
      <w:r>
        <w:t>Постановление не вступило в законную силу.</w:t>
      </w:r>
    </w:p>
    <w:p w:rsidR="000C5417" w:rsidP="000C5417">
      <w:r>
        <w:t xml:space="preserve">Мировой судья                                                    </w:t>
      </w:r>
      <w:r>
        <w:tab/>
        <w:t xml:space="preserve">                                 </w:t>
      </w:r>
      <w:r>
        <w:t>М.О.Зайцезва</w:t>
      </w:r>
    </w:p>
    <w:p w:rsidR="000C5417" w:rsidP="000C5417">
      <w:r>
        <w:t xml:space="preserve">Помощник м/с                                                                                           </w:t>
      </w:r>
      <w:r>
        <w:t>И.С.Дорошенко</w:t>
      </w:r>
    </w:p>
    <w:p w:rsidR="00B4424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F3"/>
    <w:rsid w:val="000A42F3"/>
    <w:rsid w:val="000C5417"/>
    <w:rsid w:val="00155CEE"/>
    <w:rsid w:val="0017593E"/>
    <w:rsid w:val="00283D3B"/>
    <w:rsid w:val="008428AF"/>
    <w:rsid w:val="00B4424F"/>
    <w:rsid w:val="00CC76DD"/>
    <w:rsid w:val="00F2530C"/>
    <w:rsid w:val="00F60F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C7F7F6-6894-4D2E-88E5-204C6C91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C76D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C76D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semiHidden/>
    <w:unhideWhenUsed/>
    <w:rsid w:val="00CC76DD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C76D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styleId="Hyperlink">
    <w:name w:val="Hyperlink"/>
    <w:basedOn w:val="DefaultParagraphFont"/>
    <w:uiPriority w:val="99"/>
    <w:semiHidden/>
    <w:unhideWhenUsed/>
    <w:rsid w:val="00CC7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