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5E7856">
      <w:pPr>
        <w:ind w:left="5529"/>
        <w:rPr>
          <w:b/>
          <w:bCs/>
          <w:iCs/>
          <w:sz w:val="28"/>
        </w:rPr>
      </w:pPr>
      <w:r w:rsidRPr="005E7856">
        <w:rPr>
          <w:b/>
          <w:bCs/>
          <w:iCs/>
          <w:sz w:val="28"/>
        </w:rPr>
        <w:t>Дело № 5-9</w:t>
      </w:r>
      <w:r w:rsidRPr="005E7856" w:rsidR="0009415C">
        <w:rPr>
          <w:b/>
          <w:bCs/>
          <w:iCs/>
          <w:sz w:val="28"/>
        </w:rPr>
        <w:t>7</w:t>
      </w:r>
      <w:r w:rsidRPr="005E7856">
        <w:rPr>
          <w:b/>
          <w:bCs/>
          <w:iCs/>
          <w:sz w:val="28"/>
        </w:rPr>
        <w:t>-</w:t>
      </w:r>
      <w:r w:rsidRPr="005E7856" w:rsidR="0009415C">
        <w:rPr>
          <w:b/>
          <w:bCs/>
          <w:iCs/>
          <w:sz w:val="28"/>
        </w:rPr>
        <w:t>38</w:t>
      </w:r>
      <w:r w:rsidR="00CA092D">
        <w:rPr>
          <w:b/>
          <w:bCs/>
          <w:iCs/>
          <w:sz w:val="28"/>
        </w:rPr>
        <w:t>2</w:t>
      </w:r>
      <w:r w:rsidRPr="005E7856">
        <w:rPr>
          <w:b/>
          <w:bCs/>
          <w:iCs/>
          <w:sz w:val="28"/>
        </w:rPr>
        <w:t>/2019</w:t>
      </w:r>
    </w:p>
    <w:p w:rsidR="00EA7CEC" w:rsidRPr="00FA7407" w:rsidP="005E7856">
      <w:pPr>
        <w:ind w:left="5529"/>
        <w:rPr>
          <w:b/>
          <w:bCs/>
          <w:iCs/>
          <w:sz w:val="28"/>
        </w:rPr>
      </w:pPr>
      <w:r w:rsidRPr="005E7856">
        <w:rPr>
          <w:b/>
          <w:bCs/>
          <w:iCs/>
          <w:sz w:val="28"/>
          <w:lang w:val="x-none"/>
        </w:rPr>
        <w:t>91MS009</w:t>
      </w:r>
      <w:r w:rsidRPr="005E7856">
        <w:rPr>
          <w:b/>
          <w:bCs/>
          <w:iCs/>
          <w:sz w:val="28"/>
        </w:rPr>
        <w:t>7</w:t>
      </w:r>
      <w:r w:rsidRPr="005E7856">
        <w:rPr>
          <w:b/>
          <w:bCs/>
          <w:iCs/>
          <w:sz w:val="28"/>
          <w:lang w:val="x-none"/>
        </w:rPr>
        <w:t>-01-2019-000</w:t>
      </w:r>
      <w:r w:rsidR="00CA092D">
        <w:rPr>
          <w:b/>
          <w:bCs/>
          <w:iCs/>
          <w:sz w:val="28"/>
        </w:rPr>
        <w:t>722</w:t>
      </w:r>
      <w:r w:rsidRPr="005E7856">
        <w:rPr>
          <w:b/>
          <w:bCs/>
          <w:iCs/>
          <w:sz w:val="28"/>
          <w:lang w:val="x-none"/>
        </w:rPr>
        <w:t>-</w:t>
      </w:r>
      <w:r w:rsidR="00CA092D">
        <w:rPr>
          <w:b/>
          <w:bCs/>
          <w:iCs/>
          <w:sz w:val="28"/>
        </w:rPr>
        <w:t>4</w:t>
      </w:r>
      <w:r w:rsidR="00FA7407">
        <w:rPr>
          <w:b/>
          <w:bCs/>
          <w:iCs/>
          <w:sz w:val="28"/>
        </w:rPr>
        <w:t>8</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5E7856" w:rsidRPr="00355459" w:rsidP="005E7856">
      <w:pPr>
        <w:pStyle w:val="NormalWeb"/>
        <w:jc w:val="center"/>
        <w:rPr>
          <w:sz w:val="28"/>
          <w:szCs w:val="28"/>
        </w:rPr>
      </w:pPr>
      <w:r w:rsidRPr="00355459">
        <w:rPr>
          <w:rStyle w:val="Strong"/>
          <w:sz w:val="28"/>
          <w:szCs w:val="28"/>
        </w:rPr>
        <w:t xml:space="preserve">Резолютивная часть постановления объявлена </w:t>
      </w:r>
      <w:r w:rsidR="00CA092D">
        <w:rPr>
          <w:rStyle w:val="Strong"/>
          <w:sz w:val="28"/>
          <w:szCs w:val="28"/>
        </w:rPr>
        <w:t>14</w:t>
      </w:r>
      <w:r>
        <w:rPr>
          <w:rStyle w:val="Strong"/>
          <w:sz w:val="28"/>
          <w:szCs w:val="28"/>
        </w:rPr>
        <w:t>.08.2019</w:t>
      </w:r>
      <w:r w:rsidRPr="00355459">
        <w:rPr>
          <w:rStyle w:val="Strong"/>
          <w:sz w:val="28"/>
          <w:szCs w:val="28"/>
        </w:rPr>
        <w:t xml:space="preserve"> года</w:t>
      </w:r>
    </w:p>
    <w:p w:rsidR="005E7856" w:rsidRPr="00355459" w:rsidP="005E7856">
      <w:pPr>
        <w:pStyle w:val="NormalWeb"/>
        <w:jc w:val="center"/>
        <w:rPr>
          <w:sz w:val="28"/>
          <w:szCs w:val="28"/>
        </w:rPr>
      </w:pPr>
      <w:r w:rsidRPr="00355459">
        <w:rPr>
          <w:rStyle w:val="Strong"/>
          <w:sz w:val="28"/>
          <w:szCs w:val="28"/>
        </w:rPr>
        <w:t xml:space="preserve">Мотивированное постановление изготовлено </w:t>
      </w:r>
      <w:r w:rsidR="00CA092D">
        <w:rPr>
          <w:rStyle w:val="Strong"/>
          <w:sz w:val="28"/>
          <w:szCs w:val="28"/>
        </w:rPr>
        <w:t>16</w:t>
      </w:r>
      <w:r w:rsidRPr="00355459">
        <w:rPr>
          <w:rStyle w:val="Strong"/>
          <w:sz w:val="28"/>
          <w:szCs w:val="28"/>
        </w:rPr>
        <w:t>.0</w:t>
      </w:r>
      <w:r>
        <w:rPr>
          <w:rStyle w:val="Strong"/>
          <w:sz w:val="28"/>
          <w:szCs w:val="28"/>
        </w:rPr>
        <w:t>8.2019</w:t>
      </w:r>
      <w:r w:rsidRPr="00355459">
        <w:rPr>
          <w:rStyle w:val="Strong"/>
          <w:sz w:val="28"/>
          <w:szCs w:val="28"/>
        </w:rPr>
        <w:t xml:space="preserve"> года</w:t>
      </w:r>
    </w:p>
    <w:p w:rsidR="005E7856" w:rsidRPr="004E5126"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16</w:t>
      </w:r>
      <w:r w:rsidRPr="004E5126">
        <w:rPr>
          <w:b/>
          <w:bCs/>
          <w:sz w:val="28"/>
          <w:szCs w:val="28"/>
        </w:rPr>
        <w:t xml:space="preserve"> </w:t>
      </w:r>
      <w:r w:rsidR="0009415C">
        <w:rPr>
          <w:b/>
          <w:bCs/>
          <w:sz w:val="28"/>
          <w:szCs w:val="28"/>
        </w:rPr>
        <w:t>августа</w:t>
      </w:r>
      <w:r w:rsidRPr="004E5126">
        <w:rPr>
          <w:b/>
          <w:bCs/>
          <w:sz w:val="28"/>
          <w:szCs w:val="28"/>
        </w:rPr>
        <w:t xml:space="preserve"> 2019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664B9B" w:rsidP="00664B9B">
      <w:pPr>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исполняющий обязанности мирового судьи судебного участка № 97 </w:t>
      </w:r>
      <w:r w:rsidRPr="004E5126" w:rsidR="0009415C">
        <w:rPr>
          <w:iCs/>
          <w:sz w:val="28"/>
          <w:szCs w:val="28"/>
        </w:rPr>
        <w:t xml:space="preserve">Ялтинского судебного района (городской округ Ялта) </w:t>
      </w:r>
      <w:r w:rsidR="0009415C">
        <w:rPr>
          <w:iCs/>
          <w:sz w:val="28"/>
          <w:szCs w:val="28"/>
        </w:rPr>
        <w:t>Республики Крым</w:t>
      </w:r>
      <w:r w:rsidRPr="004E5126">
        <w:rPr>
          <w:iCs/>
          <w:sz w:val="28"/>
          <w:szCs w:val="28"/>
        </w:rPr>
        <w:t xml:space="preserve">, </w:t>
      </w:r>
      <w:r w:rsidR="00CA398A">
        <w:rPr>
          <w:iCs/>
          <w:sz w:val="28"/>
          <w:szCs w:val="28"/>
        </w:rPr>
        <w:t>с участием:</w:t>
      </w:r>
    </w:p>
    <w:p w:rsidR="00664B9B" w:rsidP="00664B9B">
      <w:pPr>
        <w:ind w:firstLine="570"/>
        <w:jc w:val="both"/>
        <w:rPr>
          <w:sz w:val="28"/>
          <w:szCs w:val="28"/>
        </w:rPr>
      </w:pPr>
      <w:r>
        <w:rPr>
          <w:sz w:val="28"/>
          <w:szCs w:val="28"/>
        </w:rPr>
        <w:t>защитника</w:t>
      </w:r>
      <w:r>
        <w:rPr>
          <w:sz w:val="28"/>
          <w:szCs w:val="28"/>
        </w:rPr>
        <w:t xml:space="preserve"> лица, привлекаемого к административной ответственности </w:t>
      </w:r>
      <w:r w:rsidR="003C7580">
        <w:rPr>
          <w:sz w:val="28"/>
          <w:szCs w:val="28"/>
        </w:rPr>
        <w:t>«ФИО»</w:t>
      </w:r>
      <w:r>
        <w:rPr>
          <w:sz w:val="28"/>
          <w:szCs w:val="28"/>
        </w:rPr>
        <w:t>,</w:t>
      </w:r>
    </w:p>
    <w:p w:rsidR="0009415C" w:rsidP="0009415C">
      <w:pPr>
        <w:ind w:firstLine="570"/>
        <w:jc w:val="both"/>
        <w:rPr>
          <w:sz w:val="28"/>
          <w:szCs w:val="28"/>
        </w:rPr>
      </w:pPr>
      <w:r>
        <w:rPr>
          <w:sz w:val="28"/>
          <w:szCs w:val="28"/>
        </w:rPr>
        <w:t>защитника</w:t>
      </w:r>
      <w:r>
        <w:rPr>
          <w:sz w:val="28"/>
          <w:szCs w:val="28"/>
        </w:rPr>
        <w:t xml:space="preserve"> лица, привлекаемого к административной ответственности </w:t>
      </w:r>
      <w:r w:rsidR="003C7580">
        <w:rPr>
          <w:sz w:val="28"/>
          <w:szCs w:val="28"/>
        </w:rPr>
        <w:t>«ФИО</w:t>
      </w:r>
      <w:r w:rsidR="003C7580">
        <w:rPr>
          <w:sz w:val="28"/>
          <w:szCs w:val="28"/>
        </w:rPr>
        <w:t>2</w:t>
      </w:r>
      <w:r w:rsidR="003C7580">
        <w:rPr>
          <w:sz w:val="28"/>
          <w:szCs w:val="28"/>
        </w:rPr>
        <w:t>»</w:t>
      </w:r>
      <w:r>
        <w:rPr>
          <w:sz w:val="28"/>
          <w:szCs w:val="28"/>
        </w:rPr>
        <w:t>,</w:t>
      </w:r>
    </w:p>
    <w:p w:rsidR="00664B9B" w:rsidP="00664B9B">
      <w:pPr>
        <w:ind w:firstLine="570"/>
        <w:jc w:val="both"/>
        <w:rPr>
          <w:sz w:val="28"/>
          <w:szCs w:val="28"/>
        </w:rPr>
      </w:pPr>
      <w:r>
        <w:rPr>
          <w:sz w:val="28"/>
          <w:szCs w:val="28"/>
        </w:rPr>
        <w:t xml:space="preserve">представителя органа, составившего протокол об административном правонарушении </w:t>
      </w:r>
      <w:r w:rsidR="003C7580">
        <w:rPr>
          <w:sz w:val="28"/>
          <w:szCs w:val="28"/>
        </w:rPr>
        <w:t>«ФИО3»</w:t>
      </w:r>
      <w:r>
        <w:rPr>
          <w:sz w:val="28"/>
          <w:szCs w:val="28"/>
        </w:rPr>
        <w:t>,</w:t>
      </w:r>
    </w:p>
    <w:p w:rsidR="00664B9B" w:rsidRPr="004E5126" w:rsidP="00664B9B">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64B9B" w:rsidRPr="004E5126" w:rsidP="00664B9B">
      <w:pPr>
        <w:autoSpaceDE w:val="0"/>
        <w:autoSpaceDN w:val="0"/>
        <w:adjustRightInd w:val="0"/>
        <w:ind w:firstLine="573"/>
        <w:jc w:val="both"/>
        <w:rPr>
          <w:sz w:val="28"/>
          <w:szCs w:val="28"/>
        </w:rPr>
      </w:pPr>
      <w:r w:rsidRPr="0009415C">
        <w:rPr>
          <w:b/>
          <w:sz w:val="28"/>
          <w:szCs w:val="28"/>
        </w:rPr>
        <w:t xml:space="preserve">Должностного лица – директора </w:t>
      </w:r>
      <w:r w:rsidR="003C7580">
        <w:rPr>
          <w:b/>
          <w:sz w:val="28"/>
          <w:szCs w:val="28"/>
        </w:rPr>
        <w:t>«НАЗВАНИЕ»</w:t>
      </w:r>
      <w:r w:rsidRPr="0009415C">
        <w:rPr>
          <w:b/>
          <w:sz w:val="28"/>
          <w:szCs w:val="28"/>
        </w:rPr>
        <w:t xml:space="preserve">  </w:t>
      </w:r>
      <w:r w:rsidRPr="0009415C">
        <w:rPr>
          <w:b/>
          <w:sz w:val="28"/>
          <w:szCs w:val="28"/>
        </w:rPr>
        <w:t>Реймхе</w:t>
      </w:r>
      <w:r w:rsidRPr="0009415C">
        <w:rPr>
          <w:b/>
          <w:sz w:val="28"/>
          <w:szCs w:val="28"/>
        </w:rPr>
        <w:t xml:space="preserve"> Раисы Ивановны</w:t>
      </w:r>
      <w:r>
        <w:rPr>
          <w:sz w:val="28"/>
          <w:szCs w:val="28"/>
        </w:rPr>
        <w:t xml:space="preserve">, </w:t>
      </w:r>
      <w:r w:rsidR="003C7580">
        <w:rPr>
          <w:sz w:val="28"/>
          <w:szCs w:val="28"/>
        </w:rPr>
        <w:t>«ПЕРСОНАЛЬНЫЕ ДАННЫЕ»</w:t>
      </w:r>
      <w:r>
        <w:rPr>
          <w:sz w:val="28"/>
          <w:szCs w:val="28"/>
        </w:rPr>
        <w:t>,</w:t>
      </w:r>
      <w:r w:rsidRPr="004E5126">
        <w:rPr>
          <w:sz w:val="28"/>
          <w:szCs w:val="28"/>
        </w:rPr>
        <w:t xml:space="preserve"> </w:t>
      </w:r>
    </w:p>
    <w:p w:rsidR="00664B9B" w:rsidRPr="004E5126" w:rsidP="00664B9B">
      <w:pPr>
        <w:ind w:firstLine="570"/>
        <w:jc w:val="both"/>
        <w:rPr>
          <w:iCs/>
          <w:sz w:val="28"/>
          <w:szCs w:val="28"/>
        </w:rPr>
      </w:pPr>
      <w:r w:rsidRPr="004E5126">
        <w:rPr>
          <w:iCs/>
          <w:sz w:val="28"/>
          <w:szCs w:val="28"/>
        </w:rPr>
        <w:t xml:space="preserve">по </w:t>
      </w:r>
      <w:r w:rsidR="0009415C">
        <w:rPr>
          <w:iCs/>
          <w:sz w:val="28"/>
          <w:szCs w:val="28"/>
        </w:rPr>
        <w:t xml:space="preserve">ч. </w:t>
      </w:r>
      <w:r w:rsidR="00CA092D">
        <w:rPr>
          <w:iCs/>
          <w:sz w:val="28"/>
          <w:szCs w:val="28"/>
        </w:rPr>
        <w:t>3</w:t>
      </w:r>
      <w:r w:rsidR="0009415C">
        <w:rPr>
          <w:iCs/>
          <w:sz w:val="28"/>
          <w:szCs w:val="28"/>
        </w:rPr>
        <w:t xml:space="preserve"> </w:t>
      </w:r>
      <w:r w:rsidRPr="004E5126">
        <w:rPr>
          <w:iCs/>
          <w:sz w:val="28"/>
          <w:szCs w:val="28"/>
        </w:rPr>
        <w:t xml:space="preserve">ст. </w:t>
      </w:r>
      <w:r w:rsidR="0009415C">
        <w:rPr>
          <w:iCs/>
          <w:sz w:val="28"/>
          <w:szCs w:val="28"/>
        </w:rPr>
        <w:t>15</w:t>
      </w:r>
      <w:r>
        <w:rPr>
          <w:iCs/>
          <w:sz w:val="28"/>
          <w:szCs w:val="28"/>
        </w:rPr>
        <w:t>.</w:t>
      </w:r>
      <w:r w:rsidR="0009415C">
        <w:rPr>
          <w:iCs/>
          <w:sz w:val="28"/>
          <w:szCs w:val="28"/>
        </w:rPr>
        <w:t>15</w:t>
      </w:r>
      <w:r>
        <w:rPr>
          <w:iCs/>
          <w:sz w:val="28"/>
          <w:szCs w:val="28"/>
        </w:rPr>
        <w:t>.</w:t>
      </w:r>
      <w:r w:rsidR="0009415C">
        <w:rPr>
          <w:iCs/>
          <w:sz w:val="28"/>
          <w:szCs w:val="28"/>
        </w:rPr>
        <w:t>6</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CA092D" w:rsidRPr="00CA092D" w:rsidP="00CA092D">
      <w:pPr>
        <w:jc w:val="both"/>
        <w:rPr>
          <w:bCs/>
          <w:sz w:val="28"/>
          <w:szCs w:val="28"/>
        </w:rPr>
      </w:pPr>
      <w:r>
        <w:rPr>
          <w:sz w:val="28"/>
          <w:szCs w:val="28"/>
        </w:rPr>
        <w:tab/>
      </w:r>
      <w:r w:rsidRPr="00FA7407" w:rsidR="00FA7407">
        <w:rPr>
          <w:sz w:val="28"/>
          <w:szCs w:val="28"/>
        </w:rPr>
        <w:t xml:space="preserve">На рассмотрение мировому судье поступил протокол </w:t>
      </w:r>
      <w:r w:rsidRPr="00FA7407" w:rsidR="00FA7407">
        <w:rPr>
          <w:iCs/>
          <w:sz w:val="28"/>
          <w:szCs w:val="28"/>
        </w:rPr>
        <w:t xml:space="preserve">об административном правонарушении от </w:t>
      </w:r>
      <w:r w:rsidR="00FA7407">
        <w:rPr>
          <w:iCs/>
          <w:sz w:val="28"/>
          <w:szCs w:val="28"/>
        </w:rPr>
        <w:t>10</w:t>
      </w:r>
      <w:r w:rsidRPr="00FA7407" w:rsidR="00FA7407">
        <w:rPr>
          <w:iCs/>
          <w:sz w:val="28"/>
          <w:szCs w:val="28"/>
        </w:rPr>
        <w:t>.</w:t>
      </w:r>
      <w:r w:rsidR="00FA7407">
        <w:rPr>
          <w:iCs/>
          <w:sz w:val="28"/>
          <w:szCs w:val="28"/>
        </w:rPr>
        <w:t>07</w:t>
      </w:r>
      <w:r w:rsidRPr="00FA7407" w:rsidR="00FA7407">
        <w:rPr>
          <w:iCs/>
          <w:sz w:val="28"/>
          <w:szCs w:val="28"/>
        </w:rPr>
        <w:t>.201</w:t>
      </w:r>
      <w:r w:rsidR="00FA7407">
        <w:rPr>
          <w:iCs/>
          <w:sz w:val="28"/>
          <w:szCs w:val="28"/>
        </w:rPr>
        <w:t>9</w:t>
      </w:r>
      <w:r w:rsidRPr="00FA7407" w:rsidR="00FA7407">
        <w:rPr>
          <w:iCs/>
          <w:sz w:val="28"/>
          <w:szCs w:val="28"/>
        </w:rPr>
        <w:t xml:space="preserve"> года №</w:t>
      </w:r>
      <w:r w:rsidR="00AC740C">
        <w:rPr>
          <w:iCs/>
          <w:sz w:val="28"/>
          <w:szCs w:val="28"/>
        </w:rPr>
        <w:t xml:space="preserve"> </w:t>
      </w:r>
      <w:r w:rsidR="003C7580">
        <w:rPr>
          <w:iCs/>
          <w:sz w:val="28"/>
          <w:szCs w:val="28"/>
        </w:rPr>
        <w:t>«НОМЕР»</w:t>
      </w:r>
      <w:r w:rsidRPr="00FA7407" w:rsidR="00FA7407">
        <w:rPr>
          <w:iCs/>
          <w:sz w:val="28"/>
          <w:szCs w:val="28"/>
        </w:rPr>
        <w:t xml:space="preserve">, согласно которому </w:t>
      </w:r>
      <w:r w:rsidR="00FA7407">
        <w:rPr>
          <w:iCs/>
          <w:sz w:val="28"/>
          <w:szCs w:val="28"/>
        </w:rPr>
        <w:t>Реймхе</w:t>
      </w:r>
      <w:r w:rsidR="00FA7407">
        <w:rPr>
          <w:iCs/>
          <w:sz w:val="28"/>
          <w:szCs w:val="28"/>
        </w:rPr>
        <w:t xml:space="preserve"> Р.Н.</w:t>
      </w:r>
      <w:r w:rsidRPr="00FA7407" w:rsidR="00FA7407">
        <w:rPr>
          <w:iCs/>
          <w:sz w:val="28"/>
          <w:szCs w:val="28"/>
        </w:rPr>
        <w:t xml:space="preserve">, являясь </w:t>
      </w:r>
      <w:r w:rsidR="00FA7407">
        <w:rPr>
          <w:sz w:val="28"/>
          <w:szCs w:val="28"/>
        </w:rPr>
        <w:t xml:space="preserve">Директором </w:t>
      </w:r>
      <w:r w:rsidR="003C7580">
        <w:rPr>
          <w:sz w:val="28"/>
          <w:szCs w:val="28"/>
        </w:rPr>
        <w:t>«НАЗВАНИЕ»</w:t>
      </w:r>
      <w:r w:rsidRPr="00FA7407" w:rsidR="00FA7407">
        <w:rPr>
          <w:sz w:val="28"/>
          <w:szCs w:val="28"/>
        </w:rPr>
        <w:t xml:space="preserve">, </w:t>
      </w:r>
      <w:r w:rsidRPr="00FA7407" w:rsidR="00FA7407">
        <w:rPr>
          <w:b/>
          <w:sz w:val="28"/>
          <w:szCs w:val="28"/>
        </w:rPr>
        <w:t xml:space="preserve">12.02.2019 года по адресу: РК, гор. </w:t>
      </w:r>
      <w:r w:rsidRPr="00FA7407" w:rsidR="00FA7407">
        <w:rPr>
          <w:b/>
          <w:sz w:val="28"/>
          <w:szCs w:val="28"/>
        </w:rPr>
        <w:t xml:space="preserve">Ялта, </w:t>
      </w:r>
      <w:r w:rsidR="003C7580">
        <w:rPr>
          <w:b/>
          <w:sz w:val="28"/>
          <w:szCs w:val="28"/>
        </w:rPr>
        <w:t>«АДРЕС»</w:t>
      </w:r>
      <w:r w:rsidRPr="00FA7407" w:rsidR="00FA7407">
        <w:rPr>
          <w:b/>
          <w:sz w:val="28"/>
          <w:szCs w:val="28"/>
        </w:rPr>
        <w:t>,</w:t>
      </w:r>
      <w:r w:rsidRPr="00FA7407" w:rsidR="00FA7407">
        <w:rPr>
          <w:sz w:val="28"/>
          <w:szCs w:val="28"/>
        </w:rPr>
        <w:t xml:space="preserve"> </w:t>
      </w:r>
      <w:r w:rsidRPr="00CA092D">
        <w:rPr>
          <w:sz w:val="28"/>
          <w:szCs w:val="28"/>
        </w:rPr>
        <w:t xml:space="preserve">в нарушение п. 7 Приказа Минфина РФ от 28.12.2010 № 191н, ст. 13 Федерального закона от 06.12.2011 г. № 402-ФЗ «О бухгалтерском учете», при формировании и предоставлении годовой бюджетной отчетности за 2018 год, допустила </w:t>
      </w:r>
      <w:r w:rsidRPr="00CA092D">
        <w:rPr>
          <w:b/>
          <w:sz w:val="28"/>
          <w:szCs w:val="28"/>
        </w:rPr>
        <w:t>значительное</w:t>
      </w:r>
      <w:r w:rsidRPr="00CA092D">
        <w:rPr>
          <w:sz w:val="28"/>
          <w:szCs w:val="28"/>
        </w:rPr>
        <w:t xml:space="preserve"> искажение показателей бюджетной отчетности, выраженных в денежном измерении, которое привело к искажению информации о финансовом результате, не более чем на 1% , на сумму, превышающую один</w:t>
      </w:r>
      <w:r w:rsidRPr="00CA092D">
        <w:rPr>
          <w:sz w:val="28"/>
          <w:szCs w:val="28"/>
        </w:rPr>
        <w:t xml:space="preserve"> миллион рублей:</w:t>
      </w:r>
    </w:p>
    <w:p w:rsidR="00FA7407" w:rsidRPr="00FA7407" w:rsidP="00CA092D">
      <w:pPr>
        <w:jc w:val="both"/>
        <w:rPr>
          <w:iCs/>
          <w:sz w:val="28"/>
          <w:szCs w:val="28"/>
        </w:rPr>
      </w:pPr>
      <w:r>
        <w:rPr>
          <w:sz w:val="28"/>
          <w:szCs w:val="28"/>
        </w:rPr>
        <w:tab/>
      </w:r>
      <w:r w:rsidRPr="00CA092D">
        <w:rPr>
          <w:sz w:val="28"/>
          <w:szCs w:val="28"/>
        </w:rPr>
        <w:t>- искажение финансового результата  на сумму 3582032,69 рублей или 0,40% (стр. 570 Баланса)</w:t>
      </w:r>
      <w:r>
        <w:rPr>
          <w:sz w:val="28"/>
          <w:szCs w:val="28"/>
        </w:rPr>
        <w:t>,</w:t>
      </w:r>
      <w:r>
        <w:rPr>
          <w:sz w:val="28"/>
          <w:szCs w:val="28"/>
        </w:rPr>
        <w:t xml:space="preserve"> </w:t>
      </w:r>
      <w:r w:rsidRPr="00FA7407">
        <w:rPr>
          <w:iCs/>
          <w:sz w:val="28"/>
          <w:szCs w:val="28"/>
        </w:rPr>
        <w:t>чем совершил</w:t>
      </w:r>
      <w:r>
        <w:rPr>
          <w:iCs/>
          <w:sz w:val="28"/>
          <w:szCs w:val="28"/>
        </w:rPr>
        <w:t>а</w:t>
      </w:r>
      <w:r w:rsidRPr="00FA7407">
        <w:rPr>
          <w:iCs/>
          <w:sz w:val="28"/>
          <w:szCs w:val="28"/>
        </w:rPr>
        <w:t xml:space="preserve"> правонарушение, предусмотренное ч.</w:t>
      </w:r>
      <w:r>
        <w:rPr>
          <w:iCs/>
          <w:sz w:val="28"/>
          <w:szCs w:val="28"/>
        </w:rPr>
        <w:t xml:space="preserve"> </w:t>
      </w:r>
      <w:r>
        <w:rPr>
          <w:iCs/>
          <w:sz w:val="28"/>
          <w:szCs w:val="28"/>
        </w:rPr>
        <w:t>3</w:t>
      </w:r>
      <w:r w:rsidRPr="00FA7407">
        <w:rPr>
          <w:iCs/>
          <w:sz w:val="28"/>
          <w:szCs w:val="28"/>
        </w:rPr>
        <w:t xml:space="preserve"> ст.15.</w:t>
      </w:r>
      <w:r>
        <w:rPr>
          <w:iCs/>
          <w:sz w:val="28"/>
          <w:szCs w:val="28"/>
        </w:rPr>
        <w:t>15.6</w:t>
      </w:r>
      <w:r w:rsidRPr="00FA7407">
        <w:rPr>
          <w:iCs/>
          <w:sz w:val="28"/>
          <w:szCs w:val="28"/>
        </w:rPr>
        <w:t xml:space="preserve"> КоАП РФ.</w:t>
      </w:r>
    </w:p>
    <w:p w:rsidR="00F65FD5" w:rsidRPr="00E106AD" w:rsidP="00CC5ED2">
      <w:pPr>
        <w:ind w:firstLine="708"/>
        <w:jc w:val="both"/>
        <w:rPr>
          <w:sz w:val="28"/>
          <w:szCs w:val="28"/>
        </w:rPr>
      </w:pPr>
      <w:r w:rsidRPr="00F65FD5">
        <w:rPr>
          <w:sz w:val="28"/>
          <w:szCs w:val="28"/>
        </w:rPr>
        <w:t xml:space="preserve">В судебное заседание </w:t>
      </w:r>
      <w:r>
        <w:rPr>
          <w:sz w:val="28"/>
          <w:szCs w:val="28"/>
        </w:rPr>
        <w:t>Реймхе</w:t>
      </w:r>
      <w:r>
        <w:rPr>
          <w:sz w:val="28"/>
          <w:szCs w:val="28"/>
        </w:rPr>
        <w:t xml:space="preserve"> Р.Н.</w:t>
      </w:r>
      <w:r w:rsidRPr="00F65FD5">
        <w:rPr>
          <w:sz w:val="28"/>
          <w:szCs w:val="28"/>
        </w:rPr>
        <w:t xml:space="preserve"> не явил</w:t>
      </w:r>
      <w:r>
        <w:rPr>
          <w:sz w:val="28"/>
          <w:szCs w:val="28"/>
        </w:rPr>
        <w:t>ась</w:t>
      </w:r>
      <w:r w:rsidRPr="00F65FD5">
        <w:rPr>
          <w:sz w:val="28"/>
          <w:szCs w:val="28"/>
        </w:rPr>
        <w:t>, о дне времени рассмотрения дела об административном правонарушении извещался надлежащим образом, причины неявки суду не сообщил</w:t>
      </w:r>
      <w:r>
        <w:rPr>
          <w:sz w:val="28"/>
          <w:szCs w:val="28"/>
        </w:rPr>
        <w:t>а</w:t>
      </w:r>
      <w:r w:rsidRPr="00F65FD5">
        <w:rPr>
          <w:sz w:val="28"/>
          <w:szCs w:val="28"/>
        </w:rPr>
        <w:t xml:space="preserve">, об отложении рассмотрения дела об административном правонарушении ходатайств не </w:t>
      </w:r>
      <w:r w:rsidRPr="00E106AD">
        <w:rPr>
          <w:sz w:val="28"/>
          <w:szCs w:val="28"/>
        </w:rPr>
        <w:t>представила.</w:t>
      </w:r>
      <w:r w:rsidRPr="00E106AD">
        <w:rPr>
          <w:sz w:val="28"/>
          <w:szCs w:val="28"/>
        </w:rPr>
        <w:tab/>
      </w:r>
      <w:r w:rsidRPr="00E106AD">
        <w:rPr>
          <w:sz w:val="28"/>
          <w:szCs w:val="28"/>
        </w:rPr>
        <w:tab/>
      </w:r>
      <w:r w:rsidRPr="00E106AD">
        <w:rPr>
          <w:sz w:val="28"/>
          <w:szCs w:val="28"/>
        </w:rPr>
        <w:tab/>
      </w:r>
    </w:p>
    <w:p w:rsidR="00296770" w:rsidRPr="00E106AD" w:rsidP="00CC5ED2">
      <w:pPr>
        <w:ind w:firstLine="708"/>
        <w:jc w:val="both"/>
        <w:rPr>
          <w:sz w:val="28"/>
          <w:szCs w:val="28"/>
        </w:rPr>
      </w:pPr>
      <w:r w:rsidRPr="00E106AD">
        <w:rPr>
          <w:sz w:val="28"/>
          <w:szCs w:val="28"/>
        </w:rPr>
        <w:t>В судебном заседании з</w:t>
      </w:r>
      <w:r w:rsidRPr="00E106AD" w:rsidR="00CC5ED2">
        <w:rPr>
          <w:sz w:val="28"/>
          <w:szCs w:val="28"/>
        </w:rPr>
        <w:t xml:space="preserve">ащитник лица, привлекаемого к административной ответственности </w:t>
      </w:r>
      <w:r w:rsidR="003C7580">
        <w:rPr>
          <w:sz w:val="28"/>
          <w:szCs w:val="28"/>
        </w:rPr>
        <w:t>«ФИО»</w:t>
      </w:r>
      <w:r w:rsidRPr="00E106AD" w:rsidR="00CC5ED2">
        <w:rPr>
          <w:sz w:val="28"/>
          <w:szCs w:val="28"/>
        </w:rPr>
        <w:t xml:space="preserve"> в судебном заседании </w:t>
      </w:r>
      <w:r w:rsidRPr="00E106AD" w:rsidR="00153D4C">
        <w:rPr>
          <w:sz w:val="28"/>
          <w:szCs w:val="28"/>
        </w:rPr>
        <w:t xml:space="preserve">вину в совершении административного нарушения не признал, </w:t>
      </w:r>
      <w:r w:rsidRPr="00E106AD" w:rsidR="00CC5ED2">
        <w:rPr>
          <w:sz w:val="28"/>
          <w:szCs w:val="28"/>
        </w:rPr>
        <w:t xml:space="preserve">поддержал </w:t>
      </w:r>
      <w:r w:rsidRPr="00E106AD">
        <w:rPr>
          <w:sz w:val="28"/>
          <w:szCs w:val="28"/>
        </w:rPr>
        <w:t xml:space="preserve">письменные пояснения, поданные </w:t>
      </w:r>
      <w:r w:rsidRPr="00E106AD">
        <w:rPr>
          <w:sz w:val="28"/>
          <w:szCs w:val="28"/>
        </w:rPr>
        <w:t>Реймхе</w:t>
      </w:r>
      <w:r w:rsidRPr="00E106AD">
        <w:rPr>
          <w:sz w:val="28"/>
          <w:szCs w:val="28"/>
        </w:rPr>
        <w:t xml:space="preserve"> Р.Н.</w:t>
      </w:r>
      <w:r w:rsidR="00CA092D">
        <w:rPr>
          <w:sz w:val="28"/>
          <w:szCs w:val="28"/>
        </w:rPr>
        <w:t>,</w:t>
      </w:r>
      <w:r w:rsidRPr="00E106AD" w:rsidR="00153D4C">
        <w:rPr>
          <w:sz w:val="28"/>
          <w:szCs w:val="28"/>
        </w:rPr>
        <w:t xml:space="preserve"> дополнительно </w:t>
      </w:r>
      <w:r w:rsidRPr="00E106AD">
        <w:rPr>
          <w:sz w:val="28"/>
          <w:szCs w:val="28"/>
        </w:rPr>
        <w:t xml:space="preserve">пояснил, что на момент совершения </w:t>
      </w:r>
      <w:r w:rsidRPr="00E106AD">
        <w:rPr>
          <w:sz w:val="28"/>
          <w:szCs w:val="28"/>
        </w:rPr>
        <w:t>Реймхе</w:t>
      </w:r>
      <w:r w:rsidRPr="00E106AD">
        <w:rPr>
          <w:sz w:val="28"/>
          <w:szCs w:val="28"/>
        </w:rPr>
        <w:t xml:space="preserve"> Р.Н. административного правонарушения, действовала предыдущая редакция ст. 15.15.6 КоАП РФ.  </w:t>
      </w:r>
      <w:r w:rsidRPr="00E106AD" w:rsidR="00153D4C">
        <w:rPr>
          <w:sz w:val="28"/>
          <w:szCs w:val="28"/>
        </w:rPr>
        <w:t xml:space="preserve">Кроме этого указал,  что в Уставе </w:t>
      </w:r>
      <w:r w:rsidR="003C7580">
        <w:rPr>
          <w:sz w:val="28"/>
          <w:szCs w:val="28"/>
        </w:rPr>
        <w:t>«НАЗВАНИЕ»</w:t>
      </w:r>
      <w:r w:rsidRPr="00E106AD" w:rsidR="00153D4C">
        <w:rPr>
          <w:sz w:val="28"/>
          <w:szCs w:val="28"/>
        </w:rPr>
        <w:t xml:space="preserve"> и иных документах не закреплена обязанность конкретно за </w:t>
      </w:r>
      <w:r w:rsidRPr="00E106AD" w:rsidR="00153D4C">
        <w:rPr>
          <w:sz w:val="28"/>
          <w:szCs w:val="28"/>
        </w:rPr>
        <w:t>Реймхе</w:t>
      </w:r>
      <w:r w:rsidRPr="00E106AD" w:rsidR="00153D4C">
        <w:rPr>
          <w:sz w:val="28"/>
          <w:szCs w:val="28"/>
        </w:rPr>
        <w:t xml:space="preserve"> Р.Н. предоставления бюджетной отчетности. </w:t>
      </w:r>
      <w:r w:rsidRPr="00E106AD" w:rsidR="00142813">
        <w:rPr>
          <w:sz w:val="28"/>
          <w:szCs w:val="28"/>
        </w:rPr>
        <w:t>Также считает, что результаты проверки недействительны, так как проведены с грубым нарушением требований Федерального закона, а именно отсутствовали основания проверки, проверки проведены без распоряжения или приказа руководителя, не предоставлен акт проверки.</w:t>
      </w:r>
      <w:r w:rsidR="00CA092D">
        <w:rPr>
          <w:sz w:val="28"/>
          <w:szCs w:val="28"/>
        </w:rPr>
        <w:t xml:space="preserve"> Кроме этого законодательством не установлены критерии достоверности отчётности.</w:t>
      </w:r>
    </w:p>
    <w:p w:rsidR="00CC5ED2" w:rsidRPr="00E106AD" w:rsidP="00CC5ED2">
      <w:pPr>
        <w:ind w:firstLine="708"/>
        <w:jc w:val="both"/>
        <w:rPr>
          <w:sz w:val="28"/>
          <w:szCs w:val="28"/>
        </w:rPr>
      </w:pPr>
      <w:r w:rsidRPr="00E106AD">
        <w:rPr>
          <w:sz w:val="28"/>
          <w:szCs w:val="28"/>
        </w:rPr>
        <w:t xml:space="preserve">Защитник лица, привлекаемого к административной ответственности </w:t>
      </w:r>
      <w:r w:rsidR="003C7580">
        <w:rPr>
          <w:sz w:val="28"/>
          <w:szCs w:val="28"/>
        </w:rPr>
        <w:t>«ФИО</w:t>
      </w:r>
      <w:r w:rsidR="003C7580">
        <w:rPr>
          <w:sz w:val="28"/>
          <w:szCs w:val="28"/>
        </w:rPr>
        <w:t>2</w:t>
      </w:r>
      <w:r w:rsidR="003C7580">
        <w:rPr>
          <w:sz w:val="28"/>
          <w:szCs w:val="28"/>
        </w:rPr>
        <w:t>»</w:t>
      </w:r>
      <w:r w:rsidRPr="00E106AD">
        <w:rPr>
          <w:sz w:val="28"/>
          <w:szCs w:val="28"/>
        </w:rPr>
        <w:t xml:space="preserve"> в судебном заседании </w:t>
      </w:r>
      <w:r w:rsidRPr="00E106AD" w:rsidR="00153D4C">
        <w:rPr>
          <w:sz w:val="28"/>
          <w:szCs w:val="28"/>
        </w:rPr>
        <w:t xml:space="preserve">вину в совершении административного нарушения не признал, поддержал письменные пояснения, поданные </w:t>
      </w:r>
      <w:r w:rsidRPr="00E106AD" w:rsidR="00153D4C">
        <w:rPr>
          <w:sz w:val="28"/>
          <w:szCs w:val="28"/>
        </w:rPr>
        <w:t>Реймхе</w:t>
      </w:r>
      <w:r w:rsidRPr="00E106AD" w:rsidR="00153D4C">
        <w:rPr>
          <w:sz w:val="28"/>
          <w:szCs w:val="28"/>
        </w:rPr>
        <w:t xml:space="preserve"> Р.Н., пояснения защитника лица, привлекаемого к административной ответственности </w:t>
      </w:r>
      <w:r w:rsidR="003C7580">
        <w:rPr>
          <w:sz w:val="28"/>
          <w:szCs w:val="28"/>
        </w:rPr>
        <w:t>«ФИО»</w:t>
      </w:r>
      <w:r w:rsidRPr="00E106AD" w:rsidR="00153D4C">
        <w:rPr>
          <w:sz w:val="28"/>
          <w:szCs w:val="28"/>
        </w:rPr>
        <w:t>.</w:t>
      </w:r>
    </w:p>
    <w:p w:rsidR="00153D4C" w:rsidRPr="00E106AD" w:rsidP="00CC5ED2">
      <w:pPr>
        <w:ind w:firstLine="708"/>
        <w:jc w:val="both"/>
        <w:rPr>
          <w:sz w:val="28"/>
          <w:szCs w:val="28"/>
        </w:rPr>
      </w:pPr>
      <w:r w:rsidRPr="00E106AD">
        <w:rPr>
          <w:sz w:val="28"/>
          <w:szCs w:val="28"/>
        </w:rPr>
        <w:t xml:space="preserve">Должностное лицо, составившее протокол об административном правонарушении – заместитель председателя Контрольно-счетной палаты муниципального образования городской округ Ялта Республики Крым </w:t>
      </w:r>
      <w:r w:rsidR="003C7580">
        <w:rPr>
          <w:sz w:val="28"/>
          <w:szCs w:val="28"/>
        </w:rPr>
        <w:t>«ФИО</w:t>
      </w:r>
      <w:r w:rsidR="003C7580">
        <w:rPr>
          <w:sz w:val="28"/>
          <w:szCs w:val="28"/>
        </w:rPr>
        <w:t>4</w:t>
      </w:r>
      <w:r w:rsidR="003C7580">
        <w:rPr>
          <w:sz w:val="28"/>
          <w:szCs w:val="28"/>
        </w:rPr>
        <w:t>»</w:t>
      </w:r>
      <w:r w:rsidRPr="00E106AD">
        <w:rPr>
          <w:sz w:val="28"/>
          <w:szCs w:val="28"/>
        </w:rPr>
        <w:t xml:space="preserve"> в судебное заседание не явилась, о времени и месте рассмотрения дела извещена надлежащим образом</w:t>
      </w:r>
      <w:r w:rsidRPr="00E106AD" w:rsidR="00E27D91">
        <w:rPr>
          <w:sz w:val="28"/>
          <w:szCs w:val="28"/>
        </w:rPr>
        <w:t>, причины неявки суду не предоставила.</w:t>
      </w:r>
    </w:p>
    <w:p w:rsidR="00F14F35" w:rsidRPr="00E106AD" w:rsidP="006D2214">
      <w:pPr>
        <w:autoSpaceDE w:val="0"/>
        <w:autoSpaceDN w:val="0"/>
        <w:adjustRightInd w:val="0"/>
        <w:ind w:firstLine="570"/>
        <w:jc w:val="both"/>
        <w:rPr>
          <w:sz w:val="28"/>
          <w:szCs w:val="28"/>
        </w:rPr>
      </w:pPr>
      <w:r w:rsidRPr="00E106AD">
        <w:rPr>
          <w:sz w:val="28"/>
          <w:szCs w:val="28"/>
        </w:rPr>
        <w:t xml:space="preserve">Представитель по доверенности </w:t>
      </w:r>
      <w:r w:rsidRPr="00E106AD">
        <w:rPr>
          <w:sz w:val="28"/>
          <w:szCs w:val="28"/>
        </w:rPr>
        <w:t xml:space="preserve">Контрольно-счетной палаты города муниципального образования городской округ Ялта Республики Крым </w:t>
      </w:r>
      <w:r w:rsidR="003C7580">
        <w:rPr>
          <w:sz w:val="28"/>
          <w:szCs w:val="28"/>
        </w:rPr>
        <w:t>«ФИО3»</w:t>
      </w:r>
      <w:r w:rsidRPr="00E106AD">
        <w:rPr>
          <w:sz w:val="28"/>
          <w:szCs w:val="28"/>
        </w:rPr>
        <w:t xml:space="preserve"> в судебном заседании</w:t>
      </w:r>
      <w:r w:rsidRPr="00E106AD">
        <w:rPr>
          <w:sz w:val="28"/>
          <w:szCs w:val="28"/>
        </w:rPr>
        <w:t xml:space="preserve"> поддержал доводы протокола об административном правонарушении, составленного в отношении </w:t>
      </w:r>
      <w:r w:rsidRPr="00E106AD">
        <w:rPr>
          <w:sz w:val="28"/>
          <w:szCs w:val="28"/>
        </w:rPr>
        <w:t>Реймхе</w:t>
      </w:r>
      <w:r w:rsidRPr="00E106AD">
        <w:rPr>
          <w:sz w:val="28"/>
          <w:szCs w:val="28"/>
        </w:rPr>
        <w:t xml:space="preserve"> </w:t>
      </w:r>
      <w:r w:rsidRPr="00E106AD" w:rsidR="005F188E">
        <w:rPr>
          <w:sz w:val="28"/>
          <w:szCs w:val="28"/>
        </w:rPr>
        <w:t>Р.Н.</w:t>
      </w:r>
      <w:r w:rsidRPr="00E106AD">
        <w:rPr>
          <w:sz w:val="28"/>
          <w:szCs w:val="28"/>
        </w:rPr>
        <w:t xml:space="preserve">, указав, что в действиях должностного имеется состав правонарушения, предусмотренного ч. </w:t>
      </w:r>
      <w:r w:rsidR="00CA092D">
        <w:rPr>
          <w:sz w:val="28"/>
          <w:szCs w:val="28"/>
        </w:rPr>
        <w:t>3</w:t>
      </w:r>
      <w:r w:rsidRPr="00E106AD">
        <w:rPr>
          <w:sz w:val="28"/>
          <w:szCs w:val="28"/>
        </w:rPr>
        <w:t xml:space="preserve"> ст. 15.15.6 КоАП РФ.</w:t>
      </w:r>
      <w:r w:rsidRPr="00E106AD" w:rsidR="00142813">
        <w:rPr>
          <w:sz w:val="28"/>
          <w:szCs w:val="28"/>
        </w:rPr>
        <w:t xml:space="preserve"> Одновременно пояснил, что проверка проводилась на основании решения № 10 от 24.03.2016 года Ялтинского городского совета Республики Крым, которым утверждён порядок проведения внешней проверки годового отчета об исполнении бюджета муниципального образования городской округ  Ялта Республики Крым. Копия акта по результатам контрольного мероприятия выборочной внешней проверки годовой бюджетной отчетности за 2018 год главного </w:t>
      </w:r>
      <w:r w:rsidRPr="00E106AD" w:rsidR="00142813">
        <w:rPr>
          <w:sz w:val="28"/>
          <w:szCs w:val="28"/>
        </w:rPr>
        <w:t>распорядителя бюджетных средств Управления образования Администрации города</w:t>
      </w:r>
      <w:r w:rsidRPr="00E106AD" w:rsidR="00142813">
        <w:rPr>
          <w:sz w:val="28"/>
          <w:szCs w:val="28"/>
        </w:rPr>
        <w:t xml:space="preserve"> Ялта Республики Крым была направлена 30 апреля 2019 года.</w:t>
      </w:r>
    </w:p>
    <w:p w:rsidR="00F65FD5" w:rsidRPr="00E106AD" w:rsidP="00F65FD5">
      <w:pPr>
        <w:pStyle w:val="BodyTextIndent2"/>
        <w:spacing w:after="0" w:line="240" w:lineRule="auto"/>
        <w:ind w:left="0" w:firstLine="567"/>
        <w:jc w:val="both"/>
        <w:rPr>
          <w:sz w:val="28"/>
          <w:szCs w:val="28"/>
        </w:rPr>
      </w:pPr>
      <w:r w:rsidRPr="00E106AD">
        <w:rPr>
          <w:sz w:val="28"/>
          <w:szCs w:val="28"/>
        </w:rPr>
        <w:t xml:space="preserve">Принимая во внимание, что в материалах дела имеются сведения о надлежащем извещении </w:t>
      </w:r>
      <w:r w:rsidRPr="00E106AD">
        <w:rPr>
          <w:rFonts w:eastAsia="SimSun"/>
          <w:sz w:val="28"/>
          <w:szCs w:val="28"/>
          <w:lang w:eastAsia="zh-CN"/>
        </w:rPr>
        <w:t>Реймхе</w:t>
      </w:r>
      <w:r w:rsidRPr="00E106AD">
        <w:rPr>
          <w:rFonts w:eastAsia="SimSun"/>
          <w:sz w:val="28"/>
          <w:szCs w:val="28"/>
          <w:lang w:eastAsia="zh-CN"/>
        </w:rPr>
        <w:t xml:space="preserve"> Р.Н.</w:t>
      </w:r>
      <w:r w:rsidRPr="00E106AD">
        <w:rPr>
          <w:sz w:val="28"/>
          <w:szCs w:val="28"/>
        </w:rPr>
        <w:t xml:space="preserve"> о месте и времени рассмотрения дела, имеются предусмотренные законом основания для рассмотрения дела в ее отсутствие.</w:t>
      </w:r>
    </w:p>
    <w:p w:rsidR="00FA7407" w:rsidRPr="00E106AD" w:rsidP="00FA7407">
      <w:pPr>
        <w:ind w:firstLine="708"/>
        <w:jc w:val="both"/>
        <w:rPr>
          <w:sz w:val="28"/>
          <w:szCs w:val="28"/>
        </w:rPr>
      </w:pPr>
      <w:r w:rsidRPr="00E106AD">
        <w:rPr>
          <w:sz w:val="28"/>
          <w:szCs w:val="28"/>
        </w:rPr>
        <w:t xml:space="preserve">Выслушав </w:t>
      </w:r>
      <w:r w:rsidRPr="00E106AD" w:rsidR="00F65FD5">
        <w:rPr>
          <w:sz w:val="28"/>
          <w:szCs w:val="28"/>
        </w:rPr>
        <w:t>з</w:t>
      </w:r>
      <w:r w:rsidRPr="00E106AD" w:rsidR="00CC5ED2">
        <w:rPr>
          <w:sz w:val="28"/>
          <w:szCs w:val="28"/>
        </w:rPr>
        <w:t>ащитников</w:t>
      </w:r>
      <w:r w:rsidRPr="00E106AD" w:rsidR="00F65FD5">
        <w:rPr>
          <w:sz w:val="28"/>
          <w:szCs w:val="28"/>
        </w:rPr>
        <w:t xml:space="preserve"> лица</w:t>
      </w:r>
      <w:r w:rsidRPr="00E106AD" w:rsidR="00CC5ED2">
        <w:rPr>
          <w:sz w:val="28"/>
          <w:szCs w:val="28"/>
        </w:rPr>
        <w:t>,</w:t>
      </w:r>
      <w:r w:rsidRPr="00E106AD" w:rsidR="00F65FD5">
        <w:rPr>
          <w:sz w:val="28"/>
          <w:szCs w:val="28"/>
        </w:rPr>
        <w:t xml:space="preserve"> привлекаемого к административной ответственности,</w:t>
      </w:r>
      <w:r w:rsidRPr="00E106AD" w:rsidR="00CC5ED2">
        <w:rPr>
          <w:sz w:val="28"/>
          <w:szCs w:val="28"/>
        </w:rPr>
        <w:t xml:space="preserve"> </w:t>
      </w:r>
      <w:r w:rsidRPr="00E106AD">
        <w:rPr>
          <w:sz w:val="28"/>
          <w:szCs w:val="28"/>
        </w:rPr>
        <w:t>представител</w:t>
      </w:r>
      <w:r w:rsidRPr="00E106AD" w:rsidR="00C806ED">
        <w:rPr>
          <w:sz w:val="28"/>
          <w:szCs w:val="28"/>
        </w:rPr>
        <w:t>я</w:t>
      </w:r>
      <w:r w:rsidRPr="00E106AD">
        <w:rPr>
          <w:sz w:val="28"/>
          <w:szCs w:val="28"/>
        </w:rPr>
        <w:t xml:space="preserve"> </w:t>
      </w:r>
      <w:r w:rsidRPr="00E106AD" w:rsidR="00CC5ED2">
        <w:rPr>
          <w:sz w:val="28"/>
          <w:szCs w:val="28"/>
        </w:rPr>
        <w:t>Контрольно-счетной палаты города муниципального образования городской округ Ялта Республики Крым</w:t>
      </w:r>
      <w:r w:rsidRPr="00E106AD" w:rsidR="00433B4C">
        <w:rPr>
          <w:sz w:val="28"/>
          <w:szCs w:val="28"/>
        </w:rPr>
        <w:t>,</w:t>
      </w:r>
      <w:r w:rsidRPr="00E106AD">
        <w:rPr>
          <w:sz w:val="28"/>
          <w:szCs w:val="28"/>
        </w:rPr>
        <w:t xml:space="preserve"> </w:t>
      </w:r>
      <w:r w:rsidRPr="00E106AD" w:rsidR="00F65FD5">
        <w:rPr>
          <w:sz w:val="28"/>
          <w:szCs w:val="28"/>
        </w:rPr>
        <w:t xml:space="preserve">изучив материалы дела, </w:t>
      </w:r>
      <w:r w:rsidRPr="00E106AD">
        <w:rPr>
          <w:iCs/>
          <w:sz w:val="28"/>
          <w:szCs w:val="28"/>
        </w:rPr>
        <w:t>прихожу к выводу о прекращении производства по делу по следующим</w:t>
      </w:r>
      <w:r w:rsidRPr="00E106AD">
        <w:rPr>
          <w:sz w:val="28"/>
          <w:szCs w:val="28"/>
        </w:rPr>
        <w:t xml:space="preserve"> основаниям. </w:t>
      </w:r>
    </w:p>
    <w:p w:rsidR="00CA092D" w:rsidRPr="00CA092D" w:rsidP="00CA092D">
      <w:pPr>
        <w:ind w:firstLine="708"/>
        <w:jc w:val="both"/>
        <w:rPr>
          <w:sz w:val="28"/>
          <w:szCs w:val="28"/>
        </w:rPr>
      </w:pPr>
      <w:r w:rsidRPr="00E106AD">
        <w:rPr>
          <w:sz w:val="28"/>
          <w:szCs w:val="28"/>
        </w:rPr>
        <w:t xml:space="preserve">В соответствии с ч. </w:t>
      </w:r>
      <w:r>
        <w:rPr>
          <w:sz w:val="28"/>
          <w:szCs w:val="28"/>
        </w:rPr>
        <w:t>3</w:t>
      </w:r>
      <w:r w:rsidRPr="00E106AD">
        <w:rPr>
          <w:sz w:val="28"/>
          <w:szCs w:val="28"/>
        </w:rPr>
        <w:t xml:space="preserve"> ст. 15.15.6 КоАП РФ,  </w:t>
      </w:r>
      <w:r>
        <w:rPr>
          <w:sz w:val="28"/>
          <w:szCs w:val="28"/>
        </w:rPr>
        <w:t>н</w:t>
      </w:r>
      <w:r w:rsidRPr="00CA092D">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r>
        <w:rPr>
          <w:sz w:val="28"/>
          <w:szCs w:val="28"/>
        </w:rPr>
        <w:t xml:space="preserve"> </w:t>
      </w:r>
      <w:r w:rsidRPr="00CA092D">
        <w:rPr>
          <w:sz w:val="28"/>
          <w:szCs w:val="28"/>
        </w:rPr>
        <w:t>влечет наложение административного штрафа на должностных лиц в размере от пяти тысяч до пятнадцати</w:t>
      </w:r>
      <w:r w:rsidRPr="00CA092D">
        <w:rPr>
          <w:sz w:val="28"/>
          <w:szCs w:val="28"/>
        </w:rPr>
        <w:t xml:space="preserve"> тысяч рублей.</w:t>
      </w:r>
    </w:p>
    <w:p w:rsidR="007D472B" w:rsidRPr="00E106AD" w:rsidP="007D472B">
      <w:pPr>
        <w:ind w:firstLine="708"/>
        <w:jc w:val="both"/>
        <w:rPr>
          <w:sz w:val="28"/>
          <w:szCs w:val="28"/>
        </w:rPr>
      </w:pPr>
      <w:r w:rsidRPr="00E106AD">
        <w:rPr>
          <w:sz w:val="28"/>
          <w:szCs w:val="28"/>
        </w:rPr>
        <w:t>Статьей 2.4 КоАП РФ предусмотрено,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472B" w:rsidRPr="00E106AD" w:rsidP="007D472B">
      <w:pPr>
        <w:ind w:firstLine="708"/>
        <w:jc w:val="both"/>
        <w:rPr>
          <w:sz w:val="28"/>
          <w:szCs w:val="28"/>
        </w:rPr>
      </w:pPr>
      <w:r w:rsidRPr="00E106AD">
        <w:rPr>
          <w:sz w:val="28"/>
          <w:szCs w:val="28"/>
        </w:rPr>
        <w:t>В силу примечания к статье 2.4 КоАП РФ под должностным лицом в названном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w:t>
      </w:r>
      <w:r w:rsidRPr="00E106AD">
        <w:rPr>
          <w:sz w:val="28"/>
          <w:szCs w:val="28"/>
        </w:rPr>
        <w:t xml:space="preserve"> местного самоуправления, государственных и муниципальных </w:t>
      </w:r>
      <w:r w:rsidRPr="00E106AD">
        <w:rPr>
          <w:sz w:val="28"/>
          <w:szCs w:val="28"/>
        </w:rPr>
        <w:t>организациях</w:t>
      </w:r>
      <w:r w:rsidRPr="00E106AD">
        <w:rPr>
          <w:sz w:val="28"/>
          <w:szCs w:val="28"/>
        </w:rPr>
        <w:t xml:space="preserve">, а также в Вооруженных Силах Российской Федерации, других войсках и воинских формированиях Российской Федерации. </w:t>
      </w:r>
      <w:r w:rsidRPr="00E106AD">
        <w:rPr>
          <w:sz w:val="28"/>
          <w:szCs w:val="28"/>
        </w:rPr>
        <w:t xml:space="preserve">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sub_922" w:history="1">
        <w:r w:rsidRPr="00E106AD">
          <w:rPr>
            <w:rStyle w:val="Hyperlink"/>
            <w:color w:val="auto"/>
            <w:sz w:val="28"/>
            <w:szCs w:val="28"/>
            <w:u w:val="none"/>
          </w:rPr>
          <w:t>статьями 9.22</w:t>
        </w:r>
      </w:hyperlink>
      <w:r w:rsidRPr="00E106AD">
        <w:rPr>
          <w:sz w:val="28"/>
          <w:szCs w:val="28"/>
        </w:rPr>
        <w:t xml:space="preserve">, </w:t>
      </w:r>
      <w:hyperlink w:anchor="sub_1325" w:history="1">
        <w:r w:rsidRPr="00E106AD">
          <w:rPr>
            <w:rStyle w:val="Hyperlink"/>
            <w:color w:val="auto"/>
            <w:sz w:val="28"/>
            <w:szCs w:val="28"/>
            <w:u w:val="none"/>
          </w:rPr>
          <w:t>13.25</w:t>
        </w:r>
      </w:hyperlink>
      <w:r w:rsidRPr="00E106AD">
        <w:rPr>
          <w:sz w:val="28"/>
          <w:szCs w:val="28"/>
        </w:rPr>
        <w:t xml:space="preserve">, </w:t>
      </w:r>
      <w:hyperlink w:anchor="sub_1424" w:history="1">
        <w:r w:rsidRPr="00E106AD">
          <w:rPr>
            <w:rStyle w:val="Hyperlink"/>
            <w:color w:val="auto"/>
            <w:sz w:val="28"/>
            <w:szCs w:val="28"/>
            <w:u w:val="none"/>
          </w:rPr>
          <w:t>14.24</w:t>
        </w:r>
      </w:hyperlink>
      <w:r w:rsidRPr="00E106AD">
        <w:rPr>
          <w:sz w:val="28"/>
          <w:szCs w:val="28"/>
        </w:rPr>
        <w:t xml:space="preserve">, </w:t>
      </w:r>
      <w:hyperlink w:anchor="sub_1425" w:history="1">
        <w:r w:rsidRPr="00E106AD">
          <w:rPr>
            <w:rStyle w:val="Hyperlink"/>
            <w:color w:val="auto"/>
            <w:sz w:val="28"/>
            <w:szCs w:val="28"/>
            <w:u w:val="none"/>
          </w:rPr>
          <w:t>14.25</w:t>
        </w:r>
      </w:hyperlink>
      <w:r w:rsidRPr="00E106AD">
        <w:rPr>
          <w:sz w:val="28"/>
          <w:szCs w:val="28"/>
        </w:rPr>
        <w:t xml:space="preserve">, </w:t>
      </w:r>
      <w:hyperlink w:anchor="sub_1455" w:history="1">
        <w:r w:rsidRPr="00E106AD">
          <w:rPr>
            <w:rStyle w:val="Hyperlink"/>
            <w:color w:val="auto"/>
            <w:sz w:val="28"/>
            <w:szCs w:val="28"/>
            <w:u w:val="none"/>
          </w:rPr>
          <w:t>14.55</w:t>
        </w:r>
      </w:hyperlink>
      <w:r w:rsidRPr="00E106AD">
        <w:rPr>
          <w:sz w:val="28"/>
          <w:szCs w:val="28"/>
        </w:rPr>
        <w:t xml:space="preserve">, </w:t>
      </w:r>
      <w:hyperlink w:anchor="sub_1456" w:history="1">
        <w:r w:rsidRPr="00E106AD">
          <w:rPr>
            <w:rStyle w:val="Hyperlink"/>
            <w:color w:val="auto"/>
            <w:sz w:val="28"/>
            <w:szCs w:val="28"/>
            <w:u w:val="none"/>
          </w:rPr>
          <w:t>14.56</w:t>
        </w:r>
      </w:hyperlink>
      <w:r w:rsidRPr="00E106AD">
        <w:rPr>
          <w:sz w:val="28"/>
          <w:szCs w:val="28"/>
        </w:rPr>
        <w:t xml:space="preserve">, </w:t>
      </w:r>
      <w:hyperlink w:anchor="sub_14573" w:history="1">
        <w:r w:rsidRPr="00E106AD">
          <w:rPr>
            <w:rStyle w:val="Hyperlink"/>
            <w:color w:val="auto"/>
            <w:sz w:val="28"/>
            <w:szCs w:val="28"/>
            <w:u w:val="none"/>
          </w:rPr>
          <w:t>частью 3 статьи 14.57</w:t>
        </w:r>
      </w:hyperlink>
      <w:r w:rsidRPr="00E106AD">
        <w:rPr>
          <w:sz w:val="28"/>
          <w:szCs w:val="28"/>
        </w:rPr>
        <w:t xml:space="preserve">, </w:t>
      </w:r>
      <w:hyperlink w:anchor="sub_1461" w:history="1">
        <w:r w:rsidRPr="00E106AD">
          <w:rPr>
            <w:rStyle w:val="Hyperlink"/>
            <w:color w:val="auto"/>
            <w:sz w:val="28"/>
            <w:szCs w:val="28"/>
            <w:u w:val="none"/>
          </w:rPr>
          <w:t>14.61</w:t>
        </w:r>
      </w:hyperlink>
      <w:r w:rsidRPr="00E106AD">
        <w:rPr>
          <w:sz w:val="28"/>
          <w:szCs w:val="28"/>
        </w:rPr>
        <w:t xml:space="preserve">, </w:t>
      </w:r>
      <w:hyperlink w:anchor="sub_1463" w:history="1">
        <w:r w:rsidRPr="00E106AD">
          <w:rPr>
            <w:rStyle w:val="Hyperlink"/>
            <w:color w:val="auto"/>
            <w:sz w:val="28"/>
            <w:szCs w:val="28"/>
            <w:u w:val="none"/>
          </w:rPr>
          <w:t>14.63</w:t>
        </w:r>
      </w:hyperlink>
      <w:r w:rsidRPr="00E106AD">
        <w:rPr>
          <w:sz w:val="28"/>
          <w:szCs w:val="28"/>
        </w:rPr>
        <w:t xml:space="preserve">, </w:t>
      </w:r>
      <w:hyperlink w:anchor="sub_1464" w:history="1">
        <w:r w:rsidRPr="00E106AD">
          <w:rPr>
            <w:rStyle w:val="Hyperlink"/>
            <w:color w:val="auto"/>
            <w:sz w:val="28"/>
            <w:szCs w:val="28"/>
            <w:u w:val="none"/>
          </w:rPr>
          <w:t>14.64</w:t>
        </w:r>
      </w:hyperlink>
      <w:r w:rsidRPr="00E106AD">
        <w:rPr>
          <w:sz w:val="28"/>
          <w:szCs w:val="28"/>
        </w:rPr>
        <w:t xml:space="preserve">, </w:t>
      </w:r>
      <w:hyperlink w:anchor="sub_1517" w:history="1">
        <w:r w:rsidRPr="00E106AD">
          <w:rPr>
            <w:rStyle w:val="Hyperlink"/>
            <w:color w:val="auto"/>
            <w:sz w:val="28"/>
            <w:szCs w:val="28"/>
            <w:u w:val="none"/>
          </w:rPr>
          <w:t>15.17 - 15.22</w:t>
        </w:r>
      </w:hyperlink>
      <w:r w:rsidRPr="00E106AD">
        <w:rPr>
          <w:sz w:val="28"/>
          <w:szCs w:val="28"/>
        </w:rPr>
        <w:t xml:space="preserve">, </w:t>
      </w:r>
      <w:hyperlink w:anchor="sub_15231" w:history="1">
        <w:r w:rsidRPr="00E106AD">
          <w:rPr>
            <w:rStyle w:val="Hyperlink"/>
            <w:color w:val="auto"/>
            <w:sz w:val="28"/>
            <w:szCs w:val="28"/>
            <w:u w:val="none"/>
          </w:rPr>
          <w:t>15.23.1</w:t>
        </w:r>
      </w:hyperlink>
      <w:r w:rsidRPr="00E106AD">
        <w:rPr>
          <w:sz w:val="28"/>
          <w:szCs w:val="28"/>
        </w:rPr>
        <w:t xml:space="preserve">, </w:t>
      </w:r>
      <w:hyperlink w:anchor="sub_15241" w:history="1">
        <w:r w:rsidRPr="00E106AD">
          <w:rPr>
            <w:rStyle w:val="Hyperlink"/>
            <w:color w:val="auto"/>
            <w:sz w:val="28"/>
            <w:szCs w:val="28"/>
            <w:u w:val="none"/>
          </w:rPr>
          <w:t>15.24.1</w:t>
        </w:r>
      </w:hyperlink>
      <w:r w:rsidRPr="00E106AD">
        <w:rPr>
          <w:sz w:val="28"/>
          <w:szCs w:val="28"/>
        </w:rPr>
        <w:t xml:space="preserve">, </w:t>
      </w:r>
      <w:hyperlink w:anchor="sub_1525" w:history="1">
        <w:r w:rsidRPr="00E106AD">
          <w:rPr>
            <w:rStyle w:val="Hyperlink"/>
            <w:color w:val="auto"/>
            <w:sz w:val="28"/>
            <w:szCs w:val="28"/>
            <w:u w:val="none"/>
          </w:rPr>
          <w:t>15.25</w:t>
        </w:r>
      </w:hyperlink>
      <w:r w:rsidRPr="00E106AD">
        <w:rPr>
          <w:sz w:val="28"/>
          <w:szCs w:val="28"/>
        </w:rPr>
        <w:t xml:space="preserve">, </w:t>
      </w:r>
      <w:hyperlink w:anchor="sub_15261" w:history="1">
        <w:r w:rsidRPr="00E106AD">
          <w:rPr>
            <w:rStyle w:val="Hyperlink"/>
            <w:color w:val="auto"/>
            <w:sz w:val="28"/>
            <w:szCs w:val="28"/>
            <w:u w:val="none"/>
          </w:rPr>
          <w:t>15.26.1</w:t>
        </w:r>
      </w:hyperlink>
      <w:r w:rsidRPr="00E106AD">
        <w:rPr>
          <w:sz w:val="28"/>
          <w:szCs w:val="28"/>
        </w:rPr>
        <w:t xml:space="preserve">, </w:t>
      </w:r>
      <w:hyperlink w:anchor="sub_15262" w:history="1">
        <w:r w:rsidRPr="00E106AD">
          <w:rPr>
            <w:rStyle w:val="Hyperlink"/>
            <w:color w:val="auto"/>
            <w:sz w:val="28"/>
            <w:szCs w:val="28"/>
            <w:u w:val="none"/>
          </w:rPr>
          <w:t>15.26.2</w:t>
        </w:r>
      </w:hyperlink>
      <w:r w:rsidRPr="00E106AD">
        <w:rPr>
          <w:sz w:val="28"/>
          <w:szCs w:val="28"/>
        </w:rPr>
        <w:t xml:space="preserve">, </w:t>
      </w:r>
      <w:hyperlink w:anchor="sub_1529" w:history="1">
        <w:r w:rsidRPr="00E106AD">
          <w:rPr>
            <w:rStyle w:val="Hyperlink"/>
            <w:color w:val="auto"/>
            <w:sz w:val="28"/>
            <w:szCs w:val="28"/>
            <w:u w:val="none"/>
          </w:rPr>
          <w:t>15.29 - 15.31</w:t>
        </w:r>
      </w:hyperlink>
      <w:r w:rsidRPr="00E106AD">
        <w:rPr>
          <w:sz w:val="28"/>
          <w:szCs w:val="28"/>
        </w:rPr>
        <w:t xml:space="preserve">, </w:t>
      </w:r>
      <w:hyperlink w:anchor="sub_1537" w:history="1">
        <w:r w:rsidRPr="00E106AD">
          <w:rPr>
            <w:rStyle w:val="Hyperlink"/>
            <w:color w:val="auto"/>
            <w:sz w:val="28"/>
            <w:szCs w:val="28"/>
            <w:u w:val="none"/>
          </w:rPr>
          <w:t>15.37</w:t>
        </w:r>
      </w:hyperlink>
      <w:r w:rsidRPr="00E106AD">
        <w:rPr>
          <w:sz w:val="28"/>
          <w:szCs w:val="28"/>
        </w:rPr>
        <w:t xml:space="preserve">, </w:t>
      </w:r>
      <w:hyperlink w:anchor="sub_1538" w:history="1">
        <w:r w:rsidRPr="00E106AD">
          <w:rPr>
            <w:rStyle w:val="Hyperlink"/>
            <w:color w:val="auto"/>
            <w:sz w:val="28"/>
            <w:szCs w:val="28"/>
            <w:u w:val="none"/>
          </w:rPr>
          <w:t>15.38</w:t>
        </w:r>
      </w:hyperlink>
      <w:r w:rsidRPr="00E106AD">
        <w:rPr>
          <w:sz w:val="28"/>
          <w:szCs w:val="28"/>
        </w:rPr>
        <w:t xml:space="preserve">, </w:t>
      </w:r>
      <w:hyperlink w:anchor="sub_19509" w:history="1">
        <w:r w:rsidRPr="00E106AD">
          <w:rPr>
            <w:rStyle w:val="Hyperlink"/>
            <w:color w:val="auto"/>
            <w:sz w:val="28"/>
            <w:szCs w:val="28"/>
            <w:u w:val="none"/>
          </w:rPr>
          <w:t>частью 9 статьи 19.5</w:t>
        </w:r>
      </w:hyperlink>
      <w:r w:rsidRPr="00E106AD">
        <w:rPr>
          <w:sz w:val="28"/>
          <w:szCs w:val="28"/>
        </w:rPr>
        <w:t xml:space="preserve">, </w:t>
      </w:r>
      <w:hyperlink w:anchor="sub_1973" w:history="1">
        <w:r w:rsidRPr="00E106AD">
          <w:rPr>
            <w:rStyle w:val="Hyperlink"/>
            <w:color w:val="auto"/>
            <w:sz w:val="28"/>
            <w:szCs w:val="28"/>
            <w:u w:val="none"/>
          </w:rPr>
          <w:t>статьями 19.7.3,</w:t>
        </w:r>
      </w:hyperlink>
      <w:r w:rsidRPr="00E106AD">
        <w:rPr>
          <w:sz w:val="28"/>
          <w:szCs w:val="28"/>
        </w:rPr>
        <w:t xml:space="preserve"> </w:t>
      </w:r>
      <w:hyperlink w:anchor="sub_197012" w:history="1">
        <w:r w:rsidRPr="00E106AD">
          <w:rPr>
            <w:rStyle w:val="Hyperlink"/>
            <w:color w:val="auto"/>
            <w:sz w:val="28"/>
            <w:szCs w:val="28"/>
            <w:u w:val="none"/>
          </w:rPr>
          <w:t>19.7.12</w:t>
        </w:r>
      </w:hyperlink>
      <w:r w:rsidRPr="00E106AD">
        <w:rPr>
          <w:sz w:val="28"/>
          <w:szCs w:val="28"/>
        </w:rPr>
        <w:t xml:space="preserve"> настоящего Кодекса, члены</w:t>
      </w:r>
      <w:r w:rsidRPr="00E106AD">
        <w:rPr>
          <w:sz w:val="28"/>
          <w:szCs w:val="28"/>
        </w:rPr>
        <w:t xml:space="preserve"> </w:t>
      </w:r>
      <w:r w:rsidRPr="00E106AD">
        <w:rPr>
          <w:sz w:val="28"/>
          <w:szCs w:val="28"/>
        </w:rPr>
        <w:t xml:space="preserve">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w:t>
      </w:r>
      <w:r w:rsidRPr="00E106AD">
        <w:rPr>
          <w:sz w:val="28"/>
          <w:szCs w:val="28"/>
        </w:rPr>
        <w:t>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w:t>
      </w:r>
      <w:r w:rsidRPr="00E106AD">
        <w:rPr>
          <w:sz w:val="28"/>
          <w:szCs w:val="28"/>
        </w:rPr>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sub_729" w:history="1">
        <w:r w:rsidRPr="00E106AD">
          <w:rPr>
            <w:rStyle w:val="Hyperlink"/>
            <w:color w:val="auto"/>
            <w:sz w:val="28"/>
            <w:szCs w:val="28"/>
            <w:u w:val="none"/>
          </w:rPr>
          <w:t>статьями 7.29 - 7.32</w:t>
        </w:r>
      </w:hyperlink>
      <w:r w:rsidRPr="00E106AD">
        <w:rPr>
          <w:sz w:val="28"/>
          <w:szCs w:val="28"/>
        </w:rPr>
        <w:t xml:space="preserve">, </w:t>
      </w:r>
      <w:hyperlink w:anchor="sub_7325" w:history="1">
        <w:r w:rsidRPr="00E106AD">
          <w:rPr>
            <w:rStyle w:val="Hyperlink"/>
            <w:color w:val="auto"/>
            <w:sz w:val="28"/>
            <w:szCs w:val="28"/>
            <w:u w:val="none"/>
          </w:rPr>
          <w:t>7.32.5</w:t>
        </w:r>
      </w:hyperlink>
      <w:r w:rsidRPr="00E106AD">
        <w:rPr>
          <w:sz w:val="28"/>
          <w:szCs w:val="28"/>
        </w:rPr>
        <w:t xml:space="preserve">, </w:t>
      </w:r>
      <w:hyperlink w:anchor="sub_1957" w:history="1">
        <w:r w:rsidRPr="00E106AD">
          <w:rPr>
            <w:rStyle w:val="Hyperlink"/>
            <w:color w:val="auto"/>
            <w:sz w:val="28"/>
            <w:szCs w:val="28"/>
            <w:u w:val="none"/>
          </w:rPr>
          <w:t>частями 7</w:t>
        </w:r>
      </w:hyperlink>
      <w:r w:rsidRPr="00E106AD">
        <w:rPr>
          <w:sz w:val="28"/>
          <w:szCs w:val="28"/>
        </w:rPr>
        <w:t xml:space="preserve">, </w:t>
      </w:r>
      <w:hyperlink w:anchor="sub_195071" w:history="1">
        <w:r w:rsidRPr="00E106AD">
          <w:rPr>
            <w:rStyle w:val="Hyperlink"/>
            <w:color w:val="auto"/>
            <w:sz w:val="28"/>
            <w:szCs w:val="28"/>
            <w:u w:val="none"/>
          </w:rPr>
          <w:t>7.1 статьи 19.5</w:t>
        </w:r>
      </w:hyperlink>
      <w:r w:rsidRPr="00E106AD">
        <w:rPr>
          <w:sz w:val="28"/>
          <w:szCs w:val="28"/>
        </w:rPr>
        <w:t xml:space="preserve">, </w:t>
      </w:r>
      <w:hyperlink w:anchor="sub_1972" w:history="1">
        <w:r w:rsidRPr="00E106AD">
          <w:rPr>
            <w:rStyle w:val="Hyperlink"/>
            <w:color w:val="auto"/>
            <w:sz w:val="28"/>
            <w:szCs w:val="28"/>
            <w:u w:val="none"/>
          </w:rPr>
          <w:t>статьей 19.7.2</w:t>
        </w:r>
      </w:hyperlink>
      <w:r w:rsidRPr="00E106AD">
        <w:rPr>
          <w:sz w:val="28"/>
          <w:szCs w:val="28"/>
        </w:rPr>
        <w:t xml:space="preserve"> настоящего Кодекса, несут административную ответственность как должностные лица. </w:t>
      </w:r>
      <w:r w:rsidRPr="00E106AD">
        <w:rPr>
          <w:sz w:val="28"/>
          <w:szCs w:val="28"/>
        </w:rPr>
        <w:t xml:space="preserve">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sub_73203" w:history="1">
        <w:r w:rsidRPr="00E106AD">
          <w:rPr>
            <w:rStyle w:val="Hyperlink"/>
            <w:color w:val="auto"/>
            <w:sz w:val="28"/>
            <w:szCs w:val="28"/>
            <w:u w:val="none"/>
          </w:rPr>
          <w:t>статьей 7.32.3</w:t>
        </w:r>
      </w:hyperlink>
      <w:r w:rsidRPr="00E106AD">
        <w:rPr>
          <w:sz w:val="28"/>
          <w:szCs w:val="28"/>
        </w:rPr>
        <w:t xml:space="preserve">, </w:t>
      </w:r>
      <w:hyperlink w:anchor="sub_195072" w:history="1">
        <w:r w:rsidRPr="00E106AD">
          <w:rPr>
            <w:rStyle w:val="Hyperlink"/>
            <w:color w:val="auto"/>
            <w:sz w:val="28"/>
            <w:szCs w:val="28"/>
            <w:u w:val="none"/>
          </w:rPr>
          <w:t>частью 7.2 статьи 19.5</w:t>
        </w:r>
      </w:hyperlink>
      <w:r w:rsidRPr="00E106AD">
        <w:rPr>
          <w:sz w:val="28"/>
          <w:szCs w:val="28"/>
        </w:rPr>
        <w:t xml:space="preserve">, </w:t>
      </w:r>
      <w:hyperlink w:anchor="sub_1972021" w:history="1">
        <w:r w:rsidRPr="00E106AD">
          <w:rPr>
            <w:rStyle w:val="Hyperlink"/>
            <w:color w:val="auto"/>
            <w:sz w:val="28"/>
            <w:szCs w:val="28"/>
            <w:u w:val="none"/>
          </w:rPr>
          <w:t>статьей 19.7.2-1</w:t>
        </w:r>
      </w:hyperlink>
      <w:r w:rsidRPr="00E106AD">
        <w:rPr>
          <w:sz w:val="28"/>
          <w:szCs w:val="28"/>
        </w:rPr>
        <w:t xml:space="preserve"> настоящего Кодекса, несут административную ответственность как должностные лица.</w:t>
      </w:r>
      <w:r w:rsidRPr="00E106AD">
        <w:rPr>
          <w:sz w:val="28"/>
          <w:szCs w:val="28"/>
        </w:rPr>
        <w:t xml:space="preserve"> Лица, осуществляющие функции члена лицензионной комиссии и совершившие административное правонарушение, предусмотренное </w:t>
      </w:r>
      <w:hyperlink w:anchor="sub_19620" w:history="1">
        <w:r w:rsidRPr="00E106AD">
          <w:rPr>
            <w:rStyle w:val="Hyperlink"/>
            <w:color w:val="auto"/>
            <w:sz w:val="28"/>
            <w:szCs w:val="28"/>
            <w:u w:val="none"/>
          </w:rPr>
          <w:t>статьей 19.6.2</w:t>
        </w:r>
      </w:hyperlink>
      <w:r w:rsidRPr="00E106AD">
        <w:rPr>
          <w:sz w:val="28"/>
          <w:szCs w:val="28"/>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sub_7324" w:history="1">
        <w:r w:rsidRPr="00E106AD">
          <w:rPr>
            <w:rStyle w:val="Hyperlink"/>
            <w:color w:val="auto"/>
            <w:sz w:val="28"/>
            <w:szCs w:val="28"/>
            <w:u w:val="none"/>
          </w:rPr>
          <w:t>статьей 7.32.4</w:t>
        </w:r>
      </w:hyperlink>
      <w:r w:rsidRPr="00E106AD">
        <w:rPr>
          <w:sz w:val="28"/>
          <w:szCs w:val="28"/>
        </w:rP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sub_20409" w:history="1">
        <w:r w:rsidRPr="00E106AD">
          <w:rPr>
            <w:rStyle w:val="Hyperlink"/>
            <w:color w:val="auto"/>
            <w:sz w:val="28"/>
            <w:szCs w:val="28"/>
            <w:u w:val="none"/>
          </w:rPr>
          <w:t>частью 9 статьи 20.4</w:t>
        </w:r>
      </w:hyperlink>
      <w:r w:rsidRPr="00E106AD">
        <w:rPr>
          <w:sz w:val="28"/>
          <w:szCs w:val="28"/>
        </w:rPr>
        <w:t xml:space="preserve"> настоящего Кодекса, несут административную ответственность как должностные лица.</w:t>
      </w:r>
    </w:p>
    <w:p w:rsidR="007D472B" w:rsidRPr="00E106AD" w:rsidP="007D472B">
      <w:pPr>
        <w:ind w:firstLine="708"/>
        <w:jc w:val="both"/>
        <w:rPr>
          <w:bCs/>
          <w:sz w:val="28"/>
          <w:szCs w:val="28"/>
        </w:rPr>
      </w:pPr>
      <w:r w:rsidRPr="00E106AD">
        <w:rPr>
          <w:bCs/>
          <w:sz w:val="28"/>
          <w:szCs w:val="28"/>
        </w:rPr>
        <w:t xml:space="preserve">В соответствии с </w:t>
      </w:r>
      <w:hyperlink r:id="rId5" w:history="1">
        <w:r w:rsidRPr="00E106AD">
          <w:rPr>
            <w:rStyle w:val="Hyperlink"/>
            <w:bCs/>
            <w:color w:val="auto"/>
            <w:sz w:val="28"/>
            <w:szCs w:val="28"/>
            <w:u w:val="none"/>
          </w:rPr>
          <w:t>частями 1</w:t>
        </w:r>
      </w:hyperlink>
      <w:r w:rsidRPr="00E106AD">
        <w:rPr>
          <w:bCs/>
          <w:sz w:val="28"/>
          <w:szCs w:val="28"/>
        </w:rPr>
        <w:t xml:space="preserve">, </w:t>
      </w:r>
      <w:hyperlink r:id="rId6" w:history="1">
        <w:r w:rsidRPr="00E106AD">
          <w:rPr>
            <w:rStyle w:val="Hyperlink"/>
            <w:bCs/>
            <w:color w:val="auto"/>
            <w:sz w:val="28"/>
            <w:szCs w:val="28"/>
            <w:u w:val="none"/>
          </w:rPr>
          <w:t>2 статьи 1.7</w:t>
        </w:r>
      </w:hyperlink>
      <w:r w:rsidRPr="00E106AD">
        <w:rPr>
          <w:bCs/>
          <w:sz w:val="28"/>
          <w:szCs w:val="28"/>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rsidRPr="00E106AD">
        <w:rPr>
          <w:bCs/>
          <w:sz w:val="28"/>
          <w:szCs w:val="28"/>
        </w:rPr>
        <w:t>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D472B" w:rsidRPr="00E106AD" w:rsidP="007D472B">
      <w:pPr>
        <w:ind w:firstLine="708"/>
        <w:jc w:val="both"/>
        <w:rPr>
          <w:bCs/>
          <w:sz w:val="28"/>
          <w:szCs w:val="28"/>
        </w:rPr>
      </w:pPr>
      <w:r w:rsidRPr="00E106AD">
        <w:rPr>
          <w:bCs/>
          <w:sz w:val="28"/>
          <w:szCs w:val="28"/>
        </w:rPr>
        <w:t xml:space="preserve">Приведенные положения </w:t>
      </w:r>
      <w:hyperlink r:id="rId7" w:history="1">
        <w:r w:rsidRPr="00E106AD">
          <w:rPr>
            <w:rStyle w:val="Hyperlink"/>
            <w:bCs/>
            <w:color w:val="auto"/>
            <w:sz w:val="28"/>
            <w:szCs w:val="28"/>
            <w:u w:val="none"/>
          </w:rPr>
          <w:t>статьи 1.7</w:t>
        </w:r>
      </w:hyperlink>
      <w:r w:rsidRPr="00E106AD">
        <w:rPr>
          <w:bCs/>
          <w:sz w:val="28"/>
          <w:szCs w:val="28"/>
        </w:rPr>
        <w:t xml:space="preserve"> Кодекса Российской Федерации об административных правонарушениях, относящиеся к принципам административно-</w:t>
      </w:r>
      <w:r w:rsidRPr="00E106AD">
        <w:rPr>
          <w:bCs/>
          <w:sz w:val="28"/>
          <w:szCs w:val="28"/>
        </w:rPr>
        <w:t>деликтного</w:t>
      </w:r>
      <w:r w:rsidRPr="00E106AD">
        <w:rPr>
          <w:bCs/>
          <w:sz w:val="28"/>
          <w:szCs w:val="28"/>
        </w:rPr>
        <w:t xml:space="preserve"> регулирования, по существу, воспроизводят предписания </w:t>
      </w:r>
      <w:hyperlink r:id="rId8" w:history="1">
        <w:r w:rsidRPr="00E106AD">
          <w:rPr>
            <w:rStyle w:val="Hyperlink"/>
            <w:bCs/>
            <w:color w:val="auto"/>
            <w:sz w:val="28"/>
            <w:szCs w:val="28"/>
            <w:u w:val="none"/>
          </w:rPr>
          <w:t>статьи 54</w:t>
        </w:r>
      </w:hyperlink>
      <w:r w:rsidRPr="00E106AD">
        <w:rPr>
          <w:bCs/>
          <w:sz w:val="28"/>
          <w:szCs w:val="28"/>
        </w:rPr>
        <w:t xml:space="preserve"> Конституции Российской Федерации, конкретизируя их применительно к сфере административных правонарушений. </w:t>
      </w:r>
      <w:r w:rsidRPr="00E106AD">
        <w:rPr>
          <w:bCs/>
          <w:sz w:val="28"/>
          <w:szCs w:val="28"/>
        </w:rPr>
        <w:t>В Российской Федерации как правовом демократическом государстве привлечение виновного лица к административной или уголовной ответственности, которые являются разновидностями публично-правовой ответственности, осуществляется на основании закона, действовавшего на момент совершения им противоправного общественно опасного деяния, при этом в случае усиления общественной опасности совершенного деяния и соответствующего изменения правового регулирования не допускается распространение на лицо, привлекаемое к такой ответственности, закона, ухудшающего его положение</w:t>
      </w:r>
      <w:r w:rsidRPr="00E106AD">
        <w:rPr>
          <w:bCs/>
          <w:sz w:val="28"/>
          <w:szCs w:val="28"/>
        </w:rPr>
        <w:t xml:space="preserve"> (определения Конституционного Суда Российской Федерации от 10 октября 2013 г. </w:t>
      </w:r>
      <w:hyperlink r:id="rId9" w:history="1">
        <w:r w:rsidRPr="00E106AD">
          <w:rPr>
            <w:rStyle w:val="Hyperlink"/>
            <w:bCs/>
            <w:color w:val="auto"/>
            <w:sz w:val="28"/>
            <w:szCs w:val="28"/>
            <w:u w:val="none"/>
          </w:rPr>
          <w:t>N 1485-О</w:t>
        </w:r>
      </w:hyperlink>
      <w:r w:rsidRPr="00E106AD">
        <w:rPr>
          <w:bCs/>
          <w:sz w:val="28"/>
          <w:szCs w:val="28"/>
        </w:rPr>
        <w:t xml:space="preserve"> и от 21 ноября 2013 г. </w:t>
      </w:r>
      <w:hyperlink r:id="rId10" w:history="1">
        <w:r w:rsidRPr="00E106AD">
          <w:rPr>
            <w:rStyle w:val="Hyperlink"/>
            <w:bCs/>
            <w:color w:val="auto"/>
            <w:sz w:val="28"/>
            <w:szCs w:val="28"/>
            <w:u w:val="none"/>
          </w:rPr>
          <w:t>N 1903-О</w:t>
        </w:r>
      </w:hyperlink>
      <w:r w:rsidRPr="00E106AD">
        <w:rPr>
          <w:bCs/>
          <w:sz w:val="28"/>
          <w:szCs w:val="28"/>
        </w:rPr>
        <w:t xml:space="preserve">, </w:t>
      </w:r>
      <w:hyperlink r:id="rId11" w:history="1">
        <w:r w:rsidRPr="00E106AD">
          <w:rPr>
            <w:rStyle w:val="Hyperlink"/>
            <w:bCs/>
            <w:color w:val="auto"/>
            <w:sz w:val="28"/>
            <w:szCs w:val="28"/>
            <w:u w:val="none"/>
          </w:rPr>
          <w:t>Постановление</w:t>
        </w:r>
      </w:hyperlink>
      <w:r w:rsidRPr="00E106AD">
        <w:rPr>
          <w:bCs/>
          <w:sz w:val="28"/>
          <w:szCs w:val="28"/>
        </w:rPr>
        <w:t xml:space="preserve"> Конституционного Суда Российской Федерации от 14 июля 2015 г. N 20-П).</w:t>
      </w:r>
    </w:p>
    <w:p w:rsidR="007D472B" w:rsidRPr="00E106AD" w:rsidP="00FA7407">
      <w:pPr>
        <w:ind w:firstLine="708"/>
        <w:jc w:val="both"/>
        <w:rPr>
          <w:sz w:val="28"/>
          <w:szCs w:val="28"/>
        </w:rPr>
      </w:pPr>
      <w:r w:rsidRPr="00E106AD">
        <w:rPr>
          <w:sz w:val="28"/>
          <w:szCs w:val="28"/>
        </w:rPr>
        <w:t xml:space="preserve">В соответствии с ч. </w:t>
      </w:r>
      <w:r w:rsidR="00543EBD">
        <w:rPr>
          <w:sz w:val="28"/>
          <w:szCs w:val="28"/>
        </w:rPr>
        <w:t>3</w:t>
      </w:r>
      <w:r w:rsidRPr="00E106AD">
        <w:rPr>
          <w:sz w:val="28"/>
          <w:szCs w:val="28"/>
        </w:rPr>
        <w:t xml:space="preserve"> ст. 15.15.6 КоАП РФ установлена административная ответственность за </w:t>
      </w:r>
      <w:r w:rsidR="00543EBD">
        <w:rPr>
          <w:sz w:val="28"/>
          <w:szCs w:val="28"/>
        </w:rPr>
        <w:t>н</w:t>
      </w:r>
      <w:r w:rsidRPr="00543EBD" w:rsidR="00543EBD">
        <w:rPr>
          <w:sz w:val="28"/>
          <w:szCs w:val="28"/>
        </w:rPr>
        <w:t>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r w:rsidRPr="00E106AD">
        <w:rPr>
          <w:sz w:val="28"/>
          <w:szCs w:val="28"/>
        </w:rPr>
        <w:t>.</w:t>
      </w:r>
    </w:p>
    <w:p w:rsidR="00E27D91" w:rsidRPr="00E106AD" w:rsidP="00FA7407">
      <w:pPr>
        <w:ind w:firstLine="708"/>
        <w:jc w:val="both"/>
        <w:rPr>
          <w:sz w:val="28"/>
          <w:szCs w:val="28"/>
        </w:rPr>
      </w:pPr>
      <w:r w:rsidRPr="00E106AD">
        <w:rPr>
          <w:sz w:val="28"/>
          <w:szCs w:val="28"/>
        </w:rPr>
        <w:t>Данная часть статью введена в действие Федеральным законом от 29 мая 2019 года № 113-ФЗ «О внесении изменений в кодекс российской федерации об административных правонарушениях».</w:t>
      </w:r>
    </w:p>
    <w:p w:rsidR="00E27D91" w:rsidRPr="00E106AD" w:rsidP="00E27D91">
      <w:pPr>
        <w:autoSpaceDE w:val="0"/>
        <w:autoSpaceDN w:val="0"/>
        <w:adjustRightInd w:val="0"/>
        <w:jc w:val="both"/>
        <w:rPr>
          <w:rFonts w:eastAsiaTheme="minorHAnsi"/>
          <w:sz w:val="28"/>
          <w:szCs w:val="28"/>
          <w:lang w:eastAsia="en-US"/>
        </w:rPr>
      </w:pPr>
      <w:r w:rsidRPr="00E106AD">
        <w:rPr>
          <w:rFonts w:eastAsiaTheme="minorHAnsi"/>
          <w:sz w:val="28"/>
          <w:szCs w:val="28"/>
          <w:lang w:eastAsia="en-US"/>
        </w:rPr>
        <w:tab/>
        <w:t xml:space="preserve">Совершение описанного выше административного правонарушения вменено </w:t>
      </w:r>
      <w:r w:rsidRPr="00E106AD">
        <w:rPr>
          <w:rFonts w:eastAsiaTheme="minorHAnsi"/>
          <w:sz w:val="28"/>
          <w:szCs w:val="28"/>
          <w:lang w:eastAsia="en-US"/>
        </w:rPr>
        <w:t>Реймхе</w:t>
      </w:r>
      <w:r w:rsidRPr="00E106AD">
        <w:rPr>
          <w:rFonts w:eastAsiaTheme="minorHAnsi"/>
          <w:sz w:val="28"/>
          <w:szCs w:val="28"/>
          <w:lang w:eastAsia="en-US"/>
        </w:rPr>
        <w:t xml:space="preserve"> Р.Н, 12 февраля 2019 г., то есть до введения в </w:t>
      </w:r>
      <w:r w:rsidRPr="00E106AD" w:rsidR="00E106AD">
        <w:rPr>
          <w:rFonts w:eastAsiaTheme="minorHAnsi"/>
          <w:sz w:val="28"/>
          <w:szCs w:val="28"/>
          <w:lang w:eastAsia="en-US"/>
        </w:rPr>
        <w:t>КоАП РФ</w:t>
      </w:r>
      <w:r w:rsidRPr="00E106AD">
        <w:rPr>
          <w:rFonts w:eastAsiaTheme="minorHAnsi"/>
          <w:sz w:val="28"/>
          <w:szCs w:val="28"/>
          <w:lang w:eastAsia="en-US"/>
        </w:rPr>
        <w:t xml:space="preserve"> части </w:t>
      </w:r>
      <w:r w:rsidR="00543EBD">
        <w:rPr>
          <w:rFonts w:eastAsiaTheme="minorHAnsi"/>
          <w:sz w:val="28"/>
          <w:szCs w:val="28"/>
          <w:lang w:eastAsia="en-US"/>
        </w:rPr>
        <w:t>3</w:t>
      </w:r>
      <w:r w:rsidRPr="00E106AD">
        <w:rPr>
          <w:rFonts w:eastAsiaTheme="minorHAnsi"/>
          <w:sz w:val="28"/>
          <w:szCs w:val="28"/>
          <w:lang w:eastAsia="en-US"/>
        </w:rPr>
        <w:t xml:space="preserve"> </w:t>
      </w:r>
      <w:hyperlink r:id="rId12" w:history="1">
        <w:r w:rsidRPr="00E106AD">
          <w:rPr>
            <w:rFonts w:eastAsiaTheme="minorHAnsi"/>
            <w:sz w:val="28"/>
            <w:szCs w:val="28"/>
            <w:lang w:eastAsia="en-US"/>
          </w:rPr>
          <w:t>статьи 15.15.</w:t>
        </w:r>
      </w:hyperlink>
      <w:r w:rsidRPr="00E106AD">
        <w:rPr>
          <w:rFonts w:eastAsiaTheme="minorHAnsi"/>
          <w:sz w:val="28"/>
          <w:szCs w:val="28"/>
          <w:lang w:eastAsia="en-US"/>
        </w:rPr>
        <w:t xml:space="preserve">6, устанавливающей административную ответственность за </w:t>
      </w:r>
      <w:r w:rsidR="00543EBD">
        <w:rPr>
          <w:rFonts w:eastAsiaTheme="minorHAnsi"/>
          <w:sz w:val="28"/>
          <w:szCs w:val="28"/>
          <w:lang w:eastAsia="en-US"/>
        </w:rPr>
        <w:t>значительное</w:t>
      </w:r>
      <w:r w:rsidRPr="00E106AD">
        <w:rPr>
          <w:rFonts w:eastAsiaTheme="minorHAnsi"/>
          <w:sz w:val="28"/>
          <w:szCs w:val="28"/>
          <w:lang w:eastAsia="en-US"/>
        </w:rPr>
        <w:t xml:space="preserve"> искажение показателей бюджетной или бухгалтерской (финансовой) отчетности.</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По состоянию на 12 февраля 2019 г. описанное выше деяние административным правонарушением не признавалось.</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С учетом приведенных норм, привлечение лица к административной ответственности за совершение деяния, которое в момент его совершения не признавалось административным правонарушением и не влекло наступление административной ответственности, недопустимо.</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 xml:space="preserve">Таким образом, поскольку по состоянию на 12 февраля 2019 г. вмененное </w:t>
      </w:r>
      <w:r w:rsidRPr="00E106AD">
        <w:rPr>
          <w:rFonts w:eastAsiaTheme="minorHAnsi"/>
          <w:sz w:val="28"/>
          <w:szCs w:val="28"/>
          <w:lang w:eastAsia="en-US"/>
        </w:rPr>
        <w:t>Реймхе</w:t>
      </w:r>
      <w:r w:rsidRPr="00E106AD">
        <w:rPr>
          <w:rFonts w:eastAsiaTheme="minorHAnsi"/>
          <w:sz w:val="28"/>
          <w:szCs w:val="28"/>
          <w:lang w:eastAsia="en-US"/>
        </w:rPr>
        <w:t xml:space="preserve"> Р.Н. деяние административным правонарушением не </w:t>
      </w:r>
      <w:r w:rsidRPr="00E106AD">
        <w:rPr>
          <w:rFonts w:eastAsiaTheme="minorHAnsi"/>
          <w:sz w:val="28"/>
          <w:szCs w:val="28"/>
          <w:lang w:eastAsia="en-US"/>
        </w:rPr>
        <w:t xml:space="preserve">признавалось, ее действия не могут быть квалифицированы по части </w:t>
      </w:r>
      <w:r w:rsidR="00543EBD">
        <w:rPr>
          <w:rFonts w:eastAsiaTheme="minorHAnsi"/>
          <w:sz w:val="28"/>
          <w:szCs w:val="28"/>
          <w:lang w:eastAsia="en-US"/>
        </w:rPr>
        <w:t>3</w:t>
      </w:r>
      <w:r w:rsidRPr="00E106AD">
        <w:rPr>
          <w:rFonts w:eastAsiaTheme="minorHAnsi"/>
          <w:sz w:val="28"/>
          <w:szCs w:val="28"/>
          <w:lang w:eastAsia="en-US"/>
        </w:rPr>
        <w:t xml:space="preserve"> </w:t>
      </w:r>
      <w:hyperlink r:id="rId13" w:history="1">
        <w:r w:rsidRPr="00E106AD">
          <w:rPr>
            <w:rStyle w:val="Hyperlink"/>
            <w:rFonts w:eastAsiaTheme="minorHAnsi"/>
            <w:color w:val="auto"/>
            <w:sz w:val="28"/>
            <w:szCs w:val="28"/>
            <w:u w:val="none"/>
            <w:lang w:eastAsia="en-US"/>
          </w:rPr>
          <w:t>статьи 15.15.</w:t>
        </w:r>
      </w:hyperlink>
      <w:r w:rsidRPr="00E106AD">
        <w:rPr>
          <w:rFonts w:eastAsiaTheme="minorHAnsi"/>
          <w:sz w:val="28"/>
          <w:szCs w:val="28"/>
          <w:lang w:eastAsia="en-US"/>
        </w:rPr>
        <w:t>6 КоАП РФ.</w:t>
      </w:r>
    </w:p>
    <w:p w:rsidR="00E27D91" w:rsidRPr="00E106AD" w:rsidP="00E27D91">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 xml:space="preserve">При таких обстоятельствах, на основании </w:t>
      </w:r>
      <w:hyperlink r:id="rId14" w:history="1">
        <w:r w:rsidRPr="00E106AD">
          <w:rPr>
            <w:rStyle w:val="Hyperlink"/>
            <w:rFonts w:eastAsiaTheme="minorHAnsi"/>
            <w:color w:val="auto"/>
            <w:sz w:val="28"/>
            <w:szCs w:val="28"/>
            <w:u w:val="none"/>
            <w:lang w:eastAsia="en-US"/>
          </w:rPr>
          <w:t>пункта 1 части 1 статьи 24.5</w:t>
        </w:r>
      </w:hyperlink>
      <w:r w:rsidRPr="00E106AD">
        <w:rPr>
          <w:rFonts w:eastAsiaTheme="minorHAnsi"/>
          <w:sz w:val="28"/>
          <w:szCs w:val="28"/>
          <w:lang w:eastAsia="en-US"/>
        </w:rPr>
        <w:t xml:space="preserve"> КоАП РФ, отсутствие события административного правонарушения является одним из обстоятельств, при которых производство по делу об административном правонарушении не может быть начато, а начатое производство подлежит прекращению.</w:t>
      </w:r>
    </w:p>
    <w:p w:rsidR="00E27D91" w:rsidRPr="00E27D91" w:rsidP="00E27D91">
      <w:pPr>
        <w:autoSpaceDE w:val="0"/>
        <w:autoSpaceDN w:val="0"/>
        <w:adjustRightInd w:val="0"/>
        <w:ind w:firstLine="540"/>
        <w:jc w:val="both"/>
        <w:rPr>
          <w:rFonts w:eastAsiaTheme="minorHAnsi"/>
          <w:sz w:val="28"/>
          <w:szCs w:val="28"/>
          <w:lang w:eastAsia="en-US"/>
        </w:rPr>
      </w:pPr>
      <w:r w:rsidRPr="00E106AD">
        <w:rPr>
          <w:rFonts w:eastAsiaTheme="minorHAnsi"/>
          <w:i/>
          <w:iCs/>
          <w:sz w:val="28"/>
          <w:szCs w:val="28"/>
          <w:lang w:eastAsia="en-US"/>
        </w:rPr>
        <w:t xml:space="preserve">Руководствуясь ст.ст.1.5, </w:t>
      </w:r>
      <w:r>
        <w:rPr>
          <w:rFonts w:eastAsiaTheme="minorHAnsi"/>
          <w:i/>
          <w:iCs/>
          <w:sz w:val="28"/>
          <w:szCs w:val="28"/>
          <w:lang w:eastAsia="en-US"/>
        </w:rPr>
        <w:t xml:space="preserve">1.7, </w:t>
      </w:r>
      <w:r w:rsidRPr="00E106AD">
        <w:rPr>
          <w:rFonts w:eastAsiaTheme="minorHAnsi"/>
          <w:i/>
          <w:iCs/>
          <w:sz w:val="28"/>
          <w:szCs w:val="28"/>
          <w:lang w:eastAsia="en-US"/>
        </w:rPr>
        <w:t>4.1-4.3, 24.5, 29.1-29.10 КоАП РФ,</w:t>
      </w:r>
    </w:p>
    <w:p w:rsidR="00E27D91" w:rsidP="00E27D91">
      <w:pPr>
        <w:autoSpaceDE w:val="0"/>
        <w:autoSpaceDN w:val="0"/>
        <w:adjustRightInd w:val="0"/>
        <w:ind w:firstLine="540"/>
        <w:jc w:val="both"/>
        <w:rPr>
          <w:rFonts w:eastAsiaTheme="minorHAnsi"/>
          <w:sz w:val="28"/>
          <w:szCs w:val="28"/>
          <w:lang w:eastAsia="en-US"/>
        </w:rPr>
      </w:pPr>
    </w:p>
    <w:p w:rsidR="00E106AD" w:rsidRPr="00E106AD" w:rsidP="00E106AD">
      <w:pPr>
        <w:autoSpaceDE w:val="0"/>
        <w:autoSpaceDN w:val="0"/>
        <w:adjustRightInd w:val="0"/>
        <w:ind w:firstLine="540"/>
        <w:jc w:val="center"/>
        <w:rPr>
          <w:rFonts w:eastAsiaTheme="minorHAnsi"/>
          <w:b/>
          <w:sz w:val="28"/>
          <w:szCs w:val="28"/>
          <w:lang w:eastAsia="en-US"/>
        </w:rPr>
      </w:pPr>
      <w:r w:rsidRPr="00E106AD">
        <w:rPr>
          <w:rFonts w:eastAsiaTheme="minorHAnsi"/>
          <w:b/>
          <w:sz w:val="28"/>
          <w:szCs w:val="28"/>
          <w:lang w:eastAsia="en-US"/>
        </w:rPr>
        <w:t>ПОСТАНОВИЛ:</w:t>
      </w:r>
    </w:p>
    <w:p w:rsidR="00E106AD" w:rsidRPr="00E106AD" w:rsidP="00E106AD">
      <w:pPr>
        <w:autoSpaceDE w:val="0"/>
        <w:autoSpaceDN w:val="0"/>
        <w:adjustRightInd w:val="0"/>
        <w:ind w:firstLine="540"/>
        <w:jc w:val="both"/>
        <w:rPr>
          <w:rFonts w:eastAsiaTheme="minorHAnsi"/>
          <w:sz w:val="28"/>
          <w:szCs w:val="28"/>
          <w:lang w:eastAsia="en-US"/>
        </w:rPr>
      </w:pPr>
    </w:p>
    <w:p w:rsidR="00E106AD" w:rsidRPr="00E106AD" w:rsidP="00E106AD">
      <w:pPr>
        <w:autoSpaceDE w:val="0"/>
        <w:autoSpaceDN w:val="0"/>
        <w:adjustRightInd w:val="0"/>
        <w:ind w:firstLine="540"/>
        <w:jc w:val="both"/>
        <w:rPr>
          <w:rFonts w:eastAsiaTheme="minorHAnsi"/>
          <w:sz w:val="28"/>
          <w:szCs w:val="28"/>
          <w:lang w:eastAsia="en-US"/>
        </w:rPr>
      </w:pPr>
      <w:r w:rsidRPr="00E106AD">
        <w:rPr>
          <w:rFonts w:eastAsiaTheme="minorHAnsi"/>
          <w:sz w:val="28"/>
          <w:szCs w:val="28"/>
          <w:lang w:eastAsia="en-US"/>
        </w:rPr>
        <w:t xml:space="preserve">Производство по делу в отношении должностного лица – директора Муниципального  казенного учреждения «Центр финансового и материально-технического сопровождения деятельности образовательных учреждений» муниципального образования городской округ Ялта Республики Крым  </w:t>
      </w:r>
      <w:r w:rsidRPr="00E106AD">
        <w:rPr>
          <w:rFonts w:eastAsiaTheme="minorHAnsi"/>
          <w:sz w:val="28"/>
          <w:szCs w:val="28"/>
          <w:lang w:eastAsia="en-US"/>
        </w:rPr>
        <w:t>Реймхе</w:t>
      </w:r>
      <w:r w:rsidRPr="00E106AD">
        <w:rPr>
          <w:rFonts w:eastAsiaTheme="minorHAnsi"/>
          <w:sz w:val="28"/>
          <w:szCs w:val="28"/>
          <w:lang w:eastAsia="en-US"/>
        </w:rPr>
        <w:t xml:space="preserve"> Раисы Ивановны</w:t>
      </w:r>
      <w:r>
        <w:rPr>
          <w:rFonts w:eastAsiaTheme="minorHAnsi"/>
          <w:b/>
          <w:sz w:val="28"/>
          <w:szCs w:val="28"/>
          <w:lang w:eastAsia="en-US"/>
        </w:rPr>
        <w:t xml:space="preserve"> </w:t>
      </w:r>
      <w:r w:rsidRPr="00E106AD">
        <w:rPr>
          <w:rFonts w:eastAsiaTheme="minorHAnsi"/>
          <w:sz w:val="28"/>
          <w:szCs w:val="28"/>
          <w:lang w:eastAsia="en-US"/>
        </w:rPr>
        <w:t>по ч.</w:t>
      </w:r>
      <w:r>
        <w:rPr>
          <w:rFonts w:eastAsiaTheme="minorHAnsi"/>
          <w:sz w:val="28"/>
          <w:szCs w:val="28"/>
          <w:lang w:eastAsia="en-US"/>
        </w:rPr>
        <w:t xml:space="preserve"> </w:t>
      </w:r>
      <w:r w:rsidR="00543EBD">
        <w:rPr>
          <w:rFonts w:eastAsiaTheme="minorHAnsi"/>
          <w:sz w:val="28"/>
          <w:szCs w:val="28"/>
          <w:lang w:eastAsia="en-US"/>
        </w:rPr>
        <w:t>3</w:t>
      </w:r>
      <w:r w:rsidRPr="00E106AD">
        <w:rPr>
          <w:rFonts w:eastAsiaTheme="minorHAnsi"/>
          <w:sz w:val="28"/>
          <w:szCs w:val="28"/>
          <w:lang w:eastAsia="en-US"/>
        </w:rPr>
        <w:t xml:space="preserve"> </w:t>
      </w:r>
      <w:r w:rsidRPr="00E106AD">
        <w:rPr>
          <w:rFonts w:eastAsiaTheme="minorHAnsi"/>
          <w:iCs/>
          <w:sz w:val="28"/>
          <w:szCs w:val="28"/>
          <w:lang w:eastAsia="en-US"/>
        </w:rPr>
        <w:t>ст.</w:t>
      </w:r>
      <w:r>
        <w:rPr>
          <w:rFonts w:eastAsiaTheme="minorHAnsi"/>
          <w:iCs/>
          <w:sz w:val="28"/>
          <w:szCs w:val="28"/>
          <w:lang w:eastAsia="en-US"/>
        </w:rPr>
        <w:t xml:space="preserve"> </w:t>
      </w:r>
      <w:r w:rsidRPr="00E106AD">
        <w:rPr>
          <w:rFonts w:eastAsiaTheme="minorHAnsi"/>
          <w:iCs/>
          <w:sz w:val="28"/>
          <w:szCs w:val="28"/>
          <w:lang w:eastAsia="en-US"/>
        </w:rPr>
        <w:t>15.</w:t>
      </w:r>
      <w:r>
        <w:rPr>
          <w:rFonts w:eastAsiaTheme="minorHAnsi"/>
          <w:iCs/>
          <w:sz w:val="28"/>
          <w:szCs w:val="28"/>
          <w:lang w:eastAsia="en-US"/>
        </w:rPr>
        <w:t>15.</w:t>
      </w:r>
      <w:r w:rsidRPr="00E106AD">
        <w:rPr>
          <w:rFonts w:eastAsiaTheme="minorHAnsi"/>
          <w:iCs/>
          <w:sz w:val="28"/>
          <w:szCs w:val="28"/>
          <w:lang w:eastAsia="en-US"/>
        </w:rPr>
        <w:t xml:space="preserve">6 </w:t>
      </w:r>
      <w:r w:rsidRPr="00E106AD">
        <w:rPr>
          <w:rFonts w:eastAsiaTheme="minorHAnsi"/>
          <w:sz w:val="28"/>
          <w:szCs w:val="28"/>
          <w:lang w:eastAsia="en-US"/>
        </w:rPr>
        <w:t xml:space="preserve">КоАП РФ - прекратить на основании </w:t>
      </w:r>
      <w:hyperlink r:id="rId15" w:history="1">
        <w:r w:rsidRPr="00E106AD">
          <w:rPr>
            <w:rStyle w:val="Hyperlink"/>
            <w:rFonts w:eastAsiaTheme="minorHAnsi"/>
            <w:sz w:val="28"/>
            <w:szCs w:val="28"/>
            <w:lang w:eastAsia="en-US"/>
          </w:rPr>
          <w:t>п. </w:t>
        </w:r>
        <w:r>
          <w:rPr>
            <w:rStyle w:val="Hyperlink"/>
            <w:rFonts w:eastAsiaTheme="minorHAnsi"/>
            <w:sz w:val="28"/>
            <w:szCs w:val="28"/>
            <w:lang w:eastAsia="en-US"/>
          </w:rPr>
          <w:t>1</w:t>
        </w:r>
        <w:r w:rsidRPr="00E106AD">
          <w:rPr>
            <w:rStyle w:val="Hyperlink"/>
            <w:rFonts w:eastAsiaTheme="minorHAnsi"/>
            <w:sz w:val="28"/>
            <w:szCs w:val="28"/>
            <w:lang w:eastAsia="en-US"/>
          </w:rPr>
          <w:t xml:space="preserve"> ч. 1 ст. 24.5</w:t>
        </w:r>
      </w:hyperlink>
      <w:r w:rsidRPr="00E106AD">
        <w:rPr>
          <w:rFonts w:eastAsiaTheme="minorHAnsi"/>
          <w:sz w:val="28"/>
          <w:szCs w:val="28"/>
          <w:lang w:eastAsia="en-US"/>
        </w:rPr>
        <w:t xml:space="preserve"> КоАП РФ в связи с отсутствием в его действиях состава административного правонарушения.</w:t>
      </w:r>
    </w:p>
    <w:p w:rsidR="003C311C" w:rsidRPr="003C311C" w:rsidP="003C311C">
      <w:pPr>
        <w:ind w:firstLine="567"/>
        <w:jc w:val="both"/>
        <w:rPr>
          <w:i/>
          <w:sz w:val="28"/>
          <w:szCs w:val="28"/>
        </w:rPr>
      </w:pPr>
      <w:r w:rsidRPr="003C311C">
        <w:rPr>
          <w:i/>
          <w:sz w:val="28"/>
          <w:szCs w:val="28"/>
        </w:rPr>
        <w:t xml:space="preserve">Постановление может быть обжаловано в Ялтинский городской суд через мирового судью в течение 10 дней со дня вручения копии постановления. </w:t>
      </w:r>
    </w:p>
    <w:p w:rsidR="006D2214" w:rsidRPr="004E5126" w:rsidP="006D2214">
      <w:pPr>
        <w:tabs>
          <w:tab w:val="left" w:pos="627"/>
        </w:tabs>
        <w:ind w:firstLine="573"/>
        <w:jc w:val="both"/>
        <w:rPr>
          <w:sz w:val="28"/>
          <w:szCs w:val="28"/>
        </w:rPr>
      </w:pPr>
    </w:p>
    <w:p w:rsidR="006D2214" w:rsidP="006D2214">
      <w:pPr>
        <w:ind w:firstLine="708"/>
        <w:jc w:val="both"/>
        <w:rPr>
          <w:b/>
          <w:sz w:val="28"/>
          <w:szCs w:val="28"/>
        </w:rPr>
      </w:pPr>
      <w:r w:rsidRPr="004E5126">
        <w:rPr>
          <w:b/>
          <w:sz w:val="28"/>
          <w:szCs w:val="28"/>
        </w:rPr>
        <w:t xml:space="preserve">Мировой судья </w:t>
      </w:r>
      <w:r w:rsidRPr="004E5126">
        <w:rPr>
          <w:b/>
          <w:sz w:val="28"/>
          <w:szCs w:val="28"/>
        </w:rPr>
        <w:tab/>
      </w:r>
      <w:r w:rsidRPr="004E5126">
        <w:rPr>
          <w:b/>
          <w:sz w:val="28"/>
          <w:szCs w:val="28"/>
        </w:rPr>
        <w:tab/>
      </w:r>
      <w:r w:rsidR="003C7580">
        <w:rPr>
          <w:b/>
          <w:sz w:val="28"/>
          <w:szCs w:val="28"/>
        </w:rPr>
        <w:t>(подпись)</w:t>
      </w:r>
      <w:r w:rsidRPr="004E5126">
        <w:rPr>
          <w:b/>
          <w:sz w:val="28"/>
          <w:szCs w:val="28"/>
        </w:rPr>
        <w:tab/>
      </w:r>
      <w:r w:rsidRPr="004E5126">
        <w:rPr>
          <w:b/>
          <w:sz w:val="28"/>
          <w:szCs w:val="28"/>
        </w:rPr>
        <w:tab/>
      </w:r>
      <w:r w:rsidRPr="004E5126">
        <w:rPr>
          <w:b/>
          <w:sz w:val="28"/>
          <w:szCs w:val="28"/>
        </w:rPr>
        <w:tab/>
      </w:r>
      <w:r w:rsidRPr="004E5126">
        <w:rPr>
          <w:b/>
          <w:sz w:val="28"/>
          <w:szCs w:val="28"/>
        </w:rPr>
        <w:tab/>
      </w:r>
      <w:r w:rsidRPr="004E5126">
        <w:rPr>
          <w:b/>
          <w:sz w:val="28"/>
          <w:szCs w:val="28"/>
        </w:rPr>
        <w:tab/>
        <w:t>П.Н. Киреев</w:t>
      </w:r>
    </w:p>
    <w:p w:rsidR="00141F31" w:rsidRPr="00105579" w:rsidP="00F132AB">
      <w:pPr>
        <w:spacing w:after="120"/>
        <w:ind w:firstLine="567"/>
        <w:jc w:val="both"/>
        <w:rPr>
          <w:sz w:val="28"/>
          <w:szCs w:val="28"/>
        </w:rPr>
      </w:pPr>
      <w:r>
        <w:tab/>
        <w:t xml:space="preserve"> </w:t>
      </w:r>
      <w:r>
        <w:tab/>
        <w:t xml:space="preserve">                                                                         </w:t>
      </w:r>
    </w:p>
    <w:sectPr w:rsidSect="00C806ED">
      <w:headerReference w:type="default" r:id="rId1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3C7580">
          <w:rPr>
            <w:noProof/>
          </w:rPr>
          <w:t>6</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85FAD"/>
    <w:rsid w:val="0009228A"/>
    <w:rsid w:val="0009415C"/>
    <w:rsid w:val="000A0272"/>
    <w:rsid w:val="000A2948"/>
    <w:rsid w:val="000B54B0"/>
    <w:rsid w:val="000C63E0"/>
    <w:rsid w:val="000D33A7"/>
    <w:rsid w:val="000E6B6C"/>
    <w:rsid w:val="000F1FC1"/>
    <w:rsid w:val="00105579"/>
    <w:rsid w:val="001242E2"/>
    <w:rsid w:val="00141F31"/>
    <w:rsid w:val="00142813"/>
    <w:rsid w:val="00153D4C"/>
    <w:rsid w:val="0018005F"/>
    <w:rsid w:val="001C70F3"/>
    <w:rsid w:val="00220D1E"/>
    <w:rsid w:val="0022323B"/>
    <w:rsid w:val="00234134"/>
    <w:rsid w:val="00242141"/>
    <w:rsid w:val="00263284"/>
    <w:rsid w:val="002632A4"/>
    <w:rsid w:val="00286E9B"/>
    <w:rsid w:val="00293CED"/>
    <w:rsid w:val="00296770"/>
    <w:rsid w:val="002B2773"/>
    <w:rsid w:val="002B4F4A"/>
    <w:rsid w:val="002C0846"/>
    <w:rsid w:val="002C65D2"/>
    <w:rsid w:val="002E7EE2"/>
    <w:rsid w:val="002F3B84"/>
    <w:rsid w:val="00347952"/>
    <w:rsid w:val="00355459"/>
    <w:rsid w:val="0035568A"/>
    <w:rsid w:val="003849BF"/>
    <w:rsid w:val="003B5A9D"/>
    <w:rsid w:val="003C311C"/>
    <w:rsid w:val="003C48A4"/>
    <w:rsid w:val="003C7580"/>
    <w:rsid w:val="003F62B1"/>
    <w:rsid w:val="0043145D"/>
    <w:rsid w:val="00433B4C"/>
    <w:rsid w:val="0043410B"/>
    <w:rsid w:val="00461460"/>
    <w:rsid w:val="00486C77"/>
    <w:rsid w:val="004934EE"/>
    <w:rsid w:val="004E5126"/>
    <w:rsid w:val="0052638A"/>
    <w:rsid w:val="005400F8"/>
    <w:rsid w:val="00541ED0"/>
    <w:rsid w:val="005432FB"/>
    <w:rsid w:val="00543EBD"/>
    <w:rsid w:val="005A26E0"/>
    <w:rsid w:val="005C7332"/>
    <w:rsid w:val="005E7856"/>
    <w:rsid w:val="005F188E"/>
    <w:rsid w:val="005F6407"/>
    <w:rsid w:val="00621863"/>
    <w:rsid w:val="00645DBD"/>
    <w:rsid w:val="00650B83"/>
    <w:rsid w:val="00664B9B"/>
    <w:rsid w:val="00687D3F"/>
    <w:rsid w:val="0069703B"/>
    <w:rsid w:val="006B66E0"/>
    <w:rsid w:val="006B71EA"/>
    <w:rsid w:val="006D2214"/>
    <w:rsid w:val="00707357"/>
    <w:rsid w:val="00752291"/>
    <w:rsid w:val="00755ABC"/>
    <w:rsid w:val="007D472B"/>
    <w:rsid w:val="007E3B6E"/>
    <w:rsid w:val="008172F2"/>
    <w:rsid w:val="00823383"/>
    <w:rsid w:val="00842838"/>
    <w:rsid w:val="008708E2"/>
    <w:rsid w:val="008A16B3"/>
    <w:rsid w:val="00906BDB"/>
    <w:rsid w:val="0096113E"/>
    <w:rsid w:val="00991CFB"/>
    <w:rsid w:val="00A15A49"/>
    <w:rsid w:val="00A25A60"/>
    <w:rsid w:val="00A400E5"/>
    <w:rsid w:val="00A82636"/>
    <w:rsid w:val="00A86256"/>
    <w:rsid w:val="00A9219A"/>
    <w:rsid w:val="00AC72A3"/>
    <w:rsid w:val="00AC740C"/>
    <w:rsid w:val="00AD1A71"/>
    <w:rsid w:val="00AF4799"/>
    <w:rsid w:val="00B05DCB"/>
    <w:rsid w:val="00B40E5F"/>
    <w:rsid w:val="00B852E8"/>
    <w:rsid w:val="00BB1615"/>
    <w:rsid w:val="00BD1780"/>
    <w:rsid w:val="00BF7667"/>
    <w:rsid w:val="00C013FD"/>
    <w:rsid w:val="00C24035"/>
    <w:rsid w:val="00C42D17"/>
    <w:rsid w:val="00C806ED"/>
    <w:rsid w:val="00C96A67"/>
    <w:rsid w:val="00CA092D"/>
    <w:rsid w:val="00CA398A"/>
    <w:rsid w:val="00CC5ED2"/>
    <w:rsid w:val="00CD7A25"/>
    <w:rsid w:val="00D02E4F"/>
    <w:rsid w:val="00D73326"/>
    <w:rsid w:val="00DC7568"/>
    <w:rsid w:val="00DF4557"/>
    <w:rsid w:val="00E0322D"/>
    <w:rsid w:val="00E106AD"/>
    <w:rsid w:val="00E27D91"/>
    <w:rsid w:val="00E37E8D"/>
    <w:rsid w:val="00E452E5"/>
    <w:rsid w:val="00E57165"/>
    <w:rsid w:val="00E65578"/>
    <w:rsid w:val="00E864D8"/>
    <w:rsid w:val="00EA7CEC"/>
    <w:rsid w:val="00EE1629"/>
    <w:rsid w:val="00F025CE"/>
    <w:rsid w:val="00F132AB"/>
    <w:rsid w:val="00F14F35"/>
    <w:rsid w:val="00F27E6E"/>
    <w:rsid w:val="00F526C5"/>
    <w:rsid w:val="00F52F5E"/>
    <w:rsid w:val="00F63A90"/>
    <w:rsid w:val="00F65C94"/>
    <w:rsid w:val="00F65FD5"/>
    <w:rsid w:val="00F66624"/>
    <w:rsid w:val="00F670FF"/>
    <w:rsid w:val="00F8333C"/>
    <w:rsid w:val="00FA7407"/>
    <w:rsid w:val="00FE0A77"/>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uiPriority w:val="99"/>
    <w:rsid w:val="005E7856"/>
    <w:pPr>
      <w:spacing w:before="100" w:beforeAutospacing="1" w:after="100" w:afterAutospacing="1"/>
    </w:pPr>
    <w:rPr>
      <w:sz w:val="24"/>
      <w:szCs w:val="24"/>
    </w:rPr>
  </w:style>
  <w:style w:type="character" w:styleId="Strong">
    <w:name w:val="Strong"/>
    <w:qFormat/>
    <w:rsid w:val="005E7856"/>
    <w:rPr>
      <w:b/>
      <w:bCs/>
    </w:rPr>
  </w:style>
  <w:style w:type="paragraph" w:styleId="NoSpacing">
    <w:name w:val="No Spacing"/>
    <w:uiPriority w:val="1"/>
    <w:qFormat/>
    <w:rsid w:val="00FA740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87CB243C4EE09C7A237137138D1A6F0C3976513BF9EC2B2FA7F0B7BA40C059904EA70DCD158A377E5DC727A9B3B9781KC3AL" TargetMode="External" /><Relationship Id="rId11" Type="http://schemas.openxmlformats.org/officeDocument/2006/relationships/hyperlink" Target="consultantplus://offline/ref=787CB243C4EE09C7A237137138D1A6F0C3976514BB9FC4B9F87F0B7BA40C059904EA70DCD158A377E5DC727A9B3B9781KC3AL" TargetMode="External" /><Relationship Id="rId12" Type="http://schemas.openxmlformats.org/officeDocument/2006/relationships/hyperlink" Target="consultantplus://offline/ref=617732672E0E7B2A229A9B7188D3D5AD2858DABE9E66B800C9704AB03F6E65ADB3AF3974611BFBBE383AFFD09337FCF691D9C9019E8117pEJ" TargetMode="External" /><Relationship Id="rId13" Type="http://schemas.openxmlformats.org/officeDocument/2006/relationships/hyperlink" Target="consultantplus://offline/ref=B18A25E8D15733CFCF2B91D6FABE92DA25DC412321C2BD8E9997B1AFE6E7F2B7637772F9CADD8982770150DA7232934F4234599CBD6BV1s5J" TargetMode="External" /><Relationship Id="rId14" Type="http://schemas.openxmlformats.org/officeDocument/2006/relationships/hyperlink" Target="consultantplus://offline/ref=4240644257C4ADFBA290274A51A635E2972F2C07B921F0CDAD6ACFED1BECE83E8114D542E6DF747C047CE2470872595CF8EFBCF7FCD960F7l0u3J" TargetMode="External" /><Relationship Id="rId15" Type="http://schemas.openxmlformats.org/officeDocument/2006/relationships/hyperlink" Target="garantF1://12025267.24502"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7CB243C4EE09C7A2371E622DDAF8FFCAC16B15B09DC9ECA6205026F3050FCE43A5298C9509AE73E0C92623C16C9A81C3C9E68048EE237DK735L" TargetMode="External" /><Relationship Id="rId6" Type="http://schemas.openxmlformats.org/officeDocument/2006/relationships/hyperlink" Target="consultantplus://offline/ref=787CB243C4EE09C7A2371E622DDAF8FFCAC16B15B09DC9ECA6205026F3050FCE43A5298C950DAE75EDC92623C16C9A81C3C9E68048EE237DK735L" TargetMode="External" /><Relationship Id="rId7" Type="http://schemas.openxmlformats.org/officeDocument/2006/relationships/hyperlink" Target="consultantplus://offline/ref=787CB243C4EE09C7A2371E622DDAF8FFCAC16B15B09DC9ECA6205026F3050FCE43A5298C9509AE73E1C92623C16C9A81C3C9E68048EE237DK735L" TargetMode="External" /><Relationship Id="rId8" Type="http://schemas.openxmlformats.org/officeDocument/2006/relationships/hyperlink" Target="consultantplus://offline/ref=787CB243C4EE09C7A2371E622DDAF8FFCAC16F15B3C89EEEF7755E23FB5547DE0DE0248D970DAD7DB19336278838979EC3DFF88A56EDK23AL" TargetMode="External" /><Relationship Id="rId9" Type="http://schemas.openxmlformats.org/officeDocument/2006/relationships/hyperlink" Target="consultantplus://offline/ref=787CB243C4EE09C7A237137138D1A6F0C3976513BD97C0B8FE7F0B7BA40C059904EA70DCD158A377E5DC727A9B3B9781KC3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D0C4E-65F9-4BD5-B80F-173750D5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