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42A4" w:rsidP="008F42A4">
      <w:pPr>
        <w:jc w:val="right"/>
        <w:rPr>
          <w:bCs/>
          <w:iCs/>
        </w:rPr>
      </w:pPr>
      <w:r>
        <w:rPr>
          <w:bCs/>
          <w:iCs/>
        </w:rPr>
        <w:t>Дело № 5-9</w:t>
      </w:r>
      <w:r w:rsidRPr="008F42A4">
        <w:rPr>
          <w:bCs/>
          <w:iCs/>
        </w:rPr>
        <w:t>7</w:t>
      </w:r>
      <w:r>
        <w:rPr>
          <w:bCs/>
          <w:iCs/>
        </w:rPr>
        <w:t>-422/2020</w:t>
      </w:r>
    </w:p>
    <w:p w:rsidR="008F42A4" w:rsidRPr="008F42A4" w:rsidP="008F42A4">
      <w:pPr>
        <w:jc w:val="right"/>
        <w:rPr>
          <w:bCs/>
          <w:iCs/>
        </w:rPr>
      </w:pPr>
      <w:r>
        <w:rPr>
          <w:bCs/>
          <w:iCs/>
        </w:rPr>
        <w:t>91</w:t>
      </w:r>
      <w:r>
        <w:rPr>
          <w:bCs/>
          <w:iCs/>
          <w:lang w:val="en-US"/>
        </w:rPr>
        <w:t>MS</w:t>
      </w:r>
      <w:r w:rsidRPr="008F42A4">
        <w:rPr>
          <w:bCs/>
          <w:iCs/>
        </w:rPr>
        <w:t>0097-01-2020-001226-07</w:t>
      </w:r>
    </w:p>
    <w:p w:rsidR="008F42A4" w:rsidRPr="008F42A4" w:rsidP="008F42A4">
      <w:pPr>
        <w:jc w:val="right"/>
        <w:rPr>
          <w:bCs/>
          <w:iCs/>
          <w:sz w:val="28"/>
          <w:szCs w:val="28"/>
        </w:rPr>
      </w:pPr>
    </w:p>
    <w:p w:rsidR="008F42A4" w:rsidP="008F42A4">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8F42A4" w:rsidP="008F42A4">
      <w:pPr>
        <w:jc w:val="center"/>
        <w:rPr>
          <w:b/>
          <w:sz w:val="28"/>
          <w:szCs w:val="28"/>
          <w:lang w:eastAsia="x-none"/>
        </w:rPr>
      </w:pPr>
      <w:r>
        <w:rPr>
          <w:b/>
          <w:sz w:val="28"/>
          <w:szCs w:val="28"/>
          <w:lang w:eastAsia="x-none"/>
        </w:rPr>
        <w:t>по делу об административном правонарушении</w:t>
      </w:r>
    </w:p>
    <w:p w:rsidR="008F42A4" w:rsidP="008F42A4">
      <w:pPr>
        <w:jc w:val="center"/>
        <w:rPr>
          <w:b/>
          <w:sz w:val="28"/>
          <w:szCs w:val="28"/>
          <w:lang w:eastAsia="x-none"/>
        </w:rPr>
      </w:pPr>
    </w:p>
    <w:p w:rsidR="008F42A4" w:rsidP="008F42A4">
      <w:pPr>
        <w:autoSpaceDE w:val="0"/>
        <w:autoSpaceDN w:val="0"/>
        <w:ind w:firstLine="570"/>
        <w:jc w:val="both"/>
        <w:rPr>
          <w:bCs/>
          <w:sz w:val="28"/>
          <w:szCs w:val="28"/>
        </w:rPr>
      </w:pPr>
      <w:r>
        <w:rPr>
          <w:bCs/>
          <w:sz w:val="28"/>
          <w:szCs w:val="28"/>
        </w:rPr>
        <w:t xml:space="preserve">21 декабря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8F42A4" w:rsidP="008F42A4">
      <w:pPr>
        <w:autoSpaceDE w:val="0"/>
        <w:autoSpaceDN w:val="0"/>
        <w:ind w:firstLine="570"/>
        <w:jc w:val="both"/>
        <w:rPr>
          <w:bCs/>
          <w:sz w:val="28"/>
          <w:szCs w:val="28"/>
        </w:rPr>
      </w:pPr>
      <w:r>
        <w:rPr>
          <w:bCs/>
          <w:sz w:val="28"/>
          <w:szCs w:val="28"/>
        </w:rPr>
        <w:t xml:space="preserve"> </w:t>
      </w:r>
    </w:p>
    <w:p w:rsidR="008F42A4" w:rsidP="008F42A4">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УМВД России по г. Ялте, в отношении </w:t>
      </w:r>
    </w:p>
    <w:p w:rsidR="008F42A4" w:rsidP="008F42A4">
      <w:pPr>
        <w:autoSpaceDE w:val="0"/>
        <w:autoSpaceDN w:val="0"/>
        <w:adjustRightInd w:val="0"/>
        <w:spacing w:before="120"/>
        <w:ind w:firstLine="573"/>
        <w:jc w:val="both"/>
        <w:rPr>
          <w:sz w:val="28"/>
          <w:szCs w:val="28"/>
        </w:rPr>
      </w:pPr>
      <w:r>
        <w:rPr>
          <w:b/>
          <w:sz w:val="28"/>
          <w:szCs w:val="28"/>
        </w:rPr>
        <w:t>Бакалина</w:t>
      </w:r>
      <w:r>
        <w:rPr>
          <w:b/>
          <w:sz w:val="28"/>
          <w:szCs w:val="28"/>
        </w:rPr>
        <w:t xml:space="preserve"> Алексея Владимировича</w:t>
      </w:r>
      <w:r>
        <w:rPr>
          <w:sz w:val="28"/>
          <w:szCs w:val="28"/>
        </w:rPr>
        <w:t xml:space="preserve">, </w:t>
      </w:r>
      <w:r>
        <w:t>«ИЗЪЯТО»,</w:t>
      </w:r>
      <w:r>
        <w:rPr>
          <w:sz w:val="28"/>
          <w:szCs w:val="28"/>
        </w:rPr>
        <w:t xml:space="preserve"> </w:t>
      </w:r>
    </w:p>
    <w:p w:rsidR="008F42A4" w:rsidP="008F42A4">
      <w:pPr>
        <w:ind w:firstLine="570"/>
        <w:jc w:val="both"/>
        <w:rPr>
          <w:iCs/>
          <w:sz w:val="28"/>
          <w:szCs w:val="28"/>
        </w:rPr>
      </w:pPr>
      <w:r>
        <w:rPr>
          <w:iCs/>
          <w:sz w:val="28"/>
          <w:szCs w:val="28"/>
        </w:rPr>
        <w:t>по ст. 7.17 Кодекса Российской Федерации об административных правонарушениях (далее - КоАП РФ),</w:t>
      </w:r>
    </w:p>
    <w:p w:rsidR="008F42A4" w:rsidP="008F42A4">
      <w:pPr>
        <w:autoSpaceDE w:val="0"/>
        <w:autoSpaceDN w:val="0"/>
        <w:ind w:firstLine="708"/>
        <w:jc w:val="both"/>
        <w:rPr>
          <w:sz w:val="28"/>
          <w:szCs w:val="28"/>
        </w:rPr>
      </w:pPr>
    </w:p>
    <w:p w:rsidR="008F42A4" w:rsidP="008F42A4">
      <w:pPr>
        <w:pStyle w:val="BodyText"/>
        <w:jc w:val="center"/>
        <w:rPr>
          <w:b/>
          <w:sz w:val="28"/>
          <w:szCs w:val="28"/>
          <w:lang w:val="ru-RU"/>
        </w:rPr>
      </w:pPr>
      <w:r>
        <w:rPr>
          <w:b/>
          <w:sz w:val="28"/>
          <w:szCs w:val="28"/>
          <w:lang w:val="ru-RU"/>
        </w:rPr>
        <w:t>УСТАНОВИЛ:</w:t>
      </w:r>
    </w:p>
    <w:p w:rsidR="008F42A4" w:rsidP="008F42A4">
      <w:pPr>
        <w:pStyle w:val="BodyText"/>
        <w:jc w:val="center"/>
        <w:rPr>
          <w:b/>
          <w:sz w:val="28"/>
          <w:szCs w:val="28"/>
          <w:lang w:val="ru-RU"/>
        </w:rPr>
      </w:pPr>
    </w:p>
    <w:p w:rsidR="008F42A4" w:rsidP="008F42A4">
      <w:pPr>
        <w:autoSpaceDE w:val="0"/>
        <w:autoSpaceDN w:val="0"/>
        <w:adjustRightInd w:val="0"/>
        <w:ind w:firstLine="570"/>
        <w:jc w:val="both"/>
        <w:rPr>
          <w:iCs/>
          <w:sz w:val="28"/>
          <w:szCs w:val="28"/>
        </w:rPr>
      </w:pPr>
      <w:r>
        <w:rPr>
          <w:rFonts w:eastAsia="SimSun"/>
          <w:sz w:val="28"/>
          <w:szCs w:val="28"/>
          <w:lang w:eastAsia="zh-CN"/>
        </w:rPr>
        <w:t xml:space="preserve">03 сентября 2020 года в 15 часов 09 минут </w:t>
      </w:r>
      <w:r>
        <w:rPr>
          <w:rFonts w:eastAsia="SimSun"/>
          <w:sz w:val="28"/>
          <w:szCs w:val="28"/>
          <w:lang w:eastAsia="zh-CN"/>
        </w:rPr>
        <w:t>Бакалин</w:t>
      </w:r>
      <w:r>
        <w:rPr>
          <w:rFonts w:eastAsia="SimSun"/>
          <w:sz w:val="28"/>
          <w:szCs w:val="28"/>
          <w:lang w:eastAsia="zh-CN"/>
        </w:rPr>
        <w:t xml:space="preserve"> А.В., находясь по адресу: </w:t>
      </w:r>
      <w:r>
        <w:t>«ИЗЪЯТО»,</w:t>
      </w:r>
      <w:r>
        <w:rPr>
          <w:rFonts w:eastAsia="SimSun"/>
          <w:sz w:val="28"/>
          <w:szCs w:val="28"/>
          <w:lang w:eastAsia="zh-CN"/>
        </w:rPr>
        <w:t xml:space="preserve"> умышленно повредил оптоволоконный кабель стоимостью 3900 рублей, принадлежащий ООО «</w:t>
      </w:r>
      <w:r>
        <w:t>ИЗЪЯТО»</w:t>
      </w:r>
      <w:r>
        <w:rPr>
          <w:rFonts w:eastAsia="SimSun"/>
          <w:sz w:val="28"/>
          <w:szCs w:val="28"/>
          <w:lang w:eastAsia="zh-CN"/>
        </w:rPr>
        <w:t>, не причинив при этом последнему значительного ущерба, чем совершил правонарушение, предусмотренное с</w:t>
      </w:r>
      <w:r>
        <w:rPr>
          <w:iCs/>
          <w:sz w:val="28"/>
          <w:szCs w:val="28"/>
        </w:rPr>
        <w:t>т. 7.17 КоАП РФ.</w:t>
      </w:r>
    </w:p>
    <w:p w:rsidR="008F42A4" w:rsidP="008F42A4">
      <w:pPr>
        <w:autoSpaceDE w:val="0"/>
        <w:autoSpaceDN w:val="0"/>
        <w:adjustRightInd w:val="0"/>
        <w:ind w:firstLine="570"/>
        <w:jc w:val="both"/>
        <w:rPr>
          <w:rFonts w:eastAsia="SimSun"/>
          <w:sz w:val="28"/>
          <w:szCs w:val="28"/>
          <w:lang w:eastAsia="zh-CN"/>
        </w:rPr>
      </w:pPr>
      <w:r>
        <w:rPr>
          <w:iCs/>
          <w:sz w:val="28"/>
          <w:szCs w:val="28"/>
        </w:rPr>
        <w:t>Бакалин</w:t>
      </w:r>
      <w:r>
        <w:rPr>
          <w:iCs/>
          <w:sz w:val="28"/>
          <w:szCs w:val="28"/>
        </w:rPr>
        <w:t xml:space="preserve"> А.В. в судебное заседание не явился, </w:t>
      </w:r>
      <w:r>
        <w:rPr>
          <w:iCs/>
          <w:sz w:val="28"/>
          <w:szCs w:val="28"/>
        </w:rPr>
        <w:t>извещен</w:t>
      </w:r>
      <w:r>
        <w:rPr>
          <w:iCs/>
          <w:sz w:val="28"/>
          <w:szCs w:val="28"/>
        </w:rPr>
        <w:t xml:space="preserve"> о времени и месте рассмотрения дела надлежащим образом, о причинах неявки суду не сообщил. В предыдущем судебном заседании вину в совершении данного правонарушения не признал.</w:t>
      </w:r>
    </w:p>
    <w:p w:rsidR="008F42A4" w:rsidP="008F42A4">
      <w:pPr>
        <w:autoSpaceDE w:val="0"/>
        <w:autoSpaceDN w:val="0"/>
        <w:adjustRightInd w:val="0"/>
        <w:ind w:firstLine="570"/>
        <w:jc w:val="both"/>
        <w:rPr>
          <w:sz w:val="28"/>
          <w:szCs w:val="28"/>
        </w:rPr>
      </w:pPr>
      <w:r>
        <w:rPr>
          <w:rFonts w:eastAsia="SimSun"/>
          <w:sz w:val="28"/>
          <w:szCs w:val="28"/>
          <w:lang w:eastAsia="zh-CN"/>
        </w:rPr>
        <w:t>Представитель потерпевшег</w:t>
      </w:r>
      <w:r>
        <w:rPr>
          <w:rFonts w:eastAsia="SimSun"/>
          <w:sz w:val="28"/>
          <w:szCs w:val="28"/>
          <w:lang w:eastAsia="zh-CN"/>
        </w:rPr>
        <w:t>о ООО</w:t>
      </w:r>
      <w:r>
        <w:rPr>
          <w:rFonts w:eastAsia="SimSun"/>
          <w:sz w:val="28"/>
          <w:szCs w:val="28"/>
          <w:lang w:eastAsia="zh-CN"/>
        </w:rPr>
        <w:t xml:space="preserve"> «</w:t>
      </w:r>
      <w:r>
        <w:t>ИЗЪЯТО»</w:t>
      </w:r>
      <w:r>
        <w:rPr>
          <w:rFonts w:eastAsia="SimSun"/>
          <w:sz w:val="28"/>
          <w:szCs w:val="28"/>
          <w:lang w:eastAsia="zh-CN"/>
        </w:rPr>
        <w:t>, в судебное заседание не явился,</w:t>
      </w:r>
      <w:r>
        <w:rPr>
          <w:sz w:val="28"/>
          <w:szCs w:val="28"/>
        </w:rPr>
        <w:t xml:space="preserve"> был надлежащим образом извещен о времени и месте судебного заседания, направил в адрес суда ходатайство о рассмотрении дела в его отсутствие, просил привлечь </w:t>
      </w:r>
      <w:r>
        <w:rPr>
          <w:sz w:val="28"/>
          <w:szCs w:val="28"/>
        </w:rPr>
        <w:t>Бакалина</w:t>
      </w:r>
      <w:r>
        <w:rPr>
          <w:sz w:val="28"/>
          <w:szCs w:val="28"/>
        </w:rPr>
        <w:t xml:space="preserve"> А.В. к административной ответственности.</w:t>
      </w:r>
    </w:p>
    <w:p w:rsidR="008F42A4" w:rsidP="008F42A4">
      <w:pPr>
        <w:autoSpaceDE w:val="0"/>
        <w:autoSpaceDN w:val="0"/>
        <w:adjustRightInd w:val="0"/>
        <w:ind w:firstLine="570"/>
        <w:jc w:val="both"/>
        <w:rPr>
          <w:iCs/>
          <w:sz w:val="28"/>
          <w:szCs w:val="28"/>
        </w:rPr>
      </w:pPr>
      <w:r>
        <w:rPr>
          <w:iCs/>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8F42A4" w:rsidP="008F42A4">
      <w:pPr>
        <w:autoSpaceDE w:val="0"/>
        <w:autoSpaceDN w:val="0"/>
        <w:adjustRightInd w:val="0"/>
        <w:ind w:firstLine="570"/>
        <w:jc w:val="both"/>
        <w:rPr>
          <w:sz w:val="28"/>
          <w:szCs w:val="28"/>
        </w:rPr>
      </w:pPr>
      <w:r>
        <w:rPr>
          <w:sz w:val="28"/>
          <w:szCs w:val="28"/>
        </w:rPr>
        <w:t xml:space="preserve">Выслушав лицо, в отношении которого возбуждено дело об административном правонарушении, свидетелей, изучив материалы дела, прихожу к  </w:t>
      </w:r>
      <w:r>
        <w:rPr>
          <w:rFonts w:eastAsia="SimSun"/>
          <w:sz w:val="28"/>
          <w:szCs w:val="28"/>
          <w:lang w:eastAsia="zh-CN"/>
        </w:rPr>
        <w:t>выводу о следующем.</w:t>
      </w:r>
    </w:p>
    <w:p w:rsidR="008F42A4" w:rsidP="008F42A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Виновность </w:t>
      </w:r>
      <w:r>
        <w:rPr>
          <w:rFonts w:eastAsia="SimSun"/>
          <w:sz w:val="28"/>
          <w:szCs w:val="28"/>
          <w:lang w:eastAsia="zh-CN"/>
        </w:rPr>
        <w:t>Бакалина</w:t>
      </w:r>
      <w:r>
        <w:rPr>
          <w:rFonts w:eastAsia="SimSun"/>
          <w:sz w:val="28"/>
          <w:szCs w:val="28"/>
          <w:lang w:eastAsia="zh-CN"/>
        </w:rPr>
        <w:t xml:space="preserve"> А.В. в совершении данного правонарушения подтверждается следующими доказательствами: </w:t>
      </w:r>
      <w:r>
        <w:rPr>
          <w:sz w:val="28"/>
          <w:szCs w:val="28"/>
        </w:rPr>
        <w:t>протоколом об административном правонарушении № 354297/6255 от 04.11.2020 г., составленным уполномоченным лицом в соответствии с требованиями КоАП РФ;</w:t>
      </w:r>
      <w:r>
        <w:rPr>
          <w:rFonts w:eastAsia="SimSun"/>
          <w:sz w:val="28"/>
          <w:szCs w:val="28"/>
          <w:lang w:eastAsia="zh-CN"/>
        </w:rPr>
        <w:t xml:space="preserve"> </w:t>
      </w:r>
      <w:r>
        <w:rPr>
          <w:sz w:val="28"/>
          <w:szCs w:val="28"/>
        </w:rPr>
        <w:t xml:space="preserve">рапортом УУП ОУУП и ПДН ОП № 3 «Массандровский» УМВД России по г. Ялте </w:t>
      </w:r>
      <w:r>
        <w:rPr>
          <w:sz w:val="28"/>
          <w:szCs w:val="28"/>
        </w:rPr>
        <w:t>Фещенко</w:t>
      </w:r>
      <w:r>
        <w:rPr>
          <w:sz w:val="28"/>
          <w:szCs w:val="28"/>
        </w:rPr>
        <w:t xml:space="preserve"> И.В. от 03.10.2020 года;</w:t>
      </w:r>
      <w:r>
        <w:rPr>
          <w:rFonts w:eastAsia="SimSun"/>
          <w:sz w:val="28"/>
          <w:szCs w:val="28"/>
          <w:lang w:eastAsia="zh-CN"/>
        </w:rPr>
        <w:t xml:space="preserve"> </w:t>
      </w:r>
      <w:r>
        <w:rPr>
          <w:sz w:val="28"/>
          <w:szCs w:val="28"/>
        </w:rPr>
        <w:t>заявлением Могила С.В. от 04.09.2020 года;</w:t>
      </w:r>
      <w:r>
        <w:rPr>
          <w:rFonts w:eastAsia="SimSun"/>
          <w:sz w:val="28"/>
          <w:szCs w:val="28"/>
          <w:lang w:eastAsia="zh-CN"/>
        </w:rPr>
        <w:t xml:space="preserve"> </w:t>
      </w:r>
      <w:r>
        <w:rPr>
          <w:sz w:val="28"/>
          <w:szCs w:val="28"/>
        </w:rPr>
        <w:t xml:space="preserve">объяснением Жукова А.А. от 04.09.2020 года; объяснением Могила С.В. от 04.09.2020 года; протоколом осмотра места происшествия от </w:t>
      </w:r>
      <w:r>
        <w:rPr>
          <w:sz w:val="28"/>
          <w:szCs w:val="28"/>
        </w:rPr>
        <w:t xml:space="preserve">04.09.2020 года; объяснением </w:t>
      </w:r>
      <w:r>
        <w:rPr>
          <w:sz w:val="28"/>
          <w:szCs w:val="28"/>
        </w:rPr>
        <w:t>Бакалина</w:t>
      </w:r>
      <w:r>
        <w:rPr>
          <w:sz w:val="28"/>
          <w:szCs w:val="28"/>
        </w:rPr>
        <w:t xml:space="preserve"> А.В. от 04.09.2020 года; объяснением Мишенина К.С. от 10.09.2020 года; заключением эксперта № 661 от 21.09.2020 года; фото и видеоматериалом.</w:t>
      </w:r>
    </w:p>
    <w:p w:rsidR="008F42A4" w:rsidP="008F42A4">
      <w:pPr>
        <w:autoSpaceDE w:val="0"/>
        <w:autoSpaceDN w:val="0"/>
        <w:adjustRightInd w:val="0"/>
        <w:ind w:firstLine="570"/>
        <w:jc w:val="both"/>
        <w:rPr>
          <w:sz w:val="28"/>
          <w:szCs w:val="28"/>
        </w:rPr>
      </w:pPr>
      <w:r>
        <w:rPr>
          <w:sz w:val="28"/>
          <w:szCs w:val="28"/>
        </w:rPr>
        <w:t xml:space="preserve">Кроме того, виновность </w:t>
      </w:r>
      <w:r>
        <w:rPr>
          <w:sz w:val="28"/>
          <w:szCs w:val="28"/>
        </w:rPr>
        <w:t>Бакалина</w:t>
      </w:r>
      <w:r>
        <w:rPr>
          <w:sz w:val="28"/>
          <w:szCs w:val="28"/>
        </w:rPr>
        <w:t xml:space="preserve"> А.В. в совершении данного правонарушения подтверждается показаниями допрошенного в судебном заседании свидетеля - начальника службы контроля </w:t>
      </w:r>
      <w:r>
        <w:rPr>
          <w:rFonts w:eastAsia="SimSun"/>
          <w:sz w:val="28"/>
          <w:szCs w:val="28"/>
          <w:lang w:eastAsia="zh-CN"/>
        </w:rPr>
        <w:t>«</w:t>
      </w:r>
      <w:r>
        <w:t>ИЗЪЯТО»</w:t>
      </w:r>
      <w:r>
        <w:rPr>
          <w:rFonts w:eastAsia="SimSun"/>
          <w:sz w:val="28"/>
          <w:szCs w:val="28"/>
          <w:lang w:eastAsia="zh-CN"/>
        </w:rPr>
        <w:t xml:space="preserve">, </w:t>
      </w:r>
      <w:r>
        <w:rPr>
          <w:sz w:val="28"/>
          <w:szCs w:val="28"/>
        </w:rPr>
        <w:t xml:space="preserve">Могила С.В., который пояснил, что в его обязанности входит контроль за сохранностью материальных ценностей, принадлежащих </w:t>
      </w:r>
      <w:r>
        <w:rPr>
          <w:rFonts w:eastAsia="SimSun"/>
          <w:sz w:val="28"/>
          <w:szCs w:val="28"/>
          <w:lang w:eastAsia="zh-CN"/>
        </w:rPr>
        <w:t>«</w:t>
      </w:r>
      <w:r>
        <w:t>ИЗЪЯТО»</w:t>
      </w:r>
      <w:r>
        <w:rPr>
          <w:sz w:val="28"/>
          <w:szCs w:val="28"/>
        </w:rPr>
        <w:t xml:space="preserve"> 03 сентября 2020 года в 09 часов 50 минут ему доложили, что на пляже не работают семь камер видеонаблюдения.</w:t>
      </w:r>
      <w:r>
        <w:rPr>
          <w:sz w:val="28"/>
          <w:szCs w:val="28"/>
        </w:rPr>
        <w:t xml:space="preserve"> При проверке участка было установлено, что на участке пляжа поврежден кабель, после чего, были просмотрены остальные работающие камеры, на которых видно, что </w:t>
      </w:r>
      <w:r>
        <w:rPr>
          <w:sz w:val="28"/>
          <w:szCs w:val="28"/>
        </w:rPr>
        <w:t>Бакалин</w:t>
      </w:r>
      <w:r>
        <w:rPr>
          <w:sz w:val="28"/>
          <w:szCs w:val="28"/>
        </w:rPr>
        <w:t xml:space="preserve"> А.В. в 15 часов 09 минут подходит к месту повреждения кабеля (проход между помещениями), держа в руках пакет. Примерно через минуту выходит оттуда с пакетом. В это время гаснут семь камер видеонаблюдения.</w:t>
      </w:r>
    </w:p>
    <w:p w:rsidR="008F42A4" w:rsidP="008F42A4">
      <w:pPr>
        <w:autoSpaceDE w:val="0"/>
        <w:autoSpaceDN w:val="0"/>
        <w:adjustRightInd w:val="0"/>
        <w:ind w:firstLine="570"/>
        <w:jc w:val="both"/>
        <w:rPr>
          <w:sz w:val="28"/>
          <w:szCs w:val="28"/>
        </w:rPr>
      </w:pPr>
      <w:r>
        <w:rPr>
          <w:sz w:val="28"/>
          <w:szCs w:val="28"/>
        </w:rPr>
        <w:t xml:space="preserve">Также в судебном заседании был допрошен в качестве свидетеля – </w:t>
      </w:r>
      <w:r>
        <w:rPr>
          <w:rFonts w:eastAsia="SimSun"/>
          <w:sz w:val="28"/>
          <w:szCs w:val="28"/>
          <w:lang w:eastAsia="zh-CN"/>
        </w:rPr>
        <w:t>«</w:t>
      </w:r>
      <w:r>
        <w:t>ИЗЪЯТО»</w:t>
      </w:r>
      <w:r>
        <w:rPr>
          <w:sz w:val="28"/>
          <w:szCs w:val="28"/>
        </w:rPr>
        <w:t xml:space="preserve"> Жуков А.А., который пояснил, что при обходе территории пляжа </w:t>
      </w:r>
      <w:r>
        <w:rPr>
          <w:rFonts w:eastAsia="SimSun"/>
          <w:sz w:val="28"/>
          <w:szCs w:val="28"/>
          <w:lang w:eastAsia="zh-CN"/>
        </w:rPr>
        <w:t>«</w:t>
      </w:r>
      <w:r>
        <w:t>ИЗЪЯТО»</w:t>
      </w:r>
      <w:r>
        <w:rPr>
          <w:sz w:val="28"/>
          <w:szCs w:val="28"/>
        </w:rPr>
        <w:t xml:space="preserve"> было установлено, что</w:t>
      </w:r>
      <w:r>
        <w:rPr>
          <w:rFonts w:eastAsia="SimSun"/>
          <w:sz w:val="28"/>
          <w:szCs w:val="28"/>
          <w:lang w:eastAsia="zh-CN"/>
        </w:rPr>
        <w:t xml:space="preserve"> оптоволоконный кабель</w:t>
      </w:r>
      <w:r>
        <w:rPr>
          <w:sz w:val="28"/>
          <w:szCs w:val="28"/>
        </w:rPr>
        <w:t xml:space="preserve"> перерезан. В ходе просмотра видео с камер видеонаблюдения было установлено, что 03.09.2020 года в 15 часов 09 минут между павильоном прошел мужчина с пакетом в руках, похожий на </w:t>
      </w:r>
      <w:r>
        <w:rPr>
          <w:sz w:val="28"/>
          <w:szCs w:val="28"/>
        </w:rPr>
        <w:t>Бакалина</w:t>
      </w:r>
      <w:r>
        <w:rPr>
          <w:sz w:val="28"/>
          <w:szCs w:val="28"/>
        </w:rPr>
        <w:t xml:space="preserve"> А.В., после чего видеонаблюдение с камеры, которая была подключена к кабелю, который впоследствии был поврежден, прекращается. Прекращение видеонаблюдения связано именно с повреждением кабеля. С другой камеры видеонаблюдения видно, что через несколько секунд данный мужчина, похожий на </w:t>
      </w:r>
      <w:r>
        <w:rPr>
          <w:sz w:val="28"/>
          <w:szCs w:val="28"/>
        </w:rPr>
        <w:t>Бакалина</w:t>
      </w:r>
      <w:r>
        <w:rPr>
          <w:sz w:val="28"/>
          <w:szCs w:val="28"/>
        </w:rPr>
        <w:t xml:space="preserve"> А.В., выходит из-за павильона с пакетом в руках.</w:t>
      </w:r>
    </w:p>
    <w:p w:rsidR="008F42A4" w:rsidP="008F42A4">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rPr>
        <w:t>Бакалина</w:t>
      </w:r>
      <w:r>
        <w:rPr>
          <w:sz w:val="28"/>
          <w:szCs w:val="28"/>
        </w:rPr>
        <w:t xml:space="preserve"> А.В.</w:t>
      </w:r>
      <w:r>
        <w:rPr>
          <w:iCs/>
          <w:sz w:val="28"/>
          <w:szCs w:val="28"/>
        </w:rPr>
        <w:t xml:space="preserve"> </w:t>
      </w:r>
      <w:r>
        <w:rPr>
          <w:sz w:val="28"/>
          <w:szCs w:val="28"/>
        </w:rPr>
        <w:t xml:space="preserve">в совершении административного правонарушения. </w:t>
      </w:r>
    </w:p>
    <w:p w:rsidR="008F42A4" w:rsidP="008F42A4">
      <w:pPr>
        <w:autoSpaceDE w:val="0"/>
        <w:autoSpaceDN w:val="0"/>
        <w:adjustRightInd w:val="0"/>
        <w:ind w:firstLine="570"/>
        <w:jc w:val="both"/>
        <w:rPr>
          <w:sz w:val="28"/>
          <w:szCs w:val="28"/>
        </w:rPr>
      </w:pPr>
      <w:r>
        <w:rPr>
          <w:sz w:val="28"/>
          <w:szCs w:val="28"/>
        </w:rPr>
        <w:t xml:space="preserve">Каких-либо неустранимых сомнений по делу, которые в соответствии со </w:t>
      </w:r>
      <w:hyperlink r:id="rId4" w:history="1">
        <w:r>
          <w:rPr>
            <w:rStyle w:val="Hyperlink"/>
            <w:sz w:val="28"/>
            <w:szCs w:val="28"/>
          </w:rPr>
          <w:t>статьей 1.5</w:t>
        </w:r>
      </w:hyperlink>
      <w:r>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не установлено.</w:t>
      </w:r>
    </w:p>
    <w:p w:rsidR="008F42A4" w:rsidP="008F42A4">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5"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8F42A4" w:rsidP="008F42A4">
      <w:pPr>
        <w:ind w:firstLine="570"/>
        <w:jc w:val="both"/>
        <w:rPr>
          <w:iCs/>
          <w:sz w:val="28"/>
          <w:szCs w:val="28"/>
        </w:rPr>
      </w:pPr>
      <w:r>
        <w:rPr>
          <w:sz w:val="28"/>
          <w:szCs w:val="28"/>
        </w:rPr>
        <w:t xml:space="preserve">При назначении наказания учитывается характер совершенного правонарушения и личность </w:t>
      </w:r>
      <w:r>
        <w:rPr>
          <w:sz w:val="28"/>
          <w:szCs w:val="28"/>
        </w:rPr>
        <w:t>Бакалина</w:t>
      </w:r>
      <w:r>
        <w:rPr>
          <w:sz w:val="28"/>
          <w:szCs w:val="28"/>
        </w:rPr>
        <w:t xml:space="preserve"> А.В., который впервые привлекается к административной ответственности, имеет на иждивении троих несовершеннолетних детей. </w:t>
      </w:r>
    </w:p>
    <w:p w:rsidR="008F42A4" w:rsidP="008F42A4">
      <w:pPr>
        <w:autoSpaceDE w:val="0"/>
        <w:autoSpaceDN w:val="0"/>
        <w:adjustRightInd w:val="0"/>
        <w:ind w:firstLine="570"/>
        <w:jc w:val="both"/>
        <w:rPr>
          <w:rFonts w:eastAsia="SimSun"/>
          <w:sz w:val="28"/>
          <w:szCs w:val="28"/>
          <w:lang w:eastAsia="zh-CN"/>
        </w:rPr>
      </w:pPr>
      <w:r>
        <w:rPr>
          <w:rFonts w:eastAsia="SimSun"/>
          <w:sz w:val="28"/>
          <w:szCs w:val="28"/>
          <w:lang w:eastAsia="zh-CN"/>
        </w:rPr>
        <w:t>Обстоятельством, смягчающим административную</w:t>
      </w:r>
      <w:r>
        <w:rPr>
          <w:sz w:val="28"/>
          <w:szCs w:val="28"/>
        </w:rPr>
        <w:t xml:space="preserve"> ответственность </w:t>
      </w:r>
      <w:r>
        <w:rPr>
          <w:sz w:val="28"/>
          <w:szCs w:val="28"/>
        </w:rPr>
        <w:t>Бакалина</w:t>
      </w:r>
      <w:r>
        <w:rPr>
          <w:sz w:val="28"/>
          <w:szCs w:val="28"/>
        </w:rPr>
        <w:t xml:space="preserve"> А.В.</w:t>
      </w:r>
      <w:r>
        <w:rPr>
          <w:rFonts w:eastAsia="SimSun"/>
          <w:sz w:val="28"/>
          <w:szCs w:val="28"/>
          <w:lang w:eastAsia="zh-CN"/>
        </w:rPr>
        <w:t xml:space="preserve"> является наличие на иждивении троих несовершеннолетних детей.</w:t>
      </w:r>
    </w:p>
    <w:p w:rsidR="008F42A4" w:rsidP="008F42A4">
      <w:pPr>
        <w:autoSpaceDE w:val="0"/>
        <w:autoSpaceDN w:val="0"/>
        <w:adjustRightInd w:val="0"/>
        <w:ind w:firstLine="570"/>
        <w:jc w:val="both"/>
        <w:rPr>
          <w:rFonts w:eastAsia="SimSun"/>
          <w:sz w:val="28"/>
          <w:szCs w:val="28"/>
          <w:lang w:eastAsia="zh-CN"/>
        </w:rPr>
      </w:pPr>
      <w:r>
        <w:rPr>
          <w:rFonts w:eastAsia="SimSun"/>
          <w:sz w:val="28"/>
          <w:szCs w:val="28"/>
          <w:lang w:eastAsia="zh-CN"/>
        </w:rPr>
        <w:t>Отягчающих административную ответственность обстоятельств не имеется.</w:t>
      </w:r>
    </w:p>
    <w:p w:rsidR="008F42A4" w:rsidP="008F42A4">
      <w:pPr>
        <w:ind w:firstLine="570"/>
        <w:jc w:val="both"/>
        <w:rPr>
          <w:sz w:val="28"/>
          <w:szCs w:val="28"/>
        </w:rPr>
      </w:pPr>
      <w:r>
        <w:rPr>
          <w:sz w:val="28"/>
          <w:szCs w:val="28"/>
        </w:rPr>
        <w:t>С учетом изложенного, 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8F42A4" w:rsidP="008F42A4">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7.17, 29.7, 29.9-29.11 КоАП РФ,</w:t>
      </w:r>
    </w:p>
    <w:p w:rsidR="008F42A4" w:rsidP="008F42A4">
      <w:pPr>
        <w:pStyle w:val="BodyTextIndent2"/>
        <w:spacing w:after="0" w:line="240" w:lineRule="auto"/>
        <w:ind w:left="0" w:firstLine="573"/>
        <w:jc w:val="both"/>
        <w:rPr>
          <w:i/>
          <w:sz w:val="28"/>
          <w:szCs w:val="28"/>
          <w:lang w:val="ru-RU"/>
        </w:rPr>
      </w:pPr>
    </w:p>
    <w:p w:rsidR="008F42A4" w:rsidP="008F42A4">
      <w:pPr>
        <w:autoSpaceDE w:val="0"/>
        <w:autoSpaceDN w:val="0"/>
        <w:ind w:hanging="6"/>
        <w:jc w:val="center"/>
        <w:rPr>
          <w:b/>
          <w:sz w:val="28"/>
          <w:szCs w:val="28"/>
        </w:rPr>
      </w:pPr>
      <w:r>
        <w:rPr>
          <w:b/>
          <w:sz w:val="28"/>
          <w:szCs w:val="28"/>
        </w:rPr>
        <w:t>ПОСТАНОВИЛ:</w:t>
      </w:r>
    </w:p>
    <w:p w:rsidR="008F42A4" w:rsidP="008F42A4">
      <w:pPr>
        <w:tabs>
          <w:tab w:val="left" w:pos="627"/>
        </w:tabs>
        <w:ind w:firstLine="573"/>
        <w:jc w:val="both"/>
        <w:rPr>
          <w:i/>
          <w:iCs/>
          <w:sz w:val="28"/>
          <w:szCs w:val="28"/>
        </w:rPr>
      </w:pPr>
    </w:p>
    <w:p w:rsidR="008F42A4" w:rsidP="008F42A4">
      <w:pPr>
        <w:tabs>
          <w:tab w:val="left" w:pos="627"/>
        </w:tabs>
        <w:spacing w:after="120"/>
        <w:ind w:firstLine="573"/>
        <w:jc w:val="both"/>
        <w:rPr>
          <w:sz w:val="28"/>
          <w:szCs w:val="28"/>
        </w:rPr>
      </w:pPr>
      <w:r>
        <w:rPr>
          <w:sz w:val="28"/>
          <w:szCs w:val="28"/>
        </w:rPr>
        <w:t>Бакалина</w:t>
      </w:r>
      <w:r>
        <w:rPr>
          <w:sz w:val="28"/>
          <w:szCs w:val="28"/>
        </w:rPr>
        <w:t xml:space="preserve"> Алексея Владимировича признать виновным в совершении административного правонарушения, предусмотренного </w:t>
      </w:r>
      <w:r>
        <w:rPr>
          <w:iCs/>
          <w:sz w:val="28"/>
          <w:szCs w:val="28"/>
        </w:rPr>
        <w:t>ст.7.17</w:t>
      </w:r>
      <w:r>
        <w:rPr>
          <w:sz w:val="28"/>
          <w:szCs w:val="28"/>
        </w:rPr>
        <w:t xml:space="preserve"> КоАП РФ, и подвергнуть его административному наказанию в виде штрафа в размере 500 (пятисот) рублей.</w:t>
      </w:r>
    </w:p>
    <w:p w:rsidR="008F42A4" w:rsidP="008F42A4">
      <w:pPr>
        <w:tabs>
          <w:tab w:val="left" w:pos="627"/>
        </w:tabs>
        <w:spacing w:after="120"/>
        <w:ind w:firstLine="573"/>
        <w:jc w:val="both"/>
        <w:rPr>
          <w:b/>
          <w:sz w:val="28"/>
          <w:szCs w:val="28"/>
        </w:rPr>
      </w:pPr>
      <w:r>
        <w:rPr>
          <w:b/>
          <w:sz w:val="28"/>
          <w:szCs w:val="28"/>
        </w:rPr>
        <w:t xml:space="preserve">Реквизиты для оплаты штрафа: </w:t>
      </w:r>
    </w:p>
    <w:tbl>
      <w:tblPr>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815"/>
        <w:gridCol w:w="4414"/>
      </w:tblGrid>
      <w:tr w:rsidTr="008F42A4">
        <w:tblPrEx>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lang w:eastAsia="zh-CN"/>
              </w:rPr>
              <w:t>Наименование получателя</w:t>
            </w:r>
          </w:p>
        </w:tc>
        <w:tc>
          <w:tcPr>
            <w:tcW w:w="4414"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rPr>
              <w:t>УФК по Республике Крым (Министерство юстиции Республики Крым)</w:t>
            </w:r>
            <w:r>
              <w:rPr>
                <w:sz w:val="20"/>
                <w:szCs w:val="20"/>
              </w:rPr>
              <w:br/>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ИНН получателя</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9102013284</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КПП получателя</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910201001</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Номер счета получателя</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40101810335100010001</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Л/счет</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04752203230</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Банк получателя</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Отделение по Республике Крым Южного главного управления ЦБРФ</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Банковский идентификационный код</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043510001</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Код классификации доходов бюджета</w:t>
            </w:r>
          </w:p>
        </w:tc>
        <w:tc>
          <w:tcPr>
            <w:tcW w:w="4414" w:type="dxa"/>
            <w:tcBorders>
              <w:top w:val="single" w:sz="2" w:space="0" w:color="auto"/>
              <w:left w:val="single" w:sz="2" w:space="0" w:color="auto"/>
              <w:bottom w:val="single" w:sz="2" w:space="0" w:color="auto"/>
              <w:right w:val="single" w:sz="2" w:space="0" w:color="auto"/>
            </w:tcBorders>
            <w:hideMark/>
          </w:tcPr>
          <w:p w:rsidR="008F42A4">
            <w:pPr>
              <w:rPr>
                <w:sz w:val="20"/>
                <w:szCs w:val="20"/>
                <w:lang w:eastAsia="zh-CN"/>
              </w:rPr>
            </w:pPr>
            <w:r>
              <w:rPr>
                <w:sz w:val="20"/>
                <w:szCs w:val="20"/>
              </w:rPr>
              <w:t>828 1 16 01073 01 0017 140</w:t>
            </w:r>
          </w:p>
        </w:tc>
      </w:tr>
      <w:tr w:rsidTr="008F42A4">
        <w:tblPrEx>
          <w:tblW w:w="9229" w:type="dxa"/>
          <w:tblCellSpacing w:w="0" w:type="dxa"/>
          <w:tblCellMar>
            <w:left w:w="0" w:type="dxa"/>
            <w:right w:w="0" w:type="dxa"/>
          </w:tblCellMar>
          <w:tblLook w:val="04A0"/>
        </w:tblPrEx>
        <w:trPr>
          <w:tblCellSpacing w:w="0" w:type="dxa"/>
        </w:trPr>
        <w:tc>
          <w:tcPr>
            <w:tcW w:w="4815"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Наименование платежа</w:t>
            </w:r>
          </w:p>
        </w:tc>
        <w:tc>
          <w:tcPr>
            <w:tcW w:w="4414" w:type="dxa"/>
            <w:tcBorders>
              <w:top w:val="single" w:sz="2" w:space="0" w:color="auto"/>
              <w:left w:val="single" w:sz="2" w:space="0" w:color="auto"/>
              <w:bottom w:val="single" w:sz="2" w:space="0" w:color="auto"/>
              <w:right w:val="single" w:sz="2" w:space="0" w:color="auto"/>
            </w:tcBorders>
            <w:vAlign w:val="center"/>
            <w:hideMark/>
          </w:tcPr>
          <w:p w:rsidR="008F42A4">
            <w:pPr>
              <w:rPr>
                <w:sz w:val="20"/>
                <w:szCs w:val="20"/>
                <w:lang w:eastAsia="zh-CN"/>
              </w:rPr>
            </w:pPr>
            <w:r>
              <w:rPr>
                <w:sz w:val="20"/>
                <w:szCs w:val="20"/>
                <w:lang w:eastAsia="zh-CN"/>
              </w:rPr>
              <w:t>Штраф по постановлению 5-97-422/2020 от 21.12.2020 года</w:t>
            </w:r>
          </w:p>
        </w:tc>
      </w:tr>
    </w:tbl>
    <w:p w:rsidR="008F42A4" w:rsidP="008F42A4">
      <w:pPr>
        <w:spacing w:before="120" w:after="120"/>
        <w:ind w:firstLine="573"/>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F42A4" w:rsidP="008F42A4">
      <w:pPr>
        <w:autoSpaceDE w:val="0"/>
        <w:autoSpaceDN w:val="0"/>
        <w:adjustRightInd w:val="0"/>
        <w:spacing w:after="120"/>
        <w:ind w:firstLine="573"/>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F42A4" w:rsidP="008F42A4">
      <w:pPr>
        <w:autoSpaceDE w:val="0"/>
        <w:autoSpaceDN w:val="0"/>
        <w:adjustRightInd w:val="0"/>
        <w:spacing w:after="120"/>
        <w:ind w:firstLine="573"/>
        <w:jc w:val="both"/>
        <w:outlineLvl w:val="2"/>
        <w:rPr>
          <w:sz w:val="28"/>
          <w:szCs w:val="28"/>
        </w:rPr>
      </w:pPr>
      <w:r>
        <w:rPr>
          <w:sz w:val="28"/>
          <w:szCs w:val="28"/>
        </w:rPr>
        <w:t xml:space="preserve">Неуплата административного штрафа в срок, предусмотренный настоящим </w:t>
      </w:r>
      <w:hyperlink r:id="rId6" w:history="1">
        <w:r>
          <w:rPr>
            <w:rStyle w:val="Hyperlink"/>
            <w:sz w:val="28"/>
            <w:szCs w:val="28"/>
          </w:rPr>
          <w:t>Кодексом</w:t>
        </w:r>
      </w:hyperlink>
      <w:r>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42A4" w:rsidP="008F42A4">
      <w:pPr>
        <w:autoSpaceDE w:val="0"/>
        <w:autoSpaceDN w:val="0"/>
        <w:adjustRightInd w:val="0"/>
        <w:spacing w:after="120"/>
        <w:ind w:firstLine="573"/>
        <w:jc w:val="both"/>
        <w:outlineLvl w:val="2"/>
        <w:rPr>
          <w:rFonts w:eastAsia="SimSun"/>
          <w:sz w:val="28"/>
          <w:szCs w:val="28"/>
          <w:lang w:eastAsia="zh-CN"/>
        </w:rPr>
      </w:pPr>
      <w:r>
        <w:rPr>
          <w:sz w:val="28"/>
          <w:szCs w:val="28"/>
        </w:rPr>
        <w:t>Постановление может быть обжаловано в Ялтинский городской суд через мирового</w:t>
      </w:r>
      <w:r>
        <w:rPr>
          <w:rFonts w:eastAsia="SimSun"/>
          <w:sz w:val="28"/>
          <w:szCs w:val="28"/>
          <w:lang w:eastAsia="zh-CN"/>
        </w:rPr>
        <w:t xml:space="preserve">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8F42A4" w:rsidP="008F42A4">
      <w:pPr>
        <w:tabs>
          <w:tab w:val="left" w:pos="627"/>
        </w:tabs>
        <w:ind w:firstLine="573"/>
        <w:jc w:val="both"/>
        <w:rPr>
          <w:sz w:val="28"/>
          <w:szCs w:val="28"/>
        </w:rPr>
      </w:pPr>
    </w:p>
    <w:p w:rsidR="008F42A4" w:rsidP="008F42A4">
      <w:pPr>
        <w:autoSpaceDE w:val="0"/>
        <w:autoSpaceDN w:val="0"/>
        <w:adjustRightInd w:val="0"/>
        <w:spacing w:after="120"/>
        <w:ind w:firstLine="573"/>
        <w:jc w:val="both"/>
        <w:rPr>
          <w:rFonts w:eastAsia="SimSun"/>
          <w:sz w:val="28"/>
          <w:szCs w:val="28"/>
          <w:lang w:eastAsia="zh-CN"/>
        </w:rPr>
      </w:pPr>
      <w:r>
        <w:rPr>
          <w:color w:val="000000"/>
          <w:sz w:val="28"/>
          <w:szCs w:val="28"/>
        </w:rPr>
        <w:t xml:space="preserve">Мировой судья                        </w:t>
      </w:r>
      <w:r>
        <w:rPr>
          <w:color w:val="000000"/>
          <w:sz w:val="28"/>
          <w:szCs w:val="28"/>
        </w:rPr>
        <w:t xml:space="preserve">                                                 </w:t>
      </w:r>
      <w:r>
        <w:rPr>
          <w:color w:val="000000"/>
          <w:sz w:val="28"/>
          <w:szCs w:val="28"/>
        </w:rPr>
        <w:t>М.О.Зайцева</w:t>
      </w:r>
    </w:p>
    <w:p w:rsidR="008F42A4" w:rsidP="008F42A4"/>
    <w:p w:rsidR="007101E4"/>
    <w:sectPr w:rsidSect="008F42A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A2"/>
    <w:rsid w:val="007101E4"/>
    <w:rsid w:val="008F42A4"/>
    <w:rsid w:val="00C766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A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F42A4"/>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F42A4"/>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semiHidden/>
    <w:unhideWhenUsed/>
    <w:rsid w:val="008F42A4"/>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8F42A4"/>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semiHidden/>
    <w:unhideWhenUsed/>
    <w:rsid w:val="008F42A4"/>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semiHidden/>
    <w:rsid w:val="008F42A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semiHidden/>
    <w:unhideWhenUsed/>
    <w:rsid w:val="008F4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 TargetMode="External" /><Relationship Id="rId5" Type="http://schemas.openxmlformats.org/officeDocument/2006/relationships/hyperlink" Target="http://sudact.ru/law/koap/razdel-i/glava-4/statia-4.5/?marker=fdoctlaw"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