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335" w:rsidP="00113335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</w:rPr>
        <w:t>Дело № 5-97-436/2020</w:t>
      </w:r>
    </w:p>
    <w:p w:rsidR="00113335" w:rsidP="00113335">
      <w:pPr>
        <w:pStyle w:val="Style1"/>
        <w:widowControl/>
        <w:ind w:right="-1" w:firstLine="567"/>
        <w:jc w:val="right"/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0097-01-2020-001249-35</w:t>
      </w:r>
      <w:r>
        <w:rPr>
          <w:b/>
          <w:bCs/>
          <w:sz w:val="28"/>
          <w:szCs w:val="28"/>
        </w:rPr>
        <w:t xml:space="preserve">       </w:t>
      </w: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11333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35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35">
            <w:pPr>
              <w:spacing w:line="276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335" w:rsidP="0011333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 ноября 2020 года                                                                            г. Ялта</w:t>
      </w:r>
    </w:p>
    <w:p w:rsidR="00113335" w:rsidP="00113335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3335" w:rsidP="00113335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</w:t>
      </w:r>
    </w:p>
    <w:p w:rsidR="00113335" w:rsidP="00113335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 правонарушении – Алтухова А.Ю.,</w:t>
      </w:r>
    </w:p>
    <w:p w:rsidR="00113335" w:rsidP="0011333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13335" w:rsidP="00113335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Алтухова Артема Юрьевича, </w:t>
      </w:r>
      <w:r w:rsidRPr="00113335">
        <w:rPr>
          <w:rFonts w:ascii="Times New Roman" w:hAnsi="Times New Roman" w:cs="Times New Roman"/>
          <w:sz w:val="24"/>
          <w:szCs w:val="24"/>
        </w:rPr>
        <w:t>«ИЗЪЯТО»,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335" w:rsidP="0011333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 4 ст. 20.25 Кодекса об административных правонарушениях Российской Федерации (далее КоАП РФ),</w:t>
      </w: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у с т а н о в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335" w:rsidP="0011333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Алтухов А.Ю., будучи привлеченным по постановлению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26 февраля 2020 года, вступившего в законную силу 11.04.2020 года, к административной ответственности по ст. 6.1.1 КоАП РФ, уклонился от отбывания административного наказания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работ.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Алтухов А.Ю. признал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вину в полном объеме и раскаялся. Просил не назначать административное наказание в виде административного ареста.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ст. 3.13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 4 ст. 20.25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26 февраля 2020 года Алтухов А.Ю. признан виновным в совершении правонарушения предусмотренного ст. 6.1.1 КоАП РФ и подвергнут административному наказанию в виде обязательных работ сроком на 100 (сто) часов.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мирового судьи вступило в законную силу 11 апреля 2020 года.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апреля 2020 года судебным приставом-исполнителем ОСП по г. Ялте УФССП России по Республике Крым </w:t>
      </w:r>
      <w:r w:rsidRPr="00113335">
        <w:rPr>
          <w:rFonts w:ascii="Times New Roman" w:hAnsi="Times New Roman" w:cs="Times New Roman"/>
          <w:sz w:val="24"/>
          <w:szCs w:val="24"/>
        </w:rPr>
        <w:t>«ИЗЪЯТО»,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мирового судьи от 11 апреля 2020 года, возбуждено исполнительное производство № </w:t>
      </w:r>
      <w:r w:rsidRPr="00113335">
        <w:rPr>
          <w:rFonts w:ascii="Times New Roman" w:hAnsi="Times New Roman" w:cs="Times New Roman"/>
          <w:sz w:val="24"/>
          <w:szCs w:val="24"/>
        </w:rPr>
        <w:t>«ИЗЪЯТО»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отношении Алтухова А.Ю.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24.09.2020 года № 82025/20/331541, Алтухов А.Ю. направлен для отбывания административного наказания в виде обязательных работ в </w:t>
      </w:r>
      <w:r w:rsidRPr="00113335">
        <w:rPr>
          <w:rFonts w:ascii="Times New Roman" w:hAnsi="Times New Roman" w:cs="Times New Roman"/>
          <w:sz w:val="24"/>
          <w:szCs w:val="24"/>
        </w:rPr>
        <w:t>«ИЗЪЯТО»,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уведомлений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 </w:t>
      </w:r>
      <w:r w:rsidRPr="00113335">
        <w:rPr>
          <w:rFonts w:ascii="Times New Roman" w:hAnsi="Times New Roman" w:cs="Times New Roman"/>
          <w:sz w:val="24"/>
          <w:szCs w:val="24"/>
        </w:rPr>
        <w:t>«ИЗЪЯТО»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г. Ялта от 05.10.2020 г. № 1038, 12.10.2020 г. № 1063, 19.10.2020 г. № 1093, 26.10.2020 г. № 1119, 09.11.2020 г. № 1177 Алтухов А.Ю. систематически отсутствовал на рабочем месте без уважительных причин, в связи с чем, зафиксированы прогулы.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уклонением от отбывания наказания в виде обязательных работ, в отношении Алтухова А.Ю. составлен протокол об административном правонарушении № 13550/20/82025-АП от 27.11.2020 года.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Частью 8 ст.109.2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 12 ст. 32.13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системного толкования приведенных норм следует, что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 8 ст. 109.2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ч.12 ст.32.13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13335" w:rsidP="0011333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ч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12 ст.32.13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Виновность Алтухова А.Ю.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протоколом об административном правонарушении №13550/20/82025-АП от 27.11.2020 года; </w:t>
      </w:r>
    </w:p>
    <w:p w:rsidR="00113335" w:rsidP="00113335">
      <w:pPr>
        <w:ind w:right="-1" w:firstLine="567"/>
        <w:jc w:val="both"/>
        <w:rPr>
          <w:rStyle w:val="FontStyle17"/>
          <w:rFonts w:eastAsia="Times New Roman"/>
          <w:bCs/>
          <w:i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26.02.2020 года № 5-94-121/2020;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копией постановления о возбуждении исполнительного производства от 23.04.2020 года № 28973/20/82025-ИП; 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копией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направлении лица, которому назначено административное наказание в виде обязательных работ, к месту отбытия наказания от 24.09.2020 года № 82025/20/331541;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уведомлениями должностных лиц </w:t>
      </w:r>
      <w:r w:rsidRPr="00113335">
        <w:rPr>
          <w:rFonts w:ascii="Times New Roman" w:hAnsi="Times New Roman" w:cs="Times New Roman"/>
          <w:sz w:val="24"/>
          <w:szCs w:val="24"/>
        </w:rPr>
        <w:t>«ИЗЪЯТО»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335" w:rsidP="00113335">
      <w:pPr>
        <w:ind w:right="-1" w:firstLine="567"/>
        <w:jc w:val="both"/>
      </w:pPr>
      <w:r>
        <w:rPr>
          <w:rStyle w:val="FontStyle17"/>
          <w:sz w:val="28"/>
          <w:szCs w:val="28"/>
        </w:rPr>
        <w:t xml:space="preserve">- признательными показаниями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Алтухова А.Ю. полученными в ходе судебного заседания</w:t>
      </w:r>
      <w:r>
        <w:rPr>
          <w:rStyle w:val="FontStyle17"/>
          <w:sz w:val="28"/>
          <w:szCs w:val="28"/>
        </w:rPr>
        <w:t>.</w:t>
      </w:r>
    </w:p>
    <w:p w:rsidR="00113335" w:rsidP="0011333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Алтухова А.Ю.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4 ст. 20.25 КоАП РФ, а именно: </w:t>
      </w:r>
      <w:hyperlink r:id="rId9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ru-RU"/>
          </w:rPr>
          <w:t>уклонение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Алтухова А.Ю. </w:t>
      </w:r>
      <w:r>
        <w:rPr>
          <w:rStyle w:val="FontStyle17"/>
          <w:sz w:val="28"/>
          <w:szCs w:val="28"/>
        </w:rPr>
        <w:t>принимается во внимание его личность, в том числе его материальное положение,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раскаяния, отсутствие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 санкцией ч. 4 ст</w:t>
      </w:r>
      <w:r>
        <w:rPr>
          <w:rStyle w:val="FontStyle17"/>
          <w:sz w:val="28"/>
          <w:szCs w:val="28"/>
        </w:rPr>
        <w:t>. 20.25 КоАП РФ.</w:t>
      </w:r>
    </w:p>
    <w:p w:rsidR="00113335" w:rsidP="00113335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 2 ст.3.9 КоАП РФ, мировым судьей не установлено.</w:t>
      </w:r>
    </w:p>
    <w:p w:rsidR="00113335" w:rsidP="00113335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113335" w:rsidP="0011333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и л :</w:t>
      </w:r>
    </w:p>
    <w:p w:rsidR="00113335" w:rsidP="00113335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335" w:rsidP="00113335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Алтухова Артема Юрьевича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4 ст. 20.25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>административного ареста сроком на 5</w:t>
      </w:r>
      <w:r>
        <w:rPr>
          <w:sz w:val="28"/>
          <w:szCs w:val="28"/>
        </w:rPr>
        <w:t xml:space="preserve"> (пять) суток.</w:t>
      </w:r>
    </w:p>
    <w:p w:rsidR="00113335" w:rsidP="00113335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17 часов 15 минут 27 ноября 2020 года.</w:t>
      </w:r>
    </w:p>
    <w:p w:rsidR="00113335" w:rsidP="00113335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13335" w:rsidP="00113335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113335" w:rsidP="00113335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ab/>
      </w:r>
    </w:p>
    <w:p w:rsidR="00113335" w:rsidP="00113335">
      <w:pPr>
        <w:pStyle w:val="Style4"/>
        <w:widowControl/>
        <w:spacing w:line="240" w:lineRule="auto"/>
        <w:ind w:right="-1" w:firstLine="0"/>
        <w:rPr>
          <w:rFonts w:eastAsia="Calibri"/>
          <w:bCs/>
          <w:sz w:val="28"/>
          <w:szCs w:val="28"/>
          <w:lang w:eastAsia="en-US"/>
        </w:rPr>
      </w:pPr>
    </w:p>
    <w:p w:rsidR="00113335" w:rsidP="00113335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</w:p>
    <w:p w:rsidR="00113335" w:rsidP="0011333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М.О. Зайцева</w:t>
      </w:r>
    </w:p>
    <w:p w:rsidR="00113335" w:rsidP="00113335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335" w:rsidP="00113335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113335" w:rsidP="00113335"/>
    <w:p w:rsidR="00D433F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5"/>
    <w:rsid w:val="00113335"/>
    <w:rsid w:val="00D433FA"/>
    <w:rsid w:val="00D5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3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335"/>
    <w:rPr>
      <w:color w:val="0000FF"/>
      <w:u w:val="single"/>
    </w:rPr>
  </w:style>
  <w:style w:type="paragraph" w:styleId="NoSpacing">
    <w:name w:val="No Spacing"/>
    <w:uiPriority w:val="1"/>
    <w:qFormat/>
    <w:rsid w:val="0011333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11333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1133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133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1333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113335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11333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