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036265">
        <w:rPr>
          <w:bCs/>
          <w:iCs/>
          <w:sz w:val="20"/>
          <w:szCs w:val="20"/>
        </w:rPr>
        <w:t>543</w:t>
      </w:r>
      <w:r w:rsidR="004E0A8F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11 октября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3F1BA5" w:rsidRPr="00F92788" w:rsidP="003F1BA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Радченко </w:t>
      </w:r>
      <w:r w:rsidR="00A1228D">
        <w:t>А.Н., «ПЕРСОНАЛЬНЫЕ ДАННЫЕ,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80879" w:rsidP="009623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Радченко А.Н.</w:t>
      </w:r>
      <w:r w:rsidR="00B256A4">
        <w:t xml:space="preserve">, </w:t>
      </w:r>
      <w:r w:rsidRPr="005A53D0" w:rsidR="00D92660">
        <w:t xml:space="preserve">являясь </w:t>
      </w:r>
      <w:r w:rsidR="004E0A8F">
        <w:t>директором</w:t>
      </w:r>
      <w:r w:rsidR="008D31F7">
        <w:t xml:space="preserve"> </w:t>
      </w:r>
      <w:r w:rsidR="003F1BA5">
        <w:t>ООО</w:t>
      </w:r>
      <w:r w:rsidR="008D31F7">
        <w:t xml:space="preserve"> «</w:t>
      </w:r>
      <w:r w:rsidR="00A1228D">
        <w:t>НАЗВАНИЕ</w:t>
      </w:r>
      <w:r w:rsidR="008D31F7">
        <w:t>»</w:t>
      </w:r>
      <w:r w:rsidRPr="00FB36F7" w:rsidR="00D92660">
        <w:t xml:space="preserve">, зарегистрированного по </w:t>
      </w:r>
      <w:r w:rsidR="00A1228D">
        <w:t xml:space="preserve">«АДРЕС» </w:t>
      </w:r>
      <w:r w:rsidR="00D92660">
        <w:t>(ОГРН</w:t>
      </w:r>
      <w:r w:rsidR="00A1228D">
        <w:t xml:space="preserve"> «НОМЕР»</w:t>
      </w:r>
      <w:r w:rsidR="00035D59">
        <w:t>)</w:t>
      </w:r>
      <w:r w:rsidR="004515CD">
        <w:t>,</w:t>
      </w:r>
      <w:r w:rsidR="00035D59">
        <w:t xml:space="preserve"> </w:t>
      </w:r>
      <w:r w:rsidR="006C0253"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="006C0253">
        <w:rPr>
          <w:iCs/>
        </w:rPr>
        <w:t xml:space="preserve">не </w:t>
      </w:r>
      <w:r w:rsidR="007D6B10">
        <w:rPr>
          <w:iCs/>
        </w:rPr>
        <w:t>устранил</w:t>
      </w:r>
      <w:r w:rsidR="00A278F2">
        <w:rPr>
          <w:iCs/>
        </w:rPr>
        <w:t>а</w:t>
      </w:r>
      <w:r w:rsidR="007D6B10">
        <w:rPr>
          <w:iCs/>
        </w:rPr>
        <w:t xml:space="preserve"> </w:t>
      </w:r>
      <w:r w:rsidR="007D6B10">
        <w:rPr>
          <w:rStyle w:val="blk"/>
        </w:rPr>
        <w:t>несоответствия между отчетами СЗВ-М и СЗВ-СТАЖ за 2017 год</w:t>
      </w:r>
      <w:r w:rsidR="004515CD">
        <w:rPr>
          <w:rStyle w:val="blk"/>
        </w:rPr>
        <w:t xml:space="preserve"> в пятидневный срок со дня получения </w:t>
      </w:r>
      <w:r w:rsidR="007D6B10">
        <w:t>уведомлени</w:t>
      </w:r>
      <w:r w:rsidR="004515CD">
        <w:t>я</w:t>
      </w:r>
      <w:r w:rsidR="007D6B10">
        <w:t xml:space="preserve"> </w:t>
      </w:r>
      <w:r w:rsidR="004515CD">
        <w:t xml:space="preserve">управления Пенсионного фонда РФ в </w:t>
      </w:r>
      <w:r w:rsidR="004515CD">
        <w:t>г</w:t>
      </w:r>
      <w:r w:rsidR="004515CD">
        <w:t>.</w:t>
      </w:r>
      <w:r w:rsidR="004515CD">
        <w:t>Я</w:t>
      </w:r>
      <w:r w:rsidR="004515CD">
        <w:t>лте</w:t>
      </w:r>
      <w:r w:rsidR="004515CD">
        <w:t xml:space="preserve">, то есть </w:t>
      </w:r>
      <w:r w:rsidR="006C0253">
        <w:rPr>
          <w:iCs/>
        </w:rPr>
        <w:t xml:space="preserve">до </w:t>
      </w:r>
      <w:r w:rsidRPr="00C13E52" w:rsidR="00C13E52">
        <w:rPr>
          <w:iCs/>
        </w:rPr>
        <w:t>2</w:t>
      </w:r>
      <w:r w:rsidR="00935193">
        <w:rPr>
          <w:iCs/>
        </w:rPr>
        <w:t>2</w:t>
      </w:r>
      <w:r w:rsidRPr="00C13E52" w:rsidR="00A278F2">
        <w:rPr>
          <w:iCs/>
        </w:rPr>
        <w:t xml:space="preserve">.07.2018 </w:t>
      </w:r>
      <w:r w:rsidRPr="00C13E52" w:rsidR="006C0253">
        <w:rPr>
          <w:iCs/>
        </w:rPr>
        <w:t>года</w:t>
      </w:r>
      <w:r w:rsidRPr="00C13E52" w:rsidR="004515CD">
        <w:rPr>
          <w:iCs/>
        </w:rPr>
        <w:t>,</w:t>
      </w:r>
      <w:r w:rsidR="004515CD">
        <w:rPr>
          <w:iCs/>
        </w:rPr>
        <w:t xml:space="preserve"> </w:t>
      </w:r>
      <w:r w:rsidRPr="00627051">
        <w:rPr>
          <w:iCs/>
        </w:rPr>
        <w:t>чем совершил</w:t>
      </w:r>
      <w:r w:rsidR="00A278F2"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112926" w:rsidRPr="00274E8B" w:rsidP="0011292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Радченко А.Н.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явилась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274E8B">
        <w:rPr>
          <w:rFonts w:eastAsia="SimSun"/>
          <w:color w:val="000000" w:themeColor="text1"/>
          <w:lang w:eastAsia="zh-CN"/>
        </w:rPr>
        <w:t>.</w:t>
      </w:r>
    </w:p>
    <w:p w:rsidR="00112926" w:rsidRPr="00274E8B" w:rsidP="0011292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145D8" w:rsidRPr="00843134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В соответствии с</w:t>
      </w:r>
      <w:r>
        <w:t>о</w:t>
      </w:r>
      <w:r w:rsidRPr="005A79E5">
        <w:t xml:space="preserve"> </w:t>
      </w:r>
      <w:r w:rsidRPr="003D0916">
        <w:rPr>
          <w:iCs/>
        </w:rPr>
        <w:t>ст.15.33.2</w:t>
      </w:r>
      <w:r w:rsidRPr="005A79E5">
        <w:t xml:space="preserve"> КоАП РФ административным правонарушением признается</w:t>
      </w:r>
      <w:r>
        <w:t xml:space="preserve"> н</w:t>
      </w:r>
      <w:r>
        <w:rPr>
          <w:rStyle w:val="blk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rStyle w:val="blk"/>
        </w:rPr>
        <w:t xml:space="preserve"> </w:t>
      </w:r>
      <w:r>
        <w:rPr>
          <w:rStyle w:val="blk"/>
        </w:rPr>
        <w:t>объеме</w:t>
      </w:r>
      <w:r>
        <w:rPr>
          <w:rStyle w:val="blk"/>
        </w:rPr>
        <w:t xml:space="preserve"> или в искаженном виде. 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843134">
        <w:rPr>
          <w:rStyle w:val="blk"/>
        </w:rPr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843134">
        <w:rPr>
          <w:rStyle w:val="blk"/>
        </w:rPr>
        <w:t>п.2.2 ст.</w:t>
      </w:r>
      <w:r>
        <w:fldChar w:fldCharType="end"/>
      </w:r>
      <w:r w:rsidRPr="00843134">
        <w:rPr>
          <w:rStyle w:val="blk"/>
        </w:rPr>
        <w:t>11 Федерального закона от 01.04.1996 N 27-ФЗ «Об индивидуальном (персонифицированном) учете в системе обязательного пенсионного страхования»</w:t>
      </w:r>
      <w:r>
        <w:rPr>
          <w:rStyle w:val="blk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Style w:val="blk"/>
        </w:rPr>
        <w:t xml:space="preserve"> </w:t>
      </w:r>
      <w:r>
        <w:rPr>
          <w:rStyle w:val="blk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rStyle w:val="blk"/>
        </w:rPr>
        <w:t>1) страховой номер индивидуального лицевого счета;</w:t>
      </w:r>
      <w:r>
        <w:rPr>
          <w:rStyle w:val="blk"/>
        </w:rPr>
        <w:t xml:space="preserve"> 2) фамилию, имя и отчество;</w:t>
      </w:r>
      <w:r>
        <w:rPr>
          <w:rStyle w:val="blk"/>
        </w:rP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>
        <w:rPr>
          <w:rStyle w:val="blk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2145D8">
        <w:rPr>
          <w:rStyle w:val="blk"/>
        </w:rPr>
        <w:t>уведомление</w:t>
      </w:r>
      <w:r>
        <w:fldChar w:fldCharType="end"/>
      </w:r>
      <w:r>
        <w:rPr>
          <w:rStyle w:val="blk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Style w:val="blk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Style w:val="blk"/>
        </w:rPr>
        <w:t>день</w:t>
      </w:r>
      <w:r>
        <w:rPr>
          <w:rStyle w:val="blk"/>
        </w:rPr>
        <w:t xml:space="preserve"> считая с даты отправления заказного письма (</w:t>
      </w:r>
      <w:r>
        <w:t>абз.5 ст.17 Федерального закона от 1 апреля 1996 г. N 27-ФЗ)</w:t>
      </w:r>
      <w:r>
        <w:rPr>
          <w:rStyle w:val="blk"/>
        </w:rPr>
        <w:t>.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Из материалов дела следует</w:t>
      </w:r>
      <w:r w:rsidRPr="00AB6905">
        <w:t xml:space="preserve">, </w:t>
      </w:r>
      <w:r w:rsidRPr="005A79E5">
        <w:t>что</w:t>
      </w:r>
      <w:r w:rsidR="005515C9">
        <w:t xml:space="preserve"> Радченко А.Н.</w:t>
      </w:r>
      <w:r w:rsidR="00A278F2">
        <w:t xml:space="preserve">, </w:t>
      </w:r>
      <w:r w:rsidRPr="005A79E5">
        <w:t>явля</w:t>
      </w:r>
      <w:r>
        <w:t>ется директором ООО «</w:t>
      </w:r>
      <w:r w:rsidR="00A1228D">
        <w:t>НАЗВАНИЕ</w:t>
      </w:r>
      <w:r>
        <w:t>»</w:t>
      </w:r>
      <w:r w:rsidRPr="005A79E5">
        <w:t xml:space="preserve">, то есть должностным лицом, ответственным за своевременность представления сведений </w:t>
      </w:r>
      <w:r w:rsidRPr="00FB36F7">
        <w:t>о работающих застрахованных лицах</w:t>
      </w:r>
      <w:r w:rsidRPr="00843134">
        <w:t xml:space="preserve"> </w:t>
      </w:r>
      <w:r w:rsidRPr="005A79E5">
        <w:t xml:space="preserve">в </w:t>
      </w:r>
      <w:r>
        <w:rPr>
          <w:rStyle w:val="blk"/>
        </w:rPr>
        <w:t xml:space="preserve">органы Пенсионного фонда Российской Федерации. </w:t>
      </w:r>
    </w:p>
    <w:p w:rsidR="00E4461B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>
        <w:rPr>
          <w:iCs/>
        </w:rPr>
        <w:t xml:space="preserve">В ходе сверки отчетов </w:t>
      </w:r>
      <w:r>
        <w:rPr>
          <w:rStyle w:val="blk"/>
        </w:rPr>
        <w:t xml:space="preserve">СЗВ-М и СЗВ-СТАЖ за 2017 год, представленных </w:t>
      </w:r>
      <w:r>
        <w:t>ООО «</w:t>
      </w:r>
      <w:r w:rsidR="00A1228D">
        <w:t>НАЗВАНИЕ</w:t>
      </w:r>
      <w:r>
        <w:t xml:space="preserve">» в </w:t>
      </w:r>
      <w:r w:rsidRPr="003D0916">
        <w:t>управлени</w:t>
      </w:r>
      <w:r>
        <w:t>е</w:t>
      </w:r>
      <w:r w:rsidRPr="003D0916">
        <w:t xml:space="preserve">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>
        <w:t xml:space="preserve">, выявлены противоречия в сведениях </w:t>
      </w:r>
      <w:r w:rsidRPr="00587200">
        <w:t xml:space="preserve">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>. В связи с этим в адрес ООО «</w:t>
      </w:r>
      <w:r w:rsidR="00A1228D">
        <w:t>НАЗВАНИЕ</w:t>
      </w:r>
      <w:r>
        <w:t xml:space="preserve">» направлено 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2145D8">
        <w:rPr>
          <w:rStyle w:val="blk"/>
        </w:rPr>
        <w:t>уведомление</w:t>
      </w:r>
      <w:r>
        <w:fldChar w:fldCharType="end"/>
      </w:r>
      <w:r>
        <w:rPr>
          <w:rStyle w:val="blk"/>
        </w:rPr>
        <w:t xml:space="preserve"> об устранении </w:t>
      </w:r>
      <w:r w:rsidR="00121BB9">
        <w:rPr>
          <w:rStyle w:val="blk"/>
        </w:rPr>
        <w:t>несоответствий</w:t>
      </w:r>
      <w:r>
        <w:rPr>
          <w:rStyle w:val="blk"/>
        </w:rPr>
        <w:t xml:space="preserve">. </w:t>
      </w:r>
      <w:r w:rsidR="00121BB9">
        <w:rPr>
          <w:rStyle w:val="blk"/>
        </w:rPr>
        <w:t xml:space="preserve">Копия уведомления получена юридическим лицом </w:t>
      </w:r>
      <w:r w:rsidR="005515C9">
        <w:rPr>
          <w:rStyle w:val="blk"/>
        </w:rPr>
        <w:t>16</w:t>
      </w:r>
      <w:r w:rsidR="00A278F2">
        <w:rPr>
          <w:rStyle w:val="blk"/>
        </w:rPr>
        <w:t xml:space="preserve">.07.2018 </w:t>
      </w:r>
      <w:r w:rsidR="00121BB9">
        <w:rPr>
          <w:rStyle w:val="blk"/>
        </w:rPr>
        <w:t xml:space="preserve">года. </w:t>
      </w:r>
    </w:p>
    <w:p w:rsidR="00121BB9" w:rsidP="002145D8">
      <w:pPr>
        <w:autoSpaceDE w:val="0"/>
        <w:autoSpaceDN w:val="0"/>
        <w:adjustRightInd w:val="0"/>
        <w:ind w:firstLine="570"/>
        <w:jc w:val="both"/>
      </w:pPr>
      <w:r>
        <w:rPr>
          <w:rStyle w:val="blk"/>
        </w:rPr>
        <w:t xml:space="preserve">Однако в срок, предусмотренный </w:t>
      </w:r>
      <w:r w:rsidR="00E4461B">
        <w:t>абз.5 ст.17 Федерального закона от 1 апреля 1996 г. N 27-ФЗ,</w:t>
      </w:r>
      <w:r>
        <w:t xml:space="preserve"> несоответствия устранены не были, </w:t>
      </w:r>
      <w:r>
        <w:rPr>
          <w:rStyle w:val="blk"/>
        </w:rPr>
        <w:t xml:space="preserve">сведения, необходимые для ведения индивидуального (персонифицированного) учета, </w:t>
      </w:r>
      <w:r>
        <w:t xml:space="preserve">в </w:t>
      </w:r>
      <w:r w:rsidRPr="003D0916">
        <w:t>управлени</w:t>
      </w:r>
      <w:r>
        <w:t>е</w:t>
      </w:r>
      <w:r w:rsidRPr="003D0916">
        <w:t xml:space="preserve">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>
        <w:rPr>
          <w:rStyle w:val="blk"/>
        </w:rPr>
        <w:t xml:space="preserve"> не представлены. </w:t>
      </w:r>
    </w:p>
    <w:p w:rsidR="002145D8" w:rsidRPr="00AB6905" w:rsidP="00121BB9">
      <w:pPr>
        <w:autoSpaceDE w:val="0"/>
        <w:autoSpaceDN w:val="0"/>
        <w:adjustRightInd w:val="0"/>
        <w:ind w:firstLine="570"/>
        <w:jc w:val="both"/>
      </w:pPr>
      <w:r>
        <w:t xml:space="preserve">Нарушение требований </w:t>
      </w:r>
      <w:r w:rsidR="00121BB9">
        <w:t xml:space="preserve">абз.5 ст.17 Федерального закона от 1 апреля 1996 г. N 27-ФЗ </w:t>
      </w:r>
      <w:r w:rsidRPr="00AB6905">
        <w:t xml:space="preserve">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"garantF1://12025267.155" </w:instrText>
      </w:r>
      <w:r>
        <w:fldChar w:fldCharType="separate"/>
      </w:r>
      <w:r w:rsidRPr="00AB6905">
        <w:t>ст.15.</w:t>
      </w:r>
      <w:r>
        <w:fldChar w:fldCharType="end"/>
      </w:r>
      <w:r>
        <w:t xml:space="preserve">33.2 </w:t>
      </w:r>
      <w:r w:rsidRPr="00AB6905">
        <w:t xml:space="preserve">КоАП РФ. 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A1228D">
        <w:rPr>
          <w:iCs/>
        </w:rPr>
        <w:t xml:space="preserve"> «ДАТА» </w:t>
      </w:r>
      <w:r w:rsidRPr="00B735B7" w:rsidR="005A31DC">
        <w:rPr>
          <w:iCs/>
        </w:rPr>
        <w:t>года</w:t>
      </w:r>
      <w:r w:rsidR="00A1228D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658A9">
        <w:t>ЮЛ</w:t>
      </w:r>
      <w:r w:rsidRPr="00B735B7" w:rsidR="005A31DC">
        <w:t xml:space="preserve"> от </w:t>
      </w:r>
      <w:r w:rsidR="00A1228D">
        <w:rPr>
          <w:iCs/>
        </w:rPr>
        <w:t>«ДАТА»</w:t>
      </w:r>
      <w:r w:rsidR="00A1228D">
        <w:rPr>
          <w:iCs/>
        </w:rPr>
        <w:t xml:space="preserve">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</w:t>
      </w:r>
      <w:r w:rsidR="00632903">
        <w:t>СТАЖ</w:t>
      </w:r>
      <w:r w:rsidRPr="00B735B7" w:rsidR="005A31DC">
        <w:t xml:space="preserve"> за 2017 год; выписк</w:t>
      </w:r>
      <w:r>
        <w:t>ами</w:t>
      </w:r>
      <w:r w:rsidRPr="00B735B7" w:rsidR="005A31DC">
        <w:t xml:space="preserve"> из </w:t>
      </w:r>
      <w:r>
        <w:t xml:space="preserve">базы данных </w:t>
      </w:r>
      <w:r w:rsidRPr="00B735B7" w:rsidR="005A31DC">
        <w:t xml:space="preserve">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632903">
        <w:t>уведомлением об устранении о</w:t>
      </w:r>
      <w:r w:rsidR="00A278F2">
        <w:t>шибок и (или) несоответствий;</w:t>
      </w:r>
      <w:r w:rsidR="00632903">
        <w:t xml:space="preserve"> извещением о доставке указанного уведомления</w:t>
      </w:r>
      <w:r w:rsidR="00A278F2">
        <w:t xml:space="preserve">; письменным объяснением </w:t>
      </w:r>
      <w:r w:rsidR="00C5376A">
        <w:t>Радченко А.Н.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5376A">
        <w:t xml:space="preserve">Радченко А.Н.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C5376A">
        <w:t>Радченко А.Н.</w:t>
      </w:r>
      <w:r w:rsidR="00B7220B">
        <w:t xml:space="preserve">, </w:t>
      </w:r>
      <w:r w:rsidRPr="00B735B7">
        <w:t>котор</w:t>
      </w:r>
      <w:r w:rsidR="00FA1458">
        <w:t>ая</w:t>
      </w:r>
      <w:r w:rsidRPr="00B735B7">
        <w:t xml:space="preserve"> впервые привлекается к административной ответственности</w:t>
      </w:r>
      <w:r w:rsidR="00112926">
        <w:t>.</w:t>
      </w:r>
    </w:p>
    <w:p w:rsidR="00112926" w:rsidP="00112926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Радченко </w:t>
      </w:r>
      <w:r w:rsidR="00A1228D">
        <w:t xml:space="preserve">А.Н. </w:t>
      </w:r>
      <w:r w:rsidRPr="00B735B7">
        <w:t>признать виновн</w:t>
      </w:r>
      <w:r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A1458">
        <w:t>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F1BA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A1228D" w:rsidP="005A31DC">
      <w:pPr>
        <w:ind w:left="570"/>
        <w:jc w:val="both"/>
      </w:pPr>
      <w:r w:rsidRPr="00B735B7">
        <w:t>Мировой судья:</w:t>
      </w:r>
    </w:p>
    <w:p w:rsidR="00A1228D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8D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36265"/>
    <w:rsid w:val="00053E87"/>
    <w:rsid w:val="000614B9"/>
    <w:rsid w:val="00081E08"/>
    <w:rsid w:val="00086057"/>
    <w:rsid w:val="000C2E9F"/>
    <w:rsid w:val="000E59D2"/>
    <w:rsid w:val="00100595"/>
    <w:rsid w:val="00112926"/>
    <w:rsid w:val="0011542E"/>
    <w:rsid w:val="00121BB9"/>
    <w:rsid w:val="00155885"/>
    <w:rsid w:val="00166A0B"/>
    <w:rsid w:val="001B112A"/>
    <w:rsid w:val="001C436F"/>
    <w:rsid w:val="001F25A4"/>
    <w:rsid w:val="0020120A"/>
    <w:rsid w:val="002043DE"/>
    <w:rsid w:val="002100B8"/>
    <w:rsid w:val="002145D8"/>
    <w:rsid w:val="002510D6"/>
    <w:rsid w:val="00274E8B"/>
    <w:rsid w:val="00291E65"/>
    <w:rsid w:val="0029418A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3F1BA5"/>
    <w:rsid w:val="00407896"/>
    <w:rsid w:val="00437E5E"/>
    <w:rsid w:val="004515CD"/>
    <w:rsid w:val="004536F5"/>
    <w:rsid w:val="00467C4D"/>
    <w:rsid w:val="00473D45"/>
    <w:rsid w:val="00475BD8"/>
    <w:rsid w:val="004777FE"/>
    <w:rsid w:val="004838FB"/>
    <w:rsid w:val="00491573"/>
    <w:rsid w:val="004C0097"/>
    <w:rsid w:val="004E0A8F"/>
    <w:rsid w:val="004E486A"/>
    <w:rsid w:val="00536792"/>
    <w:rsid w:val="005515C9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9E5"/>
    <w:rsid w:val="005A7A75"/>
    <w:rsid w:val="005B131F"/>
    <w:rsid w:val="00627051"/>
    <w:rsid w:val="00632903"/>
    <w:rsid w:val="00632E86"/>
    <w:rsid w:val="00636A59"/>
    <w:rsid w:val="00654D73"/>
    <w:rsid w:val="00663224"/>
    <w:rsid w:val="00680879"/>
    <w:rsid w:val="006A0C08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D6B10"/>
    <w:rsid w:val="00802C5A"/>
    <w:rsid w:val="00815EAF"/>
    <w:rsid w:val="0082317F"/>
    <w:rsid w:val="00825005"/>
    <w:rsid w:val="00843134"/>
    <w:rsid w:val="00856F81"/>
    <w:rsid w:val="008707CD"/>
    <w:rsid w:val="00874A50"/>
    <w:rsid w:val="008D31F7"/>
    <w:rsid w:val="008F28C1"/>
    <w:rsid w:val="00907B28"/>
    <w:rsid w:val="00931A82"/>
    <w:rsid w:val="00935193"/>
    <w:rsid w:val="0095064B"/>
    <w:rsid w:val="009623B2"/>
    <w:rsid w:val="0096329F"/>
    <w:rsid w:val="009D7D7C"/>
    <w:rsid w:val="009E38ED"/>
    <w:rsid w:val="009F49E1"/>
    <w:rsid w:val="00A007E6"/>
    <w:rsid w:val="00A1228D"/>
    <w:rsid w:val="00A15172"/>
    <w:rsid w:val="00A166BB"/>
    <w:rsid w:val="00A20044"/>
    <w:rsid w:val="00A210BB"/>
    <w:rsid w:val="00A278F2"/>
    <w:rsid w:val="00A3077F"/>
    <w:rsid w:val="00A44251"/>
    <w:rsid w:val="00A650C7"/>
    <w:rsid w:val="00A87DA1"/>
    <w:rsid w:val="00A90913"/>
    <w:rsid w:val="00AB6905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F3906"/>
    <w:rsid w:val="00BF51F4"/>
    <w:rsid w:val="00C06937"/>
    <w:rsid w:val="00C13E52"/>
    <w:rsid w:val="00C22AF7"/>
    <w:rsid w:val="00C43D79"/>
    <w:rsid w:val="00C5376A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4461B"/>
    <w:rsid w:val="00E5685A"/>
    <w:rsid w:val="00E960A2"/>
    <w:rsid w:val="00F61F57"/>
    <w:rsid w:val="00F658A9"/>
    <w:rsid w:val="00F92788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9351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35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5251-A915-451E-9BA2-5D9746EB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